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12 Administration, Diagnostics, and Maintenance</w:t>
      </w:r>
    </w:p>
    <w:p>
      <w:pPr>
        <w:pStyle w:val="Heading3"/>
        <w:jc w:val="left"/>
      </w:pPr>
      <w:r>
        <w:t>FR-216 - Security Dashboard</w:t>
      </w:r>
    </w:p>
    <w:p>
      <w:pPr>
        <w:jc w:val="left"/>
      </w:pPr>
      <w:r>
        <w:t>The application shall provide a concise protection-status screen rather than a score or analytics dashboard.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screen shows credential readiness, protected-application count, Usage Access, lock-presentation readiness, core service state, local-data integrity, and current protection state.</w:t>
      </w:r>
    </w:p>
    <w:p>
      <w:pPr>
        <w:pStyle w:val="ListBullet"/>
        <w:jc w:val="left"/>
      </w:pPr>
      <w:r>
        <w:t>Each non-ready item provides a direct explanation or recovery action.</w:t>
      </w:r>
    </w:p>
    <w:p>
      <w:pPr>
        <w:pStyle w:val="ListBullet"/>
        <w:jc w:val="left"/>
      </w:pPr>
      <w:r>
        <w:t>Profiles, backup, Vault, event trends, and risk scores are absent.</w:t>
      </w:r>
    </w:p>
    <w:p>
      <w:pPr>
        <w:pStyle w:val="Heading3"/>
        <w:jc w:val="left"/>
      </w:pPr>
      <w:r>
        <w:t>FR-217 - Security Health Assessment</w:t>
      </w:r>
    </w:p>
    <w:p>
      <w:pPr>
        <w:jc w:val="left"/>
      </w:pPr>
      <w:r>
        <w:t>The application shall evaluate whether the complete version 1.0.0 protection path is ready.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same inputs always produce the same controlled state.</w:t>
      </w:r>
    </w:p>
    <w:p>
      <w:pPr>
        <w:pStyle w:val="ListBullet"/>
        <w:jc w:val="left"/>
      </w:pPr>
      <w:r>
        <w:t>A failed required input cannot be outweighed by unrelated healthy inputs.</w:t>
      </w:r>
    </w:p>
    <w:p>
      <w:pPr>
        <w:pStyle w:val="ListBullet"/>
        <w:jc w:val="left"/>
      </w:pPr>
      <w:r>
        <w:t>The result contains no backup, automation, Vault, root, cloud, or intruder criterion.</w:t>
      </w:r>
    </w:p>
    <w:p>
      <w:pPr>
        <w:pStyle w:val="Heading3"/>
        <w:jc w:val="left"/>
      </w:pPr>
      <w:r>
        <w:t>FR-218 - Permission Monitoring</w:t>
      </w:r>
    </w:p>
    <w:p>
      <w:pPr>
        <w:jc w:val="left"/>
      </w:pPr>
      <w:r>
        <w:t>The application shall monitor Usage Access and any other capability required to present or communicate core protection.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Required capability changes are reflected at startup and after returning from Android settings.</w:t>
      </w:r>
    </w:p>
    <w:p>
      <w:pPr>
        <w:pStyle w:val="ListBullet"/>
        <w:jc w:val="left"/>
      </w:pPr>
      <w:r>
        <w:t>Loss of a required capability updates status and notification content promptly.</w:t>
      </w:r>
    </w:p>
    <w:p>
      <w:pPr>
        <w:pStyle w:val="ListBullet"/>
        <w:jc w:val="left"/>
      </w:pPr>
      <w:r>
        <w:t>Camera, location, protected-application notification access, and an App Lock Accessibility service are not monitored or requested.</w:t>
      </w:r>
    </w:p>
    <w:p>
      <w:pPr>
        <w:pStyle w:val="Heading3"/>
        <w:jc w:val="left"/>
      </w:pPr>
      <w:r>
        <w:t>FR-219 - System Diagnostic Scan</w:t>
      </w:r>
    </w:p>
    <w:p>
      <w:pPr>
        <w:jc w:val="left"/>
      </w:pPr>
      <w:r>
        <w:t>The application shall provide an on-device check of required capabilities, credential readiness, policy loading, core service status, and local-data integrity.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Results are presented as pass, degraded, failed, or not verified with plain-language explanation.</w:t>
      </w:r>
    </w:p>
    <w:p>
      <w:pPr>
        <w:pStyle w:val="ListBullet"/>
        <w:jc w:val="left"/>
      </w:pPr>
      <w:r>
        <w:t>Running the scan does not change settings or grant a session.</w:t>
      </w:r>
    </w:p>
    <w:p>
      <w:pPr>
        <w:pStyle w:val="ListBullet"/>
        <w:jc w:val="left"/>
      </w:pPr>
      <w:r>
        <w:t>Results cannot be exported and contain no secrets or protected content.</w:t>
      </w:r>
    </w:p>
    <w:p>
      <w:pPr>
        <w:pStyle w:val="Heading3"/>
        <w:jc w:val="left"/>
      </w:pPr>
      <w:r>
        <w:t>FR-220 - Application Event Logging</w:t>
      </w:r>
    </w:p>
    <w:p>
      <w:pPr>
        <w:jc w:val="left"/>
      </w:pPr>
      <w:r>
        <w:t>The application shall keep a bounded local diagnostic record for startup, required-capability change, protection-service change, lock-presentation failure, authentication delay state, data error, and recovery attempt.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record contains only the minimum context needed to explain the current issue.</w:t>
      </w:r>
    </w:p>
    <w:p>
      <w:pPr>
        <w:pStyle w:val="ListBullet"/>
        <w:jc w:val="left"/>
      </w:pPr>
      <w:r>
        <w:t>Retention is fixed and automatically bounded.</w:t>
      </w:r>
    </w:p>
    <w:p>
      <w:pPr>
        <w:pStyle w:val="ListBullet"/>
        <w:jc w:val="left"/>
      </w:pPr>
      <w:r>
        <w:t>No event-history screen, usage analytics, report, or export is provided.</w:t>
      </w:r>
    </w:p>
    <w:p>
      <w:pPr>
        <w:pStyle w:val="Heading3"/>
        <w:jc w:val="left"/>
      </w:pPr>
      <w:r>
        <w:t>FR-221 - Error Detection and Reporting</w:t>
      </w:r>
    </w:p>
    <w:p>
      <w:pPr>
        <w:jc w:val="left"/>
      </w:pPr>
      <w:r>
        <w:t>The application shall detect core errors and provide a safe recovery action when one is available.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Messages describe the user-visible effect without internal technical detail.</w:t>
      </w:r>
    </w:p>
    <w:p>
      <w:pPr>
        <w:pStyle w:val="ListBullet"/>
        <w:jc w:val="left"/>
      </w:pPr>
      <w:r>
        <w:t>Errors never reveal credentials, cryptographic material, protected content, or storage locations.</w:t>
      </w:r>
    </w:p>
    <w:p>
      <w:pPr>
        <w:pStyle w:val="ListBullet"/>
        <w:jc w:val="left"/>
      </w:pPr>
      <w:r>
        <w:t>When recovery is unavailable, the application remains fail-secure and explains destructive reset if applicable.</w:t>
      </w:r>
    </w:p>
    <w:p>
      <w:pPr>
        <w:pStyle w:val="Heading3"/>
        <w:jc w:val="left"/>
      </w:pPr>
      <w:r>
        <w:t>FR-224 - Application Repair Function</w:t>
      </w:r>
    </w:p>
    <w:p>
      <w:pPr>
        <w:jc w:val="left"/>
      </w:pPr>
      <w:r>
        <w:t>The application shall provide limited repair actions for core protection readiness.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Available actions may retry core initialization, recheck Usage Access and lock presentation, restore safe invalid settings, or clear temporary cache.</w:t>
      </w:r>
    </w:p>
    <w:p>
      <w:pPr>
        <w:pStyle w:val="ListBullet"/>
        <w:jc w:val="left"/>
      </w:pPr>
      <w:r>
        <w:t>Repair does not fabricate missing credentials, recover deleted data, or restore from backup.</w:t>
      </w:r>
    </w:p>
    <w:p>
      <w:pPr>
        <w:pStyle w:val="ListBullet"/>
        <w:jc w:val="left"/>
      </w:pPr>
      <w:r>
        <w:t>Completion runs a new health verification and reports the actual result.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