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E4BF6" w14:textId="77777777" w:rsidR="00A213A3" w:rsidRPr="00A213A3" w:rsidRDefault="00A213A3" w:rsidP="00A213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213A3">
        <w:rPr>
          <w:rFonts w:ascii="Times New Roman" w:eastAsia="Times New Roman" w:hAnsi="Times New Roman" w:cs="Times New Roman"/>
          <w:b/>
          <w:bCs/>
          <w:kern w:val="36"/>
          <w:sz w:val="48"/>
          <w:szCs w:val="48"/>
          <w14:ligatures w14:val="none"/>
        </w:rPr>
        <w:t>Non-Functional Requirements (NFR)</w:t>
      </w:r>
    </w:p>
    <w:p w14:paraId="5074FC6D" w14:textId="77777777" w:rsidR="00A213A3" w:rsidRPr="00A213A3" w:rsidRDefault="00A213A3" w:rsidP="00A213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213A3">
        <w:rPr>
          <w:rFonts w:ascii="Times New Roman" w:eastAsia="Times New Roman" w:hAnsi="Times New Roman" w:cs="Times New Roman"/>
          <w:b/>
          <w:bCs/>
          <w:kern w:val="0"/>
          <w:sz w:val="36"/>
          <w:szCs w:val="36"/>
          <w14:ligatures w14:val="none"/>
        </w:rPr>
        <w:t>1. Introduction</w:t>
      </w:r>
    </w:p>
    <w:p w14:paraId="3304B631" w14:textId="77777777" w:rsidR="00A213A3" w:rsidRPr="00A213A3" w:rsidRDefault="00A213A3" w:rsidP="00A213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13A3">
        <w:rPr>
          <w:rFonts w:ascii="Times New Roman" w:eastAsia="Times New Roman" w:hAnsi="Times New Roman" w:cs="Times New Roman"/>
          <w:b/>
          <w:bCs/>
          <w:kern w:val="0"/>
          <w:sz w:val="27"/>
          <w:szCs w:val="27"/>
          <w14:ligatures w14:val="none"/>
        </w:rPr>
        <w:t>1.1 Purpose</w:t>
      </w:r>
    </w:p>
    <w:p w14:paraId="56CE5269" w14:textId="77777777" w:rsidR="00A213A3" w:rsidRPr="00A213A3" w:rsidRDefault="00A213A3" w:rsidP="00A213A3">
      <w:pPr>
        <w:spacing w:before="100" w:beforeAutospacing="1" w:after="100" w:afterAutospacing="1" w:line="240" w:lineRule="auto"/>
        <w:rPr>
          <w:rFonts w:ascii="Times New Roman" w:eastAsia="Times New Roman" w:hAnsi="Times New Roman" w:cs="Times New Roman"/>
          <w:kern w:val="0"/>
          <w14:ligatures w14:val="none"/>
        </w:rPr>
      </w:pPr>
      <w:r w:rsidRPr="00A213A3">
        <w:rPr>
          <w:rFonts w:ascii="Times New Roman" w:eastAsia="Times New Roman" w:hAnsi="Times New Roman" w:cs="Times New Roman"/>
          <w:kern w:val="0"/>
          <w14:ligatures w14:val="none"/>
        </w:rPr>
        <w:t>This document defines the measurable quality attributes governing the Android App Lock application. These requirements specify the operational, performance, security, reliability, maintainability, and usability characteristics that the implemented software shall satisfy throughout its lifecycle.</w:t>
      </w:r>
    </w:p>
    <w:p w14:paraId="443C7377" w14:textId="77777777" w:rsidR="00A213A3" w:rsidRPr="00A213A3" w:rsidRDefault="00A213A3" w:rsidP="00A213A3">
      <w:pPr>
        <w:spacing w:before="100" w:beforeAutospacing="1" w:after="100" w:afterAutospacing="1" w:line="240" w:lineRule="auto"/>
        <w:rPr>
          <w:rFonts w:ascii="Times New Roman" w:eastAsia="Times New Roman" w:hAnsi="Times New Roman" w:cs="Times New Roman"/>
          <w:kern w:val="0"/>
          <w14:ligatures w14:val="none"/>
        </w:rPr>
      </w:pPr>
      <w:r w:rsidRPr="00A213A3">
        <w:rPr>
          <w:rFonts w:ascii="Times New Roman" w:eastAsia="Times New Roman" w:hAnsi="Times New Roman" w:cs="Times New Roman"/>
          <w:kern w:val="0"/>
          <w14:ligatures w14:val="none"/>
        </w:rPr>
        <w:t>Unlike the Software Requirements Specification (SRS), which defines the application's functional behavior, this document establishes the quality objectives, constraints, measurable performance targets, and engineering standards applicable to all software components.</w:t>
      </w:r>
    </w:p>
    <w:p w14:paraId="5E267698" w14:textId="77777777" w:rsidR="00A213A3" w:rsidRPr="00A213A3" w:rsidRDefault="00A213A3" w:rsidP="00A213A3">
      <w:pPr>
        <w:spacing w:before="100" w:beforeAutospacing="1" w:after="100" w:afterAutospacing="1" w:line="240" w:lineRule="auto"/>
        <w:rPr>
          <w:rFonts w:ascii="Times New Roman" w:eastAsia="Times New Roman" w:hAnsi="Times New Roman" w:cs="Times New Roman"/>
          <w:kern w:val="0"/>
          <w14:ligatures w14:val="none"/>
        </w:rPr>
      </w:pPr>
      <w:r w:rsidRPr="00A213A3">
        <w:rPr>
          <w:rFonts w:ascii="Times New Roman" w:eastAsia="Times New Roman" w:hAnsi="Times New Roman" w:cs="Times New Roman"/>
          <w:kern w:val="0"/>
          <w14:ligatures w14:val="none"/>
        </w:rPr>
        <w:t>Compliance with these requirements shall be verified through testing, inspection, static analysis, benchmarking, security assessment, operational validation, or other approved verification methods.</w:t>
      </w:r>
    </w:p>
    <w:p w14:paraId="37E10741" w14:textId="77777777" w:rsidR="00EC6203" w:rsidRDefault="00EC6203"/>
    <w:sectPr w:rsidR="00EC62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3A3"/>
    <w:rsid w:val="00060A3B"/>
    <w:rsid w:val="000D60DC"/>
    <w:rsid w:val="002C7EAA"/>
    <w:rsid w:val="00A213A3"/>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AE28E"/>
  <w15:chartTrackingRefBased/>
  <w15:docId w15:val="{F7E42A23-0BE7-4965-9FD0-9A3730ACA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13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13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13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13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13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13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13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3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3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3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13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13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13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13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13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3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3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3A3"/>
    <w:rPr>
      <w:rFonts w:eastAsiaTheme="majorEastAsia" w:cstheme="majorBidi"/>
      <w:color w:val="272727" w:themeColor="text1" w:themeTint="D8"/>
    </w:rPr>
  </w:style>
  <w:style w:type="paragraph" w:styleId="Title">
    <w:name w:val="Title"/>
    <w:basedOn w:val="Normal"/>
    <w:next w:val="Normal"/>
    <w:link w:val="TitleChar"/>
    <w:uiPriority w:val="10"/>
    <w:qFormat/>
    <w:rsid w:val="00A213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3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3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3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3A3"/>
    <w:pPr>
      <w:spacing w:before="160"/>
      <w:jc w:val="center"/>
    </w:pPr>
    <w:rPr>
      <w:i/>
      <w:iCs/>
      <w:color w:val="404040" w:themeColor="text1" w:themeTint="BF"/>
    </w:rPr>
  </w:style>
  <w:style w:type="character" w:customStyle="1" w:styleId="QuoteChar">
    <w:name w:val="Quote Char"/>
    <w:basedOn w:val="DefaultParagraphFont"/>
    <w:link w:val="Quote"/>
    <w:uiPriority w:val="29"/>
    <w:rsid w:val="00A213A3"/>
    <w:rPr>
      <w:i/>
      <w:iCs/>
      <w:color w:val="404040" w:themeColor="text1" w:themeTint="BF"/>
    </w:rPr>
  </w:style>
  <w:style w:type="paragraph" w:styleId="ListParagraph">
    <w:name w:val="List Paragraph"/>
    <w:basedOn w:val="Normal"/>
    <w:uiPriority w:val="34"/>
    <w:qFormat/>
    <w:rsid w:val="00A213A3"/>
    <w:pPr>
      <w:ind w:left="720"/>
      <w:contextualSpacing/>
    </w:pPr>
  </w:style>
  <w:style w:type="character" w:styleId="IntenseEmphasis">
    <w:name w:val="Intense Emphasis"/>
    <w:basedOn w:val="DefaultParagraphFont"/>
    <w:uiPriority w:val="21"/>
    <w:qFormat/>
    <w:rsid w:val="00A213A3"/>
    <w:rPr>
      <w:i/>
      <w:iCs/>
      <w:color w:val="2F5496" w:themeColor="accent1" w:themeShade="BF"/>
    </w:rPr>
  </w:style>
  <w:style w:type="paragraph" w:styleId="IntenseQuote">
    <w:name w:val="Intense Quote"/>
    <w:basedOn w:val="Normal"/>
    <w:next w:val="Normal"/>
    <w:link w:val="IntenseQuoteChar"/>
    <w:uiPriority w:val="30"/>
    <w:qFormat/>
    <w:rsid w:val="00A213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13A3"/>
    <w:rPr>
      <w:i/>
      <w:iCs/>
      <w:color w:val="2F5496" w:themeColor="accent1" w:themeShade="BF"/>
    </w:rPr>
  </w:style>
  <w:style w:type="character" w:styleId="IntenseReference">
    <w:name w:val="Intense Reference"/>
    <w:basedOn w:val="DefaultParagraphFont"/>
    <w:uiPriority w:val="32"/>
    <w:qFormat/>
    <w:rsid w:val="00A213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123</Words>
  <Characters>702</Characters>
  <Application>Microsoft Office Word</Application>
  <DocSecurity>0</DocSecurity>
  <Lines>5</Lines>
  <Paragraphs>1</Paragraphs>
  <ScaleCrop>false</ScaleCrop>
  <Company/>
  <LinksUpToDate>false</LinksUpToDate>
  <CharactersWithSpaces>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dc:creator>
  <cp:keywords/>
  <dc:description/>
  <cp:lastModifiedBy>nm</cp:lastModifiedBy>
  <cp:revision>1</cp:revision>
  <dcterms:created xsi:type="dcterms:W3CDTF">2026-07-19T04:44:00Z</dcterms:created>
  <dcterms:modified xsi:type="dcterms:W3CDTF">2026-07-19T04:45:00Z</dcterms:modified>
</cp:coreProperties>
</file>