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9CC1" w14:textId="77777777" w:rsidR="00285E25" w:rsidRPr="00285E25" w:rsidRDefault="00285E25" w:rsidP="00285E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5E25">
        <w:rPr>
          <w:rFonts w:ascii="Times New Roman" w:eastAsia="Times New Roman" w:hAnsi="Times New Roman" w:cs="Times New Roman"/>
          <w:b/>
          <w:bCs/>
          <w:kern w:val="36"/>
          <w:sz w:val="48"/>
          <w:szCs w:val="48"/>
          <w14:ligatures w14:val="none"/>
        </w:rPr>
        <w:t>8. Maintainability Requirements</w:t>
      </w:r>
    </w:p>
    <w:p w14:paraId="02A142C0" w14:textId="77777777" w:rsidR="00285E25" w:rsidRPr="00285E25" w:rsidRDefault="00285E25" w:rsidP="00285E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5E25">
        <w:rPr>
          <w:rFonts w:ascii="Times New Roman" w:eastAsia="Times New Roman" w:hAnsi="Times New Roman" w:cs="Times New Roman"/>
          <w:b/>
          <w:bCs/>
          <w:kern w:val="0"/>
          <w:sz w:val="36"/>
          <w:szCs w:val="36"/>
          <w14:ligatures w14:val="none"/>
        </w:rPr>
        <w:t>8.1 Purpose</w:t>
      </w:r>
    </w:p>
    <w:p w14:paraId="7F8A80C9"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This section defines the maintainability requirements for the Android App Lock application. Maintainability refers to the ease with which the software can be understood, modified, tested, extended, repaired, and supported throughout its operational lifecycle.</w:t>
      </w:r>
    </w:p>
    <w:p w14:paraId="7F7B9DD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These requirements establish measurable engineering quality objectives that reduce technical debt, improve long-term sustainability, and facilitate efficient development without prescribing specific implementation patterns. They apply equally to newly developed functionality, defect corrections, refactoring efforts, and future enhancements.</w:t>
      </w:r>
    </w:p>
    <w:p w14:paraId="4462DACE"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Maintainability shall be considered throughout the software development lifecycle to ensure that future changes can be implemented with minimal risk while preserving system stability, security, and performance.</w:t>
      </w:r>
    </w:p>
    <w:p w14:paraId="1F70F65E"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0D77FCA2">
          <v:rect id="_x0000_i2039" style="width:0;height:1.5pt" o:hralign="center" o:hrstd="t" o:hr="t" fillcolor="#a0a0a0" stroked="f"/>
        </w:pict>
      </w:r>
    </w:p>
    <w:p w14:paraId="4BA82C58" w14:textId="77777777" w:rsidR="00285E25" w:rsidRPr="00285E25" w:rsidRDefault="00285E25" w:rsidP="00285E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5E25">
        <w:rPr>
          <w:rFonts w:ascii="Times New Roman" w:eastAsia="Times New Roman" w:hAnsi="Times New Roman" w:cs="Times New Roman"/>
          <w:b/>
          <w:bCs/>
          <w:kern w:val="36"/>
          <w:sz w:val="48"/>
          <w:szCs w:val="48"/>
          <w14:ligatures w14:val="none"/>
        </w:rPr>
        <w:t>8.2 Non-Functional Requirements</w:t>
      </w:r>
    </w:p>
    <w:p w14:paraId="0DBA0EA7"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NFR-MNT-001 – Modular Design</w:t>
      </w:r>
    </w:p>
    <w:p w14:paraId="35D0D89D"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2812BE80"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The software shall be organized into cohesive, loosely coupled modules with clearly defined responsibilities and interfaces.</w:t>
      </w:r>
    </w:p>
    <w:p w14:paraId="72230891"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450C9B3C" w14:textId="77777777" w:rsidR="00285E25" w:rsidRPr="00285E25" w:rsidRDefault="00285E25" w:rsidP="00285E2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Each module has a documented responsibility. </w:t>
      </w:r>
    </w:p>
    <w:p w14:paraId="0FAC30AE" w14:textId="77777777" w:rsidR="00285E25" w:rsidRPr="00285E25" w:rsidRDefault="00285E25" w:rsidP="00285E2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Module dependencies are documented and justified. </w:t>
      </w:r>
    </w:p>
    <w:p w14:paraId="5BD43B8E" w14:textId="77777777" w:rsidR="00285E25" w:rsidRPr="00285E25" w:rsidRDefault="00285E25" w:rsidP="00285E2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Architectural reviews identify no unnecessary coupling between major subsystems. </w:t>
      </w:r>
    </w:p>
    <w:p w14:paraId="77FDA733"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59044FF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Inspection, Analysis</w:t>
      </w:r>
    </w:p>
    <w:p w14:paraId="157C2A5F"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4F237910">
          <v:rect id="_x0000_i2040" style="width:0;height:1.5pt" o:hralign="center" o:hrstd="t" o:hr="t" fillcolor="#a0a0a0" stroked="f"/>
        </w:pict>
      </w:r>
    </w:p>
    <w:p w14:paraId="5772331C"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NFR-MNT-002 – Separation of Concerns</w:t>
      </w:r>
    </w:p>
    <w:p w14:paraId="531FA6A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0048C9E2"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lastRenderedPageBreak/>
        <w:t>Business logic, user interface, data management, security services, and infrastructure concerns shall remain logically separated.</w:t>
      </w:r>
    </w:p>
    <w:p w14:paraId="03759096"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503887C9" w14:textId="77777777" w:rsidR="00285E25" w:rsidRPr="00285E25" w:rsidRDefault="00285E25" w:rsidP="00285E2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Architectural review confirms clear separation between application layers. </w:t>
      </w:r>
    </w:p>
    <w:p w14:paraId="23BE0233" w14:textId="77777777" w:rsidR="00285E25" w:rsidRPr="00285E25" w:rsidRDefault="00285E25" w:rsidP="00285E2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No inappropriate cross-layer dependencies are identified. </w:t>
      </w:r>
    </w:p>
    <w:p w14:paraId="4B67197F"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4D49F51A"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Inspection</w:t>
      </w:r>
    </w:p>
    <w:p w14:paraId="294CC9BA"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1EE84D15">
          <v:rect id="_x0000_i2041" style="width:0;height:1.5pt" o:hralign="center" o:hrstd="t" o:hr="t" fillcolor="#a0a0a0" stroked="f"/>
        </w:pict>
      </w:r>
    </w:p>
    <w:p w14:paraId="01E3B1E7"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NFR-MNT-003 – Coding Standards Compliance</w:t>
      </w:r>
    </w:p>
    <w:p w14:paraId="172C896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22A07E9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Production source code shall comply with the project's approved coding standards.</w:t>
      </w:r>
    </w:p>
    <w:p w14:paraId="0224C0CC"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5704FB18" w14:textId="77777777" w:rsidR="00285E25" w:rsidRPr="00285E25" w:rsidRDefault="00285E25" w:rsidP="00285E2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Automated style and quality checks complete successfully. </w:t>
      </w:r>
    </w:p>
    <w:p w14:paraId="284DDBF6"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4DFC2370"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Analysis, Inspection</w:t>
      </w:r>
    </w:p>
    <w:p w14:paraId="5CE86CEE"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50E1D22E">
          <v:rect id="_x0000_i2042" style="width:0;height:1.5pt" o:hralign="center" o:hrstd="t" o:hr="t" fillcolor="#a0a0a0" stroked="f"/>
        </w:pict>
      </w:r>
    </w:p>
    <w:p w14:paraId="5BA7E038"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NFR-MNT-004 – Code Readability</w:t>
      </w:r>
    </w:p>
    <w:p w14:paraId="5251A48D"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212297C1"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Source code shall prioritize clarity and maintainability over unnecessary complexity.</w:t>
      </w:r>
    </w:p>
    <w:p w14:paraId="47249B7C"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626DABC0" w14:textId="77777777" w:rsidR="00285E25" w:rsidRPr="00285E25" w:rsidRDefault="00285E25" w:rsidP="00285E2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Public interfaces and complex algorithms include appropriate documentation. </w:t>
      </w:r>
    </w:p>
    <w:p w14:paraId="7FFC218F" w14:textId="77777777" w:rsidR="00285E25" w:rsidRPr="00285E25" w:rsidRDefault="00285E25" w:rsidP="00285E2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Readability metrics meet established project quality thresholds. </w:t>
      </w:r>
    </w:p>
    <w:p w14:paraId="06A077F8"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552712E0"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Inspection</w:t>
      </w:r>
    </w:p>
    <w:p w14:paraId="570BF48A"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0249075B">
          <v:rect id="_x0000_i2043" style="width:0;height:1.5pt" o:hralign="center" o:hrstd="t" o:hr="t" fillcolor="#a0a0a0" stroked="f"/>
        </w:pict>
      </w:r>
    </w:p>
    <w:p w14:paraId="00B131D2"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lastRenderedPageBreak/>
        <w:t>NFR-MNT-005 – Documentation Quality</w:t>
      </w:r>
    </w:p>
    <w:p w14:paraId="28D0F70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73A22BD9"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Technical documentation shall accurately reflect the implemented software.</w:t>
      </w:r>
    </w:p>
    <w:p w14:paraId="2F791AC8"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54053EF3" w14:textId="77777777" w:rsidR="00285E25" w:rsidRPr="00285E25" w:rsidRDefault="00285E25" w:rsidP="00285E2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Documentation is updated as part of every approved functional change. </w:t>
      </w:r>
    </w:p>
    <w:p w14:paraId="684CD760" w14:textId="77777777" w:rsidR="00285E25" w:rsidRPr="00285E25" w:rsidRDefault="00285E25" w:rsidP="00285E2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No significant discrepancies exist between implementation and documentation. </w:t>
      </w:r>
    </w:p>
    <w:p w14:paraId="66EF7BAD"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0C689B1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Inspection, Audit</w:t>
      </w:r>
    </w:p>
    <w:p w14:paraId="24121214"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46ABDCF7">
          <v:rect id="_x0000_i2044" style="width:0;height:1.5pt" o:hralign="center" o:hrstd="t" o:hr="t" fillcolor="#a0a0a0" stroked="f"/>
        </w:pict>
      </w:r>
    </w:p>
    <w:p w14:paraId="644C4B80"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NFR-MNT-006 – Change Traceability</w:t>
      </w:r>
    </w:p>
    <w:p w14:paraId="5DF95D37"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427A008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Software changes shall be traceable from requirements through implementation, testing, and release.</w:t>
      </w:r>
    </w:p>
    <w:p w14:paraId="5D729341"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0F881383" w14:textId="77777777" w:rsidR="00285E25" w:rsidRPr="00285E25" w:rsidRDefault="00285E25" w:rsidP="00285E2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Each production change references an approved work item or requirement. </w:t>
      </w:r>
    </w:p>
    <w:p w14:paraId="72613578" w14:textId="77777777" w:rsidR="00285E25" w:rsidRPr="00285E25" w:rsidRDefault="00285E25" w:rsidP="00285E2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Traceability records are maintained throughout the software lifecycle. </w:t>
      </w:r>
    </w:p>
    <w:p w14:paraId="164D353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2AFFDCFF"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Audit</w:t>
      </w:r>
    </w:p>
    <w:p w14:paraId="34CDDDD5"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4A48BE55">
          <v:rect id="_x0000_i2045" style="width:0;height:1.5pt" o:hralign="center" o:hrstd="t" o:hr="t" fillcolor="#a0a0a0" stroked="f"/>
        </w:pict>
      </w:r>
    </w:p>
    <w:p w14:paraId="58C3FAE3"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NFR-MNT-007 – Dependency Management</w:t>
      </w:r>
    </w:p>
    <w:p w14:paraId="717CAD61"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5714570D"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External software dependencies shall be actively managed to minimize maintenance risk.</w:t>
      </w:r>
    </w:p>
    <w:p w14:paraId="425C6E75"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6F064515" w14:textId="77777777" w:rsidR="00285E25" w:rsidRPr="00285E25" w:rsidRDefault="00285E25" w:rsidP="00285E2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Dependency inventory is maintained. </w:t>
      </w:r>
    </w:p>
    <w:p w14:paraId="5E953AE0" w14:textId="77777777" w:rsidR="00285E25" w:rsidRPr="00285E25" w:rsidRDefault="00285E25" w:rsidP="00285E2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Unsupported or end-of-life dependencies are identified and reviewed. </w:t>
      </w:r>
    </w:p>
    <w:p w14:paraId="1E009425" w14:textId="77777777" w:rsidR="00285E25" w:rsidRPr="00285E25" w:rsidRDefault="00285E25" w:rsidP="00285E2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Dependency updates follow documented evaluation procedures. </w:t>
      </w:r>
    </w:p>
    <w:p w14:paraId="17401115"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lastRenderedPageBreak/>
        <w:t>Verification Method</w:t>
      </w:r>
    </w:p>
    <w:p w14:paraId="0FDC0A9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Audit</w:t>
      </w:r>
    </w:p>
    <w:p w14:paraId="078F83BA"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63BAA21C">
          <v:rect id="_x0000_i2046" style="width:0;height:1.5pt" o:hralign="center" o:hrstd="t" o:hr="t" fillcolor="#a0a0a0" stroked="f"/>
        </w:pict>
      </w:r>
    </w:p>
    <w:p w14:paraId="27BD1884"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NFR-MNT-008 – Technical Debt Management</w:t>
      </w:r>
    </w:p>
    <w:p w14:paraId="1C623E4C"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7FFCA1E0"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Technical debt shall be identified, documented, prioritized, and periodically reviewed.</w:t>
      </w:r>
    </w:p>
    <w:p w14:paraId="19DB1E6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06299A4E" w14:textId="5B4CBCBD" w:rsidR="00285E25" w:rsidRPr="00285E25" w:rsidRDefault="00285E25" w:rsidP="00285E2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Technical debt items are</w:t>
      </w:r>
      <w:r>
        <w:rPr>
          <w:rFonts w:ascii="Times New Roman" w:eastAsia="Times New Roman" w:hAnsi="Times New Roman" w:cs="Times New Roman"/>
          <w:kern w:val="0"/>
          <w14:ligatures w14:val="none"/>
        </w:rPr>
        <w:t xml:space="preserve"> tracked</w:t>
      </w:r>
    </w:p>
    <w:p w14:paraId="051149C1" w14:textId="77777777" w:rsidR="00285E25" w:rsidRPr="00285E25" w:rsidRDefault="00285E25" w:rsidP="00285E2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High-impact technical debt is reviewed during release planning. </w:t>
      </w:r>
    </w:p>
    <w:p w14:paraId="0347130F" w14:textId="77777777" w:rsidR="00285E25" w:rsidRPr="00285E25" w:rsidRDefault="00285E25" w:rsidP="00285E2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Deferred work includes documented rationale. </w:t>
      </w:r>
    </w:p>
    <w:p w14:paraId="58B2E4CA"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61FFF805"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Audit</w:t>
      </w:r>
    </w:p>
    <w:p w14:paraId="33DAB21B"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09EA0735">
          <v:rect id="_x0000_i2047" style="width:0;height:1.5pt" o:hralign="center" o:hrstd="t" o:hr="t" fillcolor="#a0a0a0" stroked="f"/>
        </w:pict>
      </w:r>
    </w:p>
    <w:p w14:paraId="67EF8AED"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NFR-MNT-009 – Configuration Management</w:t>
      </w:r>
    </w:p>
    <w:p w14:paraId="6BB18D1F"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157FD51A"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Application configuration shall be centrally managed, version controlled, and documented.</w:t>
      </w:r>
    </w:p>
    <w:p w14:paraId="641EFD37"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13E51EB8" w14:textId="77777777" w:rsidR="00285E25" w:rsidRPr="00285E25" w:rsidRDefault="00285E25" w:rsidP="00285E2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Configuration changes are traceable. </w:t>
      </w:r>
    </w:p>
    <w:p w14:paraId="57D8365C" w14:textId="77777777" w:rsidR="00285E25" w:rsidRPr="00285E25" w:rsidRDefault="00285E25" w:rsidP="00285E2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Configuration documentation remains synchronized with production releases. </w:t>
      </w:r>
    </w:p>
    <w:p w14:paraId="1CAA4622" w14:textId="77777777" w:rsidR="00285E25" w:rsidRPr="00285E25" w:rsidRDefault="00285E25" w:rsidP="00285E2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Configuration values are validated during deployment. </w:t>
      </w:r>
    </w:p>
    <w:p w14:paraId="4B51509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098E2460"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Inspection, Audit</w:t>
      </w:r>
    </w:p>
    <w:p w14:paraId="2D163717"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72233978">
          <v:rect id="_x0000_i2048" style="width:0;height:1.5pt" o:hralign="center" o:hrstd="t" o:hr="t" fillcolor="#a0a0a0" stroked="f"/>
        </w:pict>
      </w:r>
    </w:p>
    <w:p w14:paraId="484C3A62"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NFR-MNT-010 – Backward Compatibility</w:t>
      </w:r>
    </w:p>
    <w:p w14:paraId="2F6890F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598DA1D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lastRenderedPageBreak/>
        <w:t>Approved software changes shall preserve compatibility with supported configurations unless an intentional breaking change has been formally approved.</w:t>
      </w:r>
    </w:p>
    <w:p w14:paraId="29861CE8"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190FB06C" w14:textId="77777777" w:rsidR="00285E25" w:rsidRPr="00285E25" w:rsidRDefault="00285E25" w:rsidP="00285E2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Compatibility impact is evaluated for each release. </w:t>
      </w:r>
    </w:p>
    <w:p w14:paraId="09EFE54C" w14:textId="77777777" w:rsidR="00285E25" w:rsidRPr="00285E25" w:rsidRDefault="00285E25" w:rsidP="00285E2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Breaking changes are documented and approved through change control. </w:t>
      </w:r>
    </w:p>
    <w:p w14:paraId="533C41B7"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49B1F0A8"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Analysis, Test</w:t>
      </w:r>
    </w:p>
    <w:p w14:paraId="4A6A3B71"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4C6099CB">
          <v:rect id="_x0000_i2049" style="width:0;height:1.5pt" o:hralign="center" o:hrstd="t" o:hr="t" fillcolor="#a0a0a0" stroked="f"/>
        </w:pict>
      </w:r>
    </w:p>
    <w:p w14:paraId="687732CB"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NFR-MNT-011 – Build Maintainability</w:t>
      </w:r>
    </w:p>
    <w:p w14:paraId="3FE4804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3C1AA253"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The software build process shall be automated, repeatable, and maintainable.</w:t>
      </w:r>
    </w:p>
    <w:p w14:paraId="64D22543"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6CEC76BF" w14:textId="77777777" w:rsidR="00285E25" w:rsidRPr="00285E25" w:rsidRDefault="00285E25" w:rsidP="00285E2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Production builds are generated through documented automated procedures. </w:t>
      </w:r>
    </w:p>
    <w:p w14:paraId="46945D72" w14:textId="77777777" w:rsidR="00285E25" w:rsidRPr="00285E25" w:rsidRDefault="00285E25" w:rsidP="00285E2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Manual build steps are minimized and documented where unavoidable. </w:t>
      </w:r>
    </w:p>
    <w:p w14:paraId="44D1B328" w14:textId="77777777" w:rsidR="00285E25" w:rsidRPr="00285E25" w:rsidRDefault="00285E25" w:rsidP="00285E2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Build failures produce actionable diagnostic information. </w:t>
      </w:r>
    </w:p>
    <w:p w14:paraId="3BD2F01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26511459"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Test, Audit</w:t>
      </w:r>
    </w:p>
    <w:p w14:paraId="0F864F16"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30F8DB7C">
          <v:rect id="_x0000_i2050" style="width:0;height:1.5pt" o:hralign="center" o:hrstd="t" o:hr="t" fillcolor="#a0a0a0" stroked="f"/>
        </w:pict>
      </w:r>
    </w:p>
    <w:p w14:paraId="2E94ADAD"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NFR-MNT-012 – Refactoring Quality</w:t>
      </w:r>
    </w:p>
    <w:p w14:paraId="18D77F8C"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1E44CC18"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Refactoring activities shall preserve externally observable behavior unless associated with an approved functional change.</w:t>
      </w:r>
    </w:p>
    <w:p w14:paraId="50566AF7"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1E52730E" w14:textId="77777777" w:rsidR="00285E25" w:rsidRPr="00285E25" w:rsidRDefault="00285E25" w:rsidP="00285E25">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Regression testing confirms no unintended behavioral changes. </w:t>
      </w:r>
    </w:p>
    <w:p w14:paraId="5C149416" w14:textId="77777777" w:rsidR="00285E25" w:rsidRPr="00285E25" w:rsidRDefault="00285E25" w:rsidP="00285E25">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Refactoring objectives and outcomes are documented. </w:t>
      </w:r>
    </w:p>
    <w:p w14:paraId="1C81EC15"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3F4A9E2C"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lastRenderedPageBreak/>
        <w:t>Test, Inspection</w:t>
      </w:r>
    </w:p>
    <w:p w14:paraId="2CA2CED5"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5608FC9C">
          <v:rect id="_x0000_i2051" style="width:0;height:1.5pt" o:hralign="center" o:hrstd="t" o:hr="t" fillcolor="#a0a0a0" stroked="f"/>
        </w:pict>
      </w:r>
    </w:p>
    <w:p w14:paraId="7CE59AD7"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NFR-MNT-013 – Knowledge Transfer</w:t>
      </w:r>
    </w:p>
    <w:p w14:paraId="0F7225AA"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291BB277"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Project knowledge shall be documented sufficiently to support long-term maintenance by new development personnel.</w:t>
      </w:r>
    </w:p>
    <w:p w14:paraId="269A528D"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095DC477" w14:textId="77777777" w:rsidR="00285E25" w:rsidRPr="00285E25" w:rsidRDefault="00285E25" w:rsidP="00285E2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Architecture, design decisions, and operational procedures are documented. </w:t>
      </w:r>
    </w:p>
    <w:p w14:paraId="6D46C984" w14:textId="77777777" w:rsidR="00285E25" w:rsidRPr="00285E25" w:rsidRDefault="00285E25" w:rsidP="00285E2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Documentation enables onboarding without reliance on individual contributors. </w:t>
      </w:r>
    </w:p>
    <w:p w14:paraId="4FADC74F"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58C4135D"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Inspection</w:t>
      </w:r>
    </w:p>
    <w:p w14:paraId="7527C5AD"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31CFE156">
          <v:rect id="_x0000_i2052" style="width:0;height:1.5pt" o:hralign="center" o:hrstd="t" o:hr="t" fillcolor="#a0a0a0" stroked="f"/>
        </w:pict>
      </w:r>
    </w:p>
    <w:p w14:paraId="11D77776"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t>NFR-MNT-014 – Maintainability Assessment</w:t>
      </w:r>
    </w:p>
    <w:p w14:paraId="120E95DA"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54979792"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Maintainability shall be periodically evaluated using objective software quality indicators.</w:t>
      </w:r>
    </w:p>
    <w:p w14:paraId="569EB1E6"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211BBA0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Assessment shall include, at a minimum:</w:t>
      </w:r>
    </w:p>
    <w:p w14:paraId="3FBD0AA4" w14:textId="77777777" w:rsidR="00285E25" w:rsidRPr="00285E25" w:rsidRDefault="00285E25" w:rsidP="00285E2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Static analysis results </w:t>
      </w:r>
    </w:p>
    <w:p w14:paraId="524E1CD4" w14:textId="77777777" w:rsidR="00285E25" w:rsidRPr="00285E25" w:rsidRDefault="00285E25" w:rsidP="00285E2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Code complexity metrics </w:t>
      </w:r>
    </w:p>
    <w:p w14:paraId="19B4D665" w14:textId="77777777" w:rsidR="00285E25" w:rsidRPr="00285E25" w:rsidRDefault="00285E25" w:rsidP="00285E2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Documentation completeness </w:t>
      </w:r>
    </w:p>
    <w:p w14:paraId="4991B150" w14:textId="77777777" w:rsidR="00285E25" w:rsidRPr="00285E25" w:rsidRDefault="00285E25" w:rsidP="00285E2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Dependency health </w:t>
      </w:r>
    </w:p>
    <w:p w14:paraId="754C34FB" w14:textId="77777777" w:rsidR="00285E25" w:rsidRPr="00285E25" w:rsidRDefault="00285E25" w:rsidP="00285E2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Technical debt status </w:t>
      </w:r>
    </w:p>
    <w:p w14:paraId="282D9778"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Assessment results shall be retained as project quality records.</w:t>
      </w:r>
    </w:p>
    <w:p w14:paraId="78189515"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621C3333"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Analysis, Audit</w:t>
      </w:r>
    </w:p>
    <w:p w14:paraId="6EE50D02"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0F0472F7">
          <v:rect id="_x0000_i2053" style="width:0;height:1.5pt" o:hralign="center" o:hrstd="t" o:hr="t" fillcolor="#a0a0a0" stroked="f"/>
        </w:pict>
      </w:r>
    </w:p>
    <w:p w14:paraId="6430EBA1" w14:textId="77777777" w:rsidR="00285E25" w:rsidRPr="00285E25" w:rsidRDefault="00285E25" w:rsidP="00285E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5E25">
        <w:rPr>
          <w:rFonts w:ascii="Times New Roman" w:eastAsia="Times New Roman" w:hAnsi="Times New Roman" w:cs="Times New Roman"/>
          <w:b/>
          <w:bCs/>
          <w:kern w:val="0"/>
          <w:sz w:val="27"/>
          <w:szCs w:val="27"/>
          <w14:ligatures w14:val="none"/>
        </w:rPr>
        <w:lastRenderedPageBreak/>
        <w:t>NFR-MNT-015 – Continuous Maintainability Improvement</w:t>
      </w:r>
    </w:p>
    <w:p w14:paraId="43CC5A87"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Requirement</w:t>
      </w:r>
    </w:p>
    <w:p w14:paraId="11B9BB1F"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Maintainability practices shall be continuously improved based on project experience, quality assessments, and lessons learned.</w:t>
      </w:r>
    </w:p>
    <w:p w14:paraId="1D4C521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Acceptance Criteria</w:t>
      </w:r>
    </w:p>
    <w:p w14:paraId="13F59D7D" w14:textId="77777777" w:rsidR="00285E25" w:rsidRPr="00285E25" w:rsidRDefault="00285E25" w:rsidP="00285E2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Maintainability reviews are conducted at least annually. </w:t>
      </w:r>
    </w:p>
    <w:p w14:paraId="50A77E2E" w14:textId="77777777" w:rsidR="00285E25" w:rsidRPr="00285E25" w:rsidRDefault="00285E25" w:rsidP="00285E2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 xml:space="preserve">Improvement actions are documented and tracked. </w:t>
      </w:r>
    </w:p>
    <w:p w14:paraId="5D4C03EB"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b/>
          <w:bCs/>
          <w:kern w:val="0"/>
          <w14:ligatures w14:val="none"/>
        </w:rPr>
        <w:t>Verification Method</w:t>
      </w:r>
    </w:p>
    <w:p w14:paraId="483F3C11"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Audit</w:t>
      </w:r>
    </w:p>
    <w:p w14:paraId="3CF02F05" w14:textId="77777777" w:rsidR="00285E25" w:rsidRPr="00285E25" w:rsidRDefault="00285E25" w:rsidP="00285E25">
      <w:pPr>
        <w:spacing w:after="0"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pict w14:anchorId="38BB3596">
          <v:rect id="_x0000_i2054" style="width:0;height:1.5pt" o:hralign="center" o:hrstd="t" o:hr="t" fillcolor="#a0a0a0" stroked="f"/>
        </w:pict>
      </w:r>
    </w:p>
    <w:p w14:paraId="65489A4C" w14:textId="77777777" w:rsidR="00285E25" w:rsidRPr="00285E25" w:rsidRDefault="00285E25" w:rsidP="00285E2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5E25">
        <w:rPr>
          <w:rFonts w:ascii="Times New Roman" w:eastAsia="Times New Roman" w:hAnsi="Times New Roman" w:cs="Times New Roman"/>
          <w:b/>
          <w:bCs/>
          <w:kern w:val="36"/>
          <w:sz w:val="48"/>
          <w:szCs w:val="48"/>
          <w14:ligatures w14:val="none"/>
        </w:rPr>
        <w:t>Design Rationale</w:t>
      </w:r>
    </w:p>
    <w:p w14:paraId="2D543A64"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Maintainability directly influences the long-term cost, reliability, and security of software. Applications that are difficult to understand or modify accumulate technical debt, increase the likelihood of introducing defects, and slow future development. Consequently, maintainability must be treated as a primary quality attribute rather than an afterthought.</w:t>
      </w:r>
    </w:p>
    <w:p w14:paraId="1350CD92" w14:textId="77777777" w:rsidR="00285E25" w:rsidRPr="00285E25" w:rsidRDefault="00285E25" w:rsidP="00285E25">
      <w:pPr>
        <w:spacing w:before="100" w:beforeAutospacing="1" w:after="100" w:afterAutospacing="1" w:line="240" w:lineRule="auto"/>
        <w:rPr>
          <w:rFonts w:ascii="Times New Roman" w:eastAsia="Times New Roman" w:hAnsi="Times New Roman" w:cs="Times New Roman"/>
          <w:kern w:val="0"/>
          <w14:ligatures w14:val="none"/>
        </w:rPr>
      </w:pPr>
      <w:r w:rsidRPr="00285E25">
        <w:rPr>
          <w:rFonts w:ascii="Times New Roman" w:eastAsia="Times New Roman" w:hAnsi="Times New Roman" w:cs="Times New Roman"/>
          <w:kern w:val="0"/>
          <w14:ligatures w14:val="none"/>
        </w:rPr>
        <w:t>These requirements establish measurable expectations for modular design, coding standards, documentation, traceability, dependency management, configuration management, and continuous improvement without prescribing specific architectural patterns or programming techniques. By emphasizing objective quality indicators and lifecycle governance, they support sustainable software evolution while preserving consistency with the project's principles of modular architecture, documentation-first development, and operational excellence.</w:t>
      </w:r>
    </w:p>
    <w:p w14:paraId="3622E920" w14:textId="461E1A6A" w:rsidR="00EC6203" w:rsidRPr="00285E25" w:rsidRDefault="00EC6203" w:rsidP="00285E25"/>
    <w:sectPr w:rsidR="00EC6203" w:rsidRPr="0028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012C8"/>
    <w:multiLevelType w:val="multilevel"/>
    <w:tmpl w:val="4E8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7382D"/>
    <w:multiLevelType w:val="multilevel"/>
    <w:tmpl w:val="AB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453CD"/>
    <w:multiLevelType w:val="multilevel"/>
    <w:tmpl w:val="470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D6A22"/>
    <w:multiLevelType w:val="multilevel"/>
    <w:tmpl w:val="E6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B608E"/>
    <w:multiLevelType w:val="multilevel"/>
    <w:tmpl w:val="07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A515CA"/>
    <w:multiLevelType w:val="multilevel"/>
    <w:tmpl w:val="1A1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327C24"/>
    <w:multiLevelType w:val="multilevel"/>
    <w:tmpl w:val="7A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27663"/>
    <w:multiLevelType w:val="multilevel"/>
    <w:tmpl w:val="F86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81174B"/>
    <w:multiLevelType w:val="multilevel"/>
    <w:tmpl w:val="9C3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4B44DA"/>
    <w:multiLevelType w:val="multilevel"/>
    <w:tmpl w:val="2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270950"/>
    <w:multiLevelType w:val="multilevel"/>
    <w:tmpl w:val="027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6C7CE3"/>
    <w:multiLevelType w:val="multilevel"/>
    <w:tmpl w:val="AC4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551BF7"/>
    <w:multiLevelType w:val="multilevel"/>
    <w:tmpl w:val="0B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DB64E7"/>
    <w:multiLevelType w:val="multilevel"/>
    <w:tmpl w:val="83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DA0C6E"/>
    <w:multiLevelType w:val="multilevel"/>
    <w:tmpl w:val="0B7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80"/>
  </w:num>
  <w:num w:numId="2" w16cid:durableId="1706634740">
    <w:abstractNumId w:val="73"/>
  </w:num>
  <w:num w:numId="3" w16cid:durableId="1576040414">
    <w:abstractNumId w:val="42"/>
  </w:num>
  <w:num w:numId="4" w16cid:durableId="1943107071">
    <w:abstractNumId w:val="84"/>
  </w:num>
  <w:num w:numId="5" w16cid:durableId="767429478">
    <w:abstractNumId w:val="12"/>
  </w:num>
  <w:num w:numId="6" w16cid:durableId="937828833">
    <w:abstractNumId w:val="100"/>
  </w:num>
  <w:num w:numId="7" w16cid:durableId="1227108253">
    <w:abstractNumId w:val="99"/>
  </w:num>
  <w:num w:numId="8" w16cid:durableId="1129396884">
    <w:abstractNumId w:val="75"/>
  </w:num>
  <w:num w:numId="9" w16cid:durableId="236670591">
    <w:abstractNumId w:val="13"/>
  </w:num>
  <w:num w:numId="10" w16cid:durableId="924000426">
    <w:abstractNumId w:val="21"/>
  </w:num>
  <w:num w:numId="11" w16cid:durableId="852458074">
    <w:abstractNumId w:val="82"/>
  </w:num>
  <w:num w:numId="12" w16cid:durableId="786119535">
    <w:abstractNumId w:val="19"/>
  </w:num>
  <w:num w:numId="13" w16cid:durableId="657616382">
    <w:abstractNumId w:val="81"/>
  </w:num>
  <w:num w:numId="14" w16cid:durableId="33123335">
    <w:abstractNumId w:val="114"/>
  </w:num>
  <w:num w:numId="15" w16cid:durableId="148450846">
    <w:abstractNumId w:val="85"/>
  </w:num>
  <w:num w:numId="16" w16cid:durableId="772940932">
    <w:abstractNumId w:val="0"/>
  </w:num>
  <w:num w:numId="17" w16cid:durableId="327515273">
    <w:abstractNumId w:val="35"/>
  </w:num>
  <w:num w:numId="18" w16cid:durableId="1853301133">
    <w:abstractNumId w:val="108"/>
  </w:num>
  <w:num w:numId="19" w16cid:durableId="1980765083">
    <w:abstractNumId w:val="77"/>
  </w:num>
  <w:num w:numId="20" w16cid:durableId="1077902054">
    <w:abstractNumId w:val="95"/>
  </w:num>
  <w:num w:numId="21" w16cid:durableId="1347638816">
    <w:abstractNumId w:val="23"/>
  </w:num>
  <w:num w:numId="22" w16cid:durableId="1047876720">
    <w:abstractNumId w:val="74"/>
  </w:num>
  <w:num w:numId="23" w16cid:durableId="1118910237">
    <w:abstractNumId w:val="27"/>
  </w:num>
  <w:num w:numId="24" w16cid:durableId="1672949900">
    <w:abstractNumId w:val="29"/>
  </w:num>
  <w:num w:numId="25" w16cid:durableId="532810227">
    <w:abstractNumId w:val="32"/>
  </w:num>
  <w:num w:numId="26" w16cid:durableId="1273786746">
    <w:abstractNumId w:val="104"/>
  </w:num>
  <w:num w:numId="27" w16cid:durableId="1173958610">
    <w:abstractNumId w:val="45"/>
  </w:num>
  <w:num w:numId="28" w16cid:durableId="1625577956">
    <w:abstractNumId w:val="79"/>
  </w:num>
  <w:num w:numId="29" w16cid:durableId="789739283">
    <w:abstractNumId w:val="76"/>
  </w:num>
  <w:num w:numId="30" w16cid:durableId="1415318334">
    <w:abstractNumId w:val="103"/>
  </w:num>
  <w:num w:numId="31" w16cid:durableId="1095319287">
    <w:abstractNumId w:val="112"/>
  </w:num>
  <w:num w:numId="32" w16cid:durableId="1028675176">
    <w:abstractNumId w:val="71"/>
  </w:num>
  <w:num w:numId="33" w16cid:durableId="775708627">
    <w:abstractNumId w:val="30"/>
  </w:num>
  <w:num w:numId="34" w16cid:durableId="1174223239">
    <w:abstractNumId w:val="115"/>
  </w:num>
  <w:num w:numId="35" w16cid:durableId="990788181">
    <w:abstractNumId w:val="38"/>
  </w:num>
  <w:num w:numId="36" w16cid:durableId="471756185">
    <w:abstractNumId w:val="6"/>
  </w:num>
  <w:num w:numId="37" w16cid:durableId="733894640">
    <w:abstractNumId w:val="97"/>
  </w:num>
  <w:num w:numId="38" w16cid:durableId="593781352">
    <w:abstractNumId w:val="69"/>
  </w:num>
  <w:num w:numId="39" w16cid:durableId="1027875857">
    <w:abstractNumId w:val="1"/>
  </w:num>
  <w:num w:numId="40" w16cid:durableId="2072580666">
    <w:abstractNumId w:val="86"/>
  </w:num>
  <w:num w:numId="41" w16cid:durableId="1962303564">
    <w:abstractNumId w:val="106"/>
  </w:num>
  <w:num w:numId="42" w16cid:durableId="326859860">
    <w:abstractNumId w:val="56"/>
  </w:num>
  <w:num w:numId="43" w16cid:durableId="1564441791">
    <w:abstractNumId w:val="94"/>
  </w:num>
  <w:num w:numId="44" w16cid:durableId="548105925">
    <w:abstractNumId w:val="105"/>
  </w:num>
  <w:num w:numId="45" w16cid:durableId="758251882">
    <w:abstractNumId w:val="62"/>
  </w:num>
  <w:num w:numId="46" w16cid:durableId="1455559604">
    <w:abstractNumId w:val="111"/>
  </w:num>
  <w:num w:numId="47" w16cid:durableId="1437600821">
    <w:abstractNumId w:val="24"/>
  </w:num>
  <w:num w:numId="48" w16cid:durableId="1891457001">
    <w:abstractNumId w:val="113"/>
  </w:num>
  <w:num w:numId="49" w16cid:durableId="1142967636">
    <w:abstractNumId w:val="63"/>
  </w:num>
  <w:num w:numId="50" w16cid:durableId="1654020932">
    <w:abstractNumId w:val="64"/>
  </w:num>
  <w:num w:numId="51" w16cid:durableId="1996912519">
    <w:abstractNumId w:val="3"/>
  </w:num>
  <w:num w:numId="52" w16cid:durableId="983966872">
    <w:abstractNumId w:val="98"/>
  </w:num>
  <w:num w:numId="53" w16cid:durableId="29914342">
    <w:abstractNumId w:val="8"/>
  </w:num>
  <w:num w:numId="54" w16cid:durableId="1194608954">
    <w:abstractNumId w:val="87"/>
  </w:num>
  <w:num w:numId="55" w16cid:durableId="666712548">
    <w:abstractNumId w:val="110"/>
  </w:num>
  <w:num w:numId="56" w16cid:durableId="1939636201">
    <w:abstractNumId w:val="41"/>
  </w:num>
  <w:num w:numId="57" w16cid:durableId="2012249734">
    <w:abstractNumId w:val="102"/>
  </w:num>
  <w:num w:numId="58" w16cid:durableId="1183472207">
    <w:abstractNumId w:val="53"/>
  </w:num>
  <w:num w:numId="59" w16cid:durableId="1504005175">
    <w:abstractNumId w:val="90"/>
  </w:num>
  <w:num w:numId="60" w16cid:durableId="151600412">
    <w:abstractNumId w:val="34"/>
  </w:num>
  <w:num w:numId="61" w16cid:durableId="1568374552">
    <w:abstractNumId w:val="18"/>
  </w:num>
  <w:num w:numId="62" w16cid:durableId="1398359438">
    <w:abstractNumId w:val="107"/>
  </w:num>
  <w:num w:numId="63" w16cid:durableId="244724546">
    <w:abstractNumId w:val="16"/>
  </w:num>
  <w:num w:numId="64" w16cid:durableId="850027054">
    <w:abstractNumId w:val="37"/>
  </w:num>
  <w:num w:numId="65" w16cid:durableId="2106413802">
    <w:abstractNumId w:val="54"/>
  </w:num>
  <w:num w:numId="66" w16cid:durableId="939066038">
    <w:abstractNumId w:val="46"/>
  </w:num>
  <w:num w:numId="67" w16cid:durableId="1809125828">
    <w:abstractNumId w:val="47"/>
  </w:num>
  <w:num w:numId="68" w16cid:durableId="2095587440">
    <w:abstractNumId w:val="72"/>
  </w:num>
  <w:num w:numId="69" w16cid:durableId="1669669248">
    <w:abstractNumId w:val="44"/>
  </w:num>
  <w:num w:numId="70" w16cid:durableId="975644039">
    <w:abstractNumId w:val="109"/>
  </w:num>
  <w:num w:numId="71" w16cid:durableId="1038702359">
    <w:abstractNumId w:val="88"/>
  </w:num>
  <w:num w:numId="72" w16cid:durableId="819733115">
    <w:abstractNumId w:val="66"/>
  </w:num>
  <w:num w:numId="73" w16cid:durableId="780489460">
    <w:abstractNumId w:val="7"/>
  </w:num>
  <w:num w:numId="74" w16cid:durableId="1405489264">
    <w:abstractNumId w:val="15"/>
  </w:num>
  <w:num w:numId="75" w16cid:durableId="625545651">
    <w:abstractNumId w:val="26"/>
  </w:num>
  <w:num w:numId="76" w16cid:durableId="1757283689">
    <w:abstractNumId w:val="58"/>
  </w:num>
  <w:num w:numId="77" w16cid:durableId="245499993">
    <w:abstractNumId w:val="48"/>
  </w:num>
  <w:num w:numId="78" w16cid:durableId="2050253426">
    <w:abstractNumId w:val="2"/>
  </w:num>
  <w:num w:numId="79" w16cid:durableId="419720796">
    <w:abstractNumId w:val="14"/>
  </w:num>
  <w:num w:numId="80" w16cid:durableId="1423407594">
    <w:abstractNumId w:val="28"/>
  </w:num>
  <w:num w:numId="81" w16cid:durableId="578251569">
    <w:abstractNumId w:val="96"/>
  </w:num>
  <w:num w:numId="82" w16cid:durableId="515773317">
    <w:abstractNumId w:val="117"/>
  </w:num>
  <w:num w:numId="83" w16cid:durableId="1142773702">
    <w:abstractNumId w:val="17"/>
  </w:num>
  <w:num w:numId="84" w16cid:durableId="1526867990">
    <w:abstractNumId w:val="4"/>
  </w:num>
  <w:num w:numId="85" w16cid:durableId="338772184">
    <w:abstractNumId w:val="20"/>
  </w:num>
  <w:num w:numId="86" w16cid:durableId="615677847">
    <w:abstractNumId w:val="89"/>
  </w:num>
  <w:num w:numId="87" w16cid:durableId="441002163">
    <w:abstractNumId w:val="36"/>
  </w:num>
  <w:num w:numId="88" w16cid:durableId="1381132588">
    <w:abstractNumId w:val="22"/>
  </w:num>
  <w:num w:numId="89" w16cid:durableId="1241522389">
    <w:abstractNumId w:val="10"/>
  </w:num>
  <w:num w:numId="90" w16cid:durableId="1146821404">
    <w:abstractNumId w:val="65"/>
  </w:num>
  <w:num w:numId="91" w16cid:durableId="452015536">
    <w:abstractNumId w:val="61"/>
  </w:num>
  <w:num w:numId="92" w16cid:durableId="389114963">
    <w:abstractNumId w:val="78"/>
  </w:num>
  <w:num w:numId="93" w16cid:durableId="216286000">
    <w:abstractNumId w:val="101"/>
  </w:num>
  <w:num w:numId="94" w16cid:durableId="788165830">
    <w:abstractNumId w:val="52"/>
  </w:num>
  <w:num w:numId="95" w16cid:durableId="1128284838">
    <w:abstractNumId w:val="40"/>
  </w:num>
  <w:num w:numId="96" w16cid:durableId="654800575">
    <w:abstractNumId w:val="31"/>
  </w:num>
  <w:num w:numId="97" w16cid:durableId="844706941">
    <w:abstractNumId w:val="91"/>
  </w:num>
  <w:num w:numId="98" w16cid:durableId="524636159">
    <w:abstractNumId w:val="68"/>
  </w:num>
  <w:num w:numId="99" w16cid:durableId="1125081830">
    <w:abstractNumId w:val="60"/>
  </w:num>
  <w:num w:numId="100" w16cid:durableId="953906094">
    <w:abstractNumId w:val="93"/>
  </w:num>
  <w:num w:numId="101" w16cid:durableId="1787192421">
    <w:abstractNumId w:val="49"/>
  </w:num>
  <w:num w:numId="102" w16cid:durableId="1793203766">
    <w:abstractNumId w:val="57"/>
  </w:num>
  <w:num w:numId="103" w16cid:durableId="816844188">
    <w:abstractNumId w:val="59"/>
  </w:num>
  <w:num w:numId="104" w16cid:durableId="946809743">
    <w:abstractNumId w:val="92"/>
  </w:num>
  <w:num w:numId="105" w16cid:durableId="36008682">
    <w:abstractNumId w:val="70"/>
  </w:num>
  <w:num w:numId="106" w16cid:durableId="621112688">
    <w:abstractNumId w:val="55"/>
  </w:num>
  <w:num w:numId="107" w16cid:durableId="1887327987">
    <w:abstractNumId w:val="50"/>
  </w:num>
  <w:num w:numId="108" w16cid:durableId="1815173870">
    <w:abstractNumId w:val="116"/>
  </w:num>
  <w:num w:numId="109" w16cid:durableId="1482193148">
    <w:abstractNumId w:val="25"/>
  </w:num>
  <w:num w:numId="110" w16cid:durableId="552545196">
    <w:abstractNumId w:val="51"/>
  </w:num>
  <w:num w:numId="111" w16cid:durableId="300499261">
    <w:abstractNumId w:val="43"/>
  </w:num>
  <w:num w:numId="112" w16cid:durableId="25568121">
    <w:abstractNumId w:val="5"/>
  </w:num>
  <w:num w:numId="113" w16cid:durableId="373971856">
    <w:abstractNumId w:val="9"/>
  </w:num>
  <w:num w:numId="114" w16cid:durableId="1918780283">
    <w:abstractNumId w:val="83"/>
  </w:num>
  <w:num w:numId="115" w16cid:durableId="1972906647">
    <w:abstractNumId w:val="11"/>
  </w:num>
  <w:num w:numId="116" w16cid:durableId="870528895">
    <w:abstractNumId w:val="33"/>
  </w:num>
  <w:num w:numId="117" w16cid:durableId="88619062">
    <w:abstractNumId w:val="67"/>
  </w:num>
  <w:num w:numId="118" w16cid:durableId="11227742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161F81"/>
    <w:rsid w:val="00206316"/>
    <w:rsid w:val="00216ADF"/>
    <w:rsid w:val="00285E25"/>
    <w:rsid w:val="002C7EAA"/>
    <w:rsid w:val="00411C07"/>
    <w:rsid w:val="00955527"/>
    <w:rsid w:val="00A36C80"/>
    <w:rsid w:val="00A70E72"/>
    <w:rsid w:val="00B90B03"/>
    <w:rsid w:val="00D0549F"/>
    <w:rsid w:val="00EC6203"/>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2026-07-16T23:31:00Z</dcterms:created>
  <dcterms:modified xsi:type="dcterms:W3CDTF">2026-07-16T23:31:00Z</dcterms:modified>
</cp:coreProperties>
</file>