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7196" w14:textId="77777777" w:rsidR="00EE53AF" w:rsidRPr="00EE53AF" w:rsidRDefault="00EE53AF" w:rsidP="00EE53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53AF">
        <w:rPr>
          <w:rFonts w:ascii="Times New Roman" w:eastAsia="Times New Roman" w:hAnsi="Times New Roman" w:cs="Times New Roman"/>
          <w:b/>
          <w:bCs/>
          <w:kern w:val="36"/>
          <w:sz w:val="48"/>
          <w:szCs w:val="48"/>
          <w14:ligatures w14:val="none"/>
        </w:rPr>
        <w:t>9. Testability Requirements</w:t>
      </w:r>
    </w:p>
    <w:p w14:paraId="3B607F74" w14:textId="77777777" w:rsidR="00EE53AF" w:rsidRPr="00EE53AF" w:rsidRDefault="00EE53AF" w:rsidP="00EE53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53AF">
        <w:rPr>
          <w:rFonts w:ascii="Times New Roman" w:eastAsia="Times New Roman" w:hAnsi="Times New Roman" w:cs="Times New Roman"/>
          <w:b/>
          <w:bCs/>
          <w:kern w:val="0"/>
          <w:sz w:val="36"/>
          <w:szCs w:val="36"/>
          <w14:ligatures w14:val="none"/>
        </w:rPr>
        <w:t>9.1 Purpose</w:t>
      </w:r>
    </w:p>
    <w:p w14:paraId="000657A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This section defines the testability requirements for the Android App Lock application. Testability refers to the degree to which the software facilitates efficient verification, validation, defect isolation, regression detection, and quality assurance throughout the software development lifecycle.</w:t>
      </w:r>
    </w:p>
    <w:p w14:paraId="0E5CE188"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These requirements establish measurable objectives that enable comprehensive testing while reducing the effort required to verify functional correctness, security, performance, and reliability. They do not define specific test cases or testing procedures, which are addressed in the Test Specification.</w:t>
      </w:r>
    </w:p>
    <w:p w14:paraId="1C44E5AB"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Testability shall be considered during architecture, implementation, integration, and maintenance to ensure the software remains verifiable as it evolves.</w:t>
      </w:r>
    </w:p>
    <w:p w14:paraId="1A2B884A"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1157CBEB">
          <v:rect id="_x0000_i2087" style="width:0;height:1.5pt" o:hralign="center" o:hrstd="t" o:hr="t" fillcolor="#a0a0a0" stroked="f"/>
        </w:pict>
      </w:r>
    </w:p>
    <w:p w14:paraId="131844DE" w14:textId="77777777" w:rsidR="00EE53AF" w:rsidRPr="00EE53AF" w:rsidRDefault="00EE53AF" w:rsidP="00EE53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53AF">
        <w:rPr>
          <w:rFonts w:ascii="Times New Roman" w:eastAsia="Times New Roman" w:hAnsi="Times New Roman" w:cs="Times New Roman"/>
          <w:b/>
          <w:bCs/>
          <w:kern w:val="36"/>
          <w:sz w:val="48"/>
          <w:szCs w:val="48"/>
          <w14:ligatures w14:val="none"/>
        </w:rPr>
        <w:t>9.2 Non-Functional Requirements</w:t>
      </w:r>
    </w:p>
    <w:p w14:paraId="2516C527"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NFR-TEST-001 – Testable Architecture</w:t>
      </w:r>
    </w:p>
    <w:p w14:paraId="75962E19"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1D73797C"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The software architecture shall support independent testing of individual components without requiring the complete application environment.</w:t>
      </w:r>
    </w:p>
    <w:p w14:paraId="72083C0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40F391F0" w14:textId="77777777" w:rsidR="00EE53AF" w:rsidRPr="00EE53AF" w:rsidRDefault="00EE53AF" w:rsidP="00EE53A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Major software components can be tested in isolation. </w:t>
      </w:r>
    </w:p>
    <w:p w14:paraId="5B32836C" w14:textId="77777777" w:rsidR="00EE53AF" w:rsidRPr="00EE53AF" w:rsidRDefault="00EE53AF" w:rsidP="00EE53A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External dependencies can be substituted with controlled test implementations. </w:t>
      </w:r>
    </w:p>
    <w:p w14:paraId="3BE89AE7" w14:textId="77777777" w:rsidR="00EE53AF" w:rsidRPr="00EE53AF" w:rsidRDefault="00EE53AF" w:rsidP="00EE53A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Architecture reviews confirm adequate component isolation. </w:t>
      </w:r>
    </w:p>
    <w:p w14:paraId="658B737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31DAB856"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Inspection, Analysis</w:t>
      </w:r>
    </w:p>
    <w:p w14:paraId="2EDE95FB"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7036A37A">
          <v:rect id="_x0000_i2088" style="width:0;height:1.5pt" o:hralign="center" o:hrstd="t" o:hr="t" fillcolor="#a0a0a0" stroked="f"/>
        </w:pict>
      </w:r>
    </w:p>
    <w:p w14:paraId="2C2C96C0"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NFR-TEST-002 – Automated Testing</w:t>
      </w:r>
    </w:p>
    <w:p w14:paraId="45A0120D"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28E14F72"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lastRenderedPageBreak/>
        <w:t>Automated testing shall be incorporated throughout the software development lifecycle.</w:t>
      </w:r>
    </w:p>
    <w:p w14:paraId="66B1904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44F88853" w14:textId="77777777" w:rsidR="00EE53AF" w:rsidRPr="00EE53AF" w:rsidRDefault="00EE53AF" w:rsidP="00EE53A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Automated test execution is integrated into the continuous integration pipeline. </w:t>
      </w:r>
    </w:p>
    <w:p w14:paraId="0D92A927" w14:textId="77777777" w:rsidR="00EE53AF" w:rsidRPr="00EE53AF" w:rsidRDefault="00EE53AF" w:rsidP="00EE53A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Automated tests execute successfully prior to release approval. </w:t>
      </w:r>
    </w:p>
    <w:p w14:paraId="4E6FFE3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3978043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 Audit</w:t>
      </w:r>
    </w:p>
    <w:p w14:paraId="4C462DA2"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7B2A667E">
          <v:rect id="_x0000_i2089" style="width:0;height:1.5pt" o:hralign="center" o:hrstd="t" o:hr="t" fillcolor="#a0a0a0" stroked="f"/>
        </w:pict>
      </w:r>
    </w:p>
    <w:p w14:paraId="3B518B86"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NFR-TEST-003 – Unit Test Coverage</w:t>
      </w:r>
    </w:p>
    <w:p w14:paraId="42626E31"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552A37D3"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Critical application logic shall be validated through automated unit testing.</w:t>
      </w:r>
    </w:p>
    <w:p w14:paraId="4FAC7451"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25F71906" w14:textId="77777777" w:rsidR="00EE53AF" w:rsidRPr="00EE53AF" w:rsidRDefault="00EE53AF" w:rsidP="00EE53A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Critical business logic achieves a minimum of </w:t>
      </w:r>
      <w:r w:rsidRPr="00EE53AF">
        <w:rPr>
          <w:rFonts w:ascii="Times New Roman" w:eastAsia="Times New Roman" w:hAnsi="Times New Roman" w:cs="Times New Roman"/>
          <w:b/>
          <w:bCs/>
          <w:kern w:val="0"/>
          <w14:ligatures w14:val="none"/>
        </w:rPr>
        <w:t>90% statement coverage</w:t>
      </w:r>
      <w:r w:rsidRPr="00EE53AF">
        <w:rPr>
          <w:rFonts w:ascii="Times New Roman" w:eastAsia="Times New Roman" w:hAnsi="Times New Roman" w:cs="Times New Roman"/>
          <w:kern w:val="0"/>
          <w14:ligatures w14:val="none"/>
        </w:rPr>
        <w:t xml:space="preserve">. </w:t>
      </w:r>
    </w:p>
    <w:p w14:paraId="1387CD9B" w14:textId="77777777" w:rsidR="00EE53AF" w:rsidRPr="00EE53AF" w:rsidRDefault="00EE53AF" w:rsidP="00EE53A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Coverage reports are generated for each release candidate. </w:t>
      </w:r>
    </w:p>
    <w:p w14:paraId="5BE75F4A" w14:textId="77777777" w:rsidR="00EE53AF" w:rsidRPr="00EE53AF" w:rsidRDefault="00EE53AF" w:rsidP="00EE53A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Coverage exclusions are documented and approved. </w:t>
      </w:r>
    </w:p>
    <w:p w14:paraId="563F8B9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5EDC489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Measurement</w:t>
      </w:r>
    </w:p>
    <w:p w14:paraId="43DAF140"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24AAF4A0">
          <v:rect id="_x0000_i2090" style="width:0;height:1.5pt" o:hralign="center" o:hrstd="t" o:hr="t" fillcolor="#a0a0a0" stroked="f"/>
        </w:pict>
      </w:r>
    </w:p>
    <w:p w14:paraId="4165F6E5"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NFR-TEST-004 – Integration Test Coverage</w:t>
      </w:r>
    </w:p>
    <w:p w14:paraId="7FBD9670"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2741526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Interactions between major software components shall be verified through automated integration testing.</w:t>
      </w:r>
    </w:p>
    <w:p w14:paraId="100416A9"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07E61CED" w14:textId="77777777" w:rsidR="00EE53AF" w:rsidRPr="00EE53AF" w:rsidRDefault="00EE53AF" w:rsidP="00EE53A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Integration tests cover all critical subsystem interfaces. </w:t>
      </w:r>
    </w:p>
    <w:p w14:paraId="21F0672C" w14:textId="77777777" w:rsidR="00EE53AF" w:rsidRPr="00EE53AF" w:rsidRDefault="00EE53AF" w:rsidP="00EE53A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Integration testing is completed before production release. </w:t>
      </w:r>
    </w:p>
    <w:p w14:paraId="1EB2C9D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4BF71D0B"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w:t>
      </w:r>
    </w:p>
    <w:p w14:paraId="62220F34"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lastRenderedPageBreak/>
        <w:pict w14:anchorId="4D77538C">
          <v:rect id="_x0000_i2091" style="width:0;height:1.5pt" o:hralign="center" o:hrstd="t" o:hr="t" fillcolor="#a0a0a0" stroked="f"/>
        </w:pict>
      </w:r>
    </w:p>
    <w:p w14:paraId="4FAE206C"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NFR-TEST-005 – Regression Testing</w:t>
      </w:r>
    </w:p>
    <w:p w14:paraId="661EA39A"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4077390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Regression testing shall verify that software changes do not unintentionally affect existing functionality or quality attributes.</w:t>
      </w:r>
    </w:p>
    <w:p w14:paraId="38D321C6"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16C3822C" w14:textId="77777777" w:rsidR="00EE53AF" w:rsidRPr="00EE53AF" w:rsidRDefault="00EE53AF" w:rsidP="00EE53A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Regression test suites execute successfully for every release candidate. </w:t>
      </w:r>
    </w:p>
    <w:p w14:paraId="65659245" w14:textId="77777777" w:rsidR="00EE53AF" w:rsidRPr="00EE53AF" w:rsidRDefault="00EE53AF" w:rsidP="00EE53A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Failed regression tests prevent production release until resolved or formally approved. </w:t>
      </w:r>
    </w:p>
    <w:p w14:paraId="04A95B6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70252FD3"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w:t>
      </w:r>
    </w:p>
    <w:p w14:paraId="5DA89994"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75CD0F40">
          <v:rect id="_x0000_i2092" style="width:0;height:1.5pt" o:hralign="center" o:hrstd="t" o:hr="t" fillcolor="#a0a0a0" stroked="f"/>
        </w:pict>
      </w:r>
    </w:p>
    <w:p w14:paraId="28189A35"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NFR-TEST-006 – Repeatability</w:t>
      </w:r>
    </w:p>
    <w:p w14:paraId="52E0BC1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129DB513"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Automated test execution shall produce consistent and repeatable results under equivalent test conditions.</w:t>
      </w:r>
    </w:p>
    <w:p w14:paraId="47385C2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58339A6F" w14:textId="77777777" w:rsidR="00EE53AF" w:rsidRPr="00EE53AF" w:rsidRDefault="00EE53AF" w:rsidP="00EE53A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Test results are reproducible across supported testing environments. </w:t>
      </w:r>
    </w:p>
    <w:p w14:paraId="4EB8677E" w14:textId="77777777" w:rsidR="00EE53AF" w:rsidRPr="00EE53AF" w:rsidRDefault="00EE53AF" w:rsidP="00EE53A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Flaky or nondeterministic tests are identified, investigated, and corrected. </w:t>
      </w:r>
    </w:p>
    <w:p w14:paraId="13673E71"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7AD33D9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w:t>
      </w:r>
    </w:p>
    <w:p w14:paraId="14EE5061"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56CF11F2">
          <v:rect id="_x0000_i2093" style="width:0;height:1.5pt" o:hralign="center" o:hrstd="t" o:hr="t" fillcolor="#a0a0a0" stroked="f"/>
        </w:pict>
      </w:r>
    </w:p>
    <w:p w14:paraId="158E4539"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NFR-TEST-007 – Test Environment Consistency</w:t>
      </w:r>
    </w:p>
    <w:p w14:paraId="0E026717"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0D39867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Testing environments shall accurately represent supported production configurations appropriate to the scope of testing.</w:t>
      </w:r>
    </w:p>
    <w:p w14:paraId="72E95EE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7DEA7032" w14:textId="77777777" w:rsidR="00EE53AF" w:rsidRPr="00EE53AF" w:rsidRDefault="00EE53AF" w:rsidP="00EE53A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lastRenderedPageBreak/>
        <w:t xml:space="preserve">Test environments are documented and version controlled. </w:t>
      </w:r>
    </w:p>
    <w:p w14:paraId="25DF3BDB" w14:textId="77777777" w:rsidR="00EE53AF" w:rsidRPr="00EE53AF" w:rsidRDefault="00EE53AF" w:rsidP="00EE53A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Significant deviations from production environments are identified and justified. </w:t>
      </w:r>
    </w:p>
    <w:p w14:paraId="0008069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4EF2AED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Inspection, Audit</w:t>
      </w:r>
    </w:p>
    <w:p w14:paraId="4F2B61D3"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60F048F4">
          <v:rect id="_x0000_i2094" style="width:0;height:1.5pt" o:hralign="center" o:hrstd="t" o:hr="t" fillcolor="#a0a0a0" stroked="f"/>
        </w:pict>
      </w:r>
    </w:p>
    <w:p w14:paraId="4E54C7B3"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NFR-TEST-008 – Test Data Management</w:t>
      </w:r>
    </w:p>
    <w:p w14:paraId="257DF50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6C2D963B"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 data shall be controlled, reproducible, and appropriate for the objectives of each testing activity.</w:t>
      </w:r>
    </w:p>
    <w:p w14:paraId="2BE95856"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31EE9B4F" w14:textId="77777777" w:rsidR="00EE53AF" w:rsidRPr="00EE53AF" w:rsidRDefault="00EE53AF" w:rsidP="00EE53A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Test datasets are documented and maintained under version control where practical. </w:t>
      </w:r>
    </w:p>
    <w:p w14:paraId="29C8E4CA" w14:textId="77777777" w:rsidR="00EE53AF" w:rsidRPr="00EE53AF" w:rsidRDefault="00EE53AF" w:rsidP="00EE53A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Sensitive production data shall not be used unless appropriately protected or anonymized. </w:t>
      </w:r>
    </w:p>
    <w:p w14:paraId="1AFDF0FA" w14:textId="77777777" w:rsidR="00EE53AF" w:rsidRPr="00EE53AF" w:rsidRDefault="00EE53AF" w:rsidP="00EE53A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Test data supports repeatable execution of automated tests. </w:t>
      </w:r>
    </w:p>
    <w:p w14:paraId="1B126743"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2C1030E9"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Inspection, Audit</w:t>
      </w:r>
    </w:p>
    <w:p w14:paraId="04311DA2"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7D2BA2E3">
          <v:rect id="_x0000_i2095" style="width:0;height:1.5pt" o:hralign="center" o:hrstd="t" o:hr="t" fillcolor="#a0a0a0" stroked="f"/>
        </w:pict>
      </w:r>
    </w:p>
    <w:p w14:paraId="6B4A9229"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NFR-TEST-009 – Continuous Quality Verification</w:t>
      </w:r>
    </w:p>
    <w:p w14:paraId="26D6259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006C942F"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Software quality verification shall occur continuously throughout development rather than solely before release.</w:t>
      </w:r>
    </w:p>
    <w:p w14:paraId="607D7463"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47E6E557"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Quality verification includes, at a minimum:</w:t>
      </w:r>
    </w:p>
    <w:p w14:paraId="7FF904B5" w14:textId="77777777" w:rsidR="00EE53AF" w:rsidRPr="00EE53AF" w:rsidRDefault="00EE53AF" w:rsidP="00EE53A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Static analysis </w:t>
      </w:r>
    </w:p>
    <w:p w14:paraId="0F36863F" w14:textId="77777777" w:rsidR="00EE53AF" w:rsidRPr="00EE53AF" w:rsidRDefault="00EE53AF" w:rsidP="00EE53A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Automated testing </w:t>
      </w:r>
    </w:p>
    <w:p w14:paraId="39C8E758" w14:textId="77777777" w:rsidR="00EE53AF" w:rsidRPr="00EE53AF" w:rsidRDefault="00EE53AF" w:rsidP="00EE53A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Security scanning </w:t>
      </w:r>
    </w:p>
    <w:p w14:paraId="6B5FE73E" w14:textId="77777777" w:rsidR="00EE53AF" w:rsidRPr="00EE53AF" w:rsidRDefault="00EE53AF" w:rsidP="00EE53A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Performance benchmarking </w:t>
      </w:r>
    </w:p>
    <w:p w14:paraId="59373247" w14:textId="77777777" w:rsidR="00EE53AF" w:rsidRPr="00EE53AF" w:rsidRDefault="00EE53AF" w:rsidP="00EE53A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Build verification </w:t>
      </w:r>
    </w:p>
    <w:p w14:paraId="3590B84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Results are reviewed before release approval.</w:t>
      </w:r>
    </w:p>
    <w:p w14:paraId="0BF9E6D1"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lastRenderedPageBreak/>
        <w:t>Verification Method</w:t>
      </w:r>
    </w:p>
    <w:p w14:paraId="0D1898CD"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Audit</w:t>
      </w:r>
    </w:p>
    <w:p w14:paraId="03AA9EC8"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0E14CE09">
          <v:rect id="_x0000_i2096" style="width:0;height:1.5pt" o:hralign="center" o:hrstd="t" o:hr="t" fillcolor="#a0a0a0" stroked="f"/>
        </w:pict>
      </w:r>
    </w:p>
    <w:p w14:paraId="439A1BDF"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NFR-TEST-010 – Defect Verification</w:t>
      </w:r>
    </w:p>
    <w:p w14:paraId="0A2C2337"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5A4FA95B"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Reported software defects shall be verified before resolution and validated after corrective action.</w:t>
      </w:r>
    </w:p>
    <w:p w14:paraId="3D20E0A0"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3156286D" w14:textId="77777777" w:rsidR="00EE53AF" w:rsidRPr="00EE53AF" w:rsidRDefault="00EE53AF" w:rsidP="00EE53A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Defect resolution includes verification of the reported issue. </w:t>
      </w:r>
    </w:p>
    <w:p w14:paraId="5159B051" w14:textId="77777777" w:rsidR="00EE53AF" w:rsidRPr="00EE53AF" w:rsidRDefault="00EE53AF" w:rsidP="00EE53A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Corrective actions are confirmed through appropriate testing. </w:t>
      </w:r>
    </w:p>
    <w:p w14:paraId="78CE01A4" w14:textId="77777777" w:rsidR="00EE53AF" w:rsidRPr="00EE53AF" w:rsidRDefault="00EE53AF" w:rsidP="00EE53A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Verification records are maintained within the project's issue tracking system. </w:t>
      </w:r>
    </w:p>
    <w:p w14:paraId="1221F83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3C3B8DAD"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 Audit</w:t>
      </w:r>
    </w:p>
    <w:p w14:paraId="53B6F4D2"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4F30F494">
          <v:rect id="_x0000_i2097" style="width:0;height:1.5pt" o:hralign="center" o:hrstd="t" o:hr="t" fillcolor="#a0a0a0" stroked="f"/>
        </w:pict>
      </w:r>
    </w:p>
    <w:p w14:paraId="2CDB075D"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NFR-TEST-011 – Test Coverage Assessment</w:t>
      </w:r>
    </w:p>
    <w:p w14:paraId="69B643EA"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10584CA4"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Testing activities shall be periodically assessed to ensure adequate coverage of identified project risks.</w:t>
      </w:r>
    </w:p>
    <w:p w14:paraId="2680E0E2"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39400582"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Coverage assessment considers:</w:t>
      </w:r>
    </w:p>
    <w:p w14:paraId="68202A09"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Functional coverage </w:t>
      </w:r>
    </w:p>
    <w:p w14:paraId="34F984FF"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Security coverage </w:t>
      </w:r>
    </w:p>
    <w:p w14:paraId="636FE96D"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Performance coverage </w:t>
      </w:r>
    </w:p>
    <w:p w14:paraId="575ADCAD"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Reliability coverage </w:t>
      </w:r>
    </w:p>
    <w:p w14:paraId="53D0D022"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Boundary conditions </w:t>
      </w:r>
    </w:p>
    <w:p w14:paraId="0CCD88CA"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Error conditions </w:t>
      </w:r>
    </w:p>
    <w:p w14:paraId="44055818" w14:textId="77777777" w:rsidR="00EE53AF" w:rsidRPr="00EE53AF" w:rsidRDefault="00EE53AF" w:rsidP="00EE53A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Regression coverage </w:t>
      </w:r>
    </w:p>
    <w:p w14:paraId="1C1158BA"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Assessment results are documented before major releases.</w:t>
      </w:r>
    </w:p>
    <w:p w14:paraId="6085A066"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lastRenderedPageBreak/>
        <w:t>Verification Method</w:t>
      </w:r>
    </w:p>
    <w:p w14:paraId="0167582D"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Analysis, Audit</w:t>
      </w:r>
    </w:p>
    <w:p w14:paraId="74AE7822"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2423AC48">
          <v:rect id="_x0000_i2098" style="width:0;height:1.5pt" o:hralign="center" o:hrstd="t" o:hr="t" fillcolor="#a0a0a0" stroked="f"/>
        </w:pict>
      </w:r>
    </w:p>
    <w:p w14:paraId="64439C9F" w14:textId="77777777" w:rsidR="00EE53AF" w:rsidRPr="00EE53AF" w:rsidRDefault="00EE53AF" w:rsidP="00EE53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53AF">
        <w:rPr>
          <w:rFonts w:ascii="Times New Roman" w:eastAsia="Times New Roman" w:hAnsi="Times New Roman" w:cs="Times New Roman"/>
          <w:b/>
          <w:bCs/>
          <w:kern w:val="0"/>
          <w:sz w:val="27"/>
          <w:szCs w:val="27"/>
          <w14:ligatures w14:val="none"/>
        </w:rPr>
        <w:t>NFR-TEST-012 – Test Process Improvement</w:t>
      </w:r>
    </w:p>
    <w:p w14:paraId="10DC7747"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Requirement</w:t>
      </w:r>
    </w:p>
    <w:p w14:paraId="74D88767"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The project's testing processes shall be periodically reviewed and improved based on quality metrics, defect trends, and lessons learned.</w:t>
      </w:r>
    </w:p>
    <w:p w14:paraId="31CF657E"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Acceptance Criteria</w:t>
      </w:r>
    </w:p>
    <w:p w14:paraId="7C755BFA" w14:textId="77777777" w:rsidR="00EE53AF" w:rsidRPr="00EE53AF" w:rsidRDefault="00EE53AF" w:rsidP="00EE53A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Test process reviews are conducted at least annually. </w:t>
      </w:r>
    </w:p>
    <w:p w14:paraId="3D56716B" w14:textId="77777777" w:rsidR="00EE53AF" w:rsidRPr="00EE53AF" w:rsidRDefault="00EE53AF" w:rsidP="00EE53A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Improvement opportunities are documented and tracked. </w:t>
      </w:r>
    </w:p>
    <w:p w14:paraId="3849E96B" w14:textId="77777777" w:rsidR="00EE53AF" w:rsidRPr="00EE53AF" w:rsidRDefault="00EE53AF" w:rsidP="00EE53A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 xml:space="preserve">Updated testing practices are incorporated into project standards where appropriate. </w:t>
      </w:r>
    </w:p>
    <w:p w14:paraId="068C75A8"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b/>
          <w:bCs/>
          <w:kern w:val="0"/>
          <w14:ligatures w14:val="none"/>
        </w:rPr>
        <w:t>Verification Method</w:t>
      </w:r>
    </w:p>
    <w:p w14:paraId="558A61F5"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Audit</w:t>
      </w:r>
    </w:p>
    <w:p w14:paraId="38DCC920" w14:textId="77777777" w:rsidR="00EE53AF" w:rsidRPr="00EE53AF" w:rsidRDefault="00EE53AF" w:rsidP="00EE53AF">
      <w:pPr>
        <w:spacing w:after="0"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pict w14:anchorId="079509D2">
          <v:rect id="_x0000_i2099" style="width:0;height:1.5pt" o:hralign="center" o:hrstd="t" o:hr="t" fillcolor="#a0a0a0" stroked="f"/>
        </w:pict>
      </w:r>
    </w:p>
    <w:p w14:paraId="091C914B" w14:textId="77777777" w:rsidR="00EE53AF" w:rsidRPr="00EE53AF" w:rsidRDefault="00EE53AF" w:rsidP="00EE53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53AF">
        <w:rPr>
          <w:rFonts w:ascii="Times New Roman" w:eastAsia="Times New Roman" w:hAnsi="Times New Roman" w:cs="Times New Roman"/>
          <w:b/>
          <w:bCs/>
          <w:kern w:val="36"/>
          <w:sz w:val="48"/>
          <w:szCs w:val="48"/>
          <w14:ligatures w14:val="none"/>
        </w:rPr>
        <w:t>Design Rationale</w:t>
      </w:r>
    </w:p>
    <w:p w14:paraId="27FE945C"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A high degree of testability is essential for maintaining software quality throughout the application's lifecycle. As the Android App Lock application evolves, efficient verification becomes increasingly important to detect regressions, validate security controls, and ensure that changes do not compromise existing functionality or quality attributes.</w:t>
      </w:r>
    </w:p>
    <w:p w14:paraId="6C8E440B" w14:textId="77777777" w:rsidR="00EE53AF" w:rsidRPr="00EE53AF" w:rsidRDefault="00EE53AF" w:rsidP="00EE53AF">
      <w:pPr>
        <w:spacing w:before="100" w:beforeAutospacing="1" w:after="100" w:afterAutospacing="1" w:line="240" w:lineRule="auto"/>
        <w:rPr>
          <w:rFonts w:ascii="Times New Roman" w:eastAsia="Times New Roman" w:hAnsi="Times New Roman" w:cs="Times New Roman"/>
          <w:kern w:val="0"/>
          <w14:ligatures w14:val="none"/>
        </w:rPr>
      </w:pPr>
      <w:r w:rsidRPr="00EE53AF">
        <w:rPr>
          <w:rFonts w:ascii="Times New Roman" w:eastAsia="Times New Roman" w:hAnsi="Times New Roman" w:cs="Times New Roman"/>
          <w:kern w:val="0"/>
          <w14:ligatures w14:val="none"/>
        </w:rPr>
        <w:t>These requirements focus on the qualities that enable effective testing—such as modular architecture, automation, reproducibility, controlled test environments, and continuous verification—rather than defining specific test cases or methodologies. By establishing measurable expectations for coverage, repeatability, and process maturity, this section supports reliable quality assurance while remaining independent of implementation details. It also complements the project's Test Specification, which will define the detailed procedures used to verify compliance with both the functional and non-functional requirements.</w:t>
      </w:r>
    </w:p>
    <w:p w14:paraId="3622E920" w14:textId="461E1A6A" w:rsidR="00EC6203" w:rsidRPr="00285E25" w:rsidRDefault="00EC6203" w:rsidP="00285E25"/>
    <w:sectPr w:rsidR="00EC6203" w:rsidRPr="0028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4768"/>
    <w:multiLevelType w:val="multilevel"/>
    <w:tmpl w:val="51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B5710"/>
    <w:multiLevelType w:val="multilevel"/>
    <w:tmpl w:val="9A0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FF1A4E"/>
    <w:multiLevelType w:val="multilevel"/>
    <w:tmpl w:val="C8E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815C73"/>
    <w:multiLevelType w:val="multilevel"/>
    <w:tmpl w:val="FA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D47887"/>
    <w:multiLevelType w:val="multilevel"/>
    <w:tmpl w:val="44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917D04"/>
    <w:multiLevelType w:val="multilevel"/>
    <w:tmpl w:val="C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5A1EE9"/>
    <w:multiLevelType w:val="multilevel"/>
    <w:tmpl w:val="0F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BD3677"/>
    <w:multiLevelType w:val="multilevel"/>
    <w:tmpl w:val="818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F92915"/>
    <w:multiLevelType w:val="multilevel"/>
    <w:tmpl w:val="735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7606E2"/>
    <w:multiLevelType w:val="multilevel"/>
    <w:tmpl w:val="79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E2136D"/>
    <w:multiLevelType w:val="multilevel"/>
    <w:tmpl w:val="F2E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034AF8"/>
    <w:multiLevelType w:val="multilevel"/>
    <w:tmpl w:val="7D7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87"/>
  </w:num>
  <w:num w:numId="2" w16cid:durableId="1706634740">
    <w:abstractNumId w:val="78"/>
  </w:num>
  <w:num w:numId="3" w16cid:durableId="1576040414">
    <w:abstractNumId w:val="44"/>
  </w:num>
  <w:num w:numId="4" w16cid:durableId="1943107071">
    <w:abstractNumId w:val="91"/>
  </w:num>
  <w:num w:numId="5" w16cid:durableId="767429478">
    <w:abstractNumId w:val="14"/>
  </w:num>
  <w:num w:numId="6" w16cid:durableId="937828833">
    <w:abstractNumId w:val="109"/>
  </w:num>
  <w:num w:numId="7" w16cid:durableId="1227108253">
    <w:abstractNumId w:val="108"/>
  </w:num>
  <w:num w:numId="8" w16cid:durableId="1129396884">
    <w:abstractNumId w:val="80"/>
  </w:num>
  <w:num w:numId="9" w16cid:durableId="236670591">
    <w:abstractNumId w:val="15"/>
  </w:num>
  <w:num w:numId="10" w16cid:durableId="924000426">
    <w:abstractNumId w:val="23"/>
  </w:num>
  <w:num w:numId="11" w16cid:durableId="852458074">
    <w:abstractNumId w:val="89"/>
  </w:num>
  <w:num w:numId="12" w16cid:durableId="786119535">
    <w:abstractNumId w:val="21"/>
  </w:num>
  <w:num w:numId="13" w16cid:durableId="657616382">
    <w:abstractNumId w:val="88"/>
  </w:num>
  <w:num w:numId="14" w16cid:durableId="33123335">
    <w:abstractNumId w:val="124"/>
  </w:num>
  <w:num w:numId="15" w16cid:durableId="148450846">
    <w:abstractNumId w:val="92"/>
  </w:num>
  <w:num w:numId="16" w16cid:durableId="772940932">
    <w:abstractNumId w:val="0"/>
  </w:num>
  <w:num w:numId="17" w16cid:durableId="327515273">
    <w:abstractNumId w:val="37"/>
  </w:num>
  <w:num w:numId="18" w16cid:durableId="1853301133">
    <w:abstractNumId w:val="118"/>
  </w:num>
  <w:num w:numId="19" w16cid:durableId="1980765083">
    <w:abstractNumId w:val="82"/>
  </w:num>
  <w:num w:numId="20" w16cid:durableId="1077902054">
    <w:abstractNumId w:val="103"/>
  </w:num>
  <w:num w:numId="21" w16cid:durableId="1347638816">
    <w:abstractNumId w:val="25"/>
  </w:num>
  <w:num w:numId="22" w16cid:durableId="1047876720">
    <w:abstractNumId w:val="79"/>
  </w:num>
  <w:num w:numId="23" w16cid:durableId="1118910237">
    <w:abstractNumId w:val="29"/>
  </w:num>
  <w:num w:numId="24" w16cid:durableId="1672949900">
    <w:abstractNumId w:val="31"/>
  </w:num>
  <w:num w:numId="25" w16cid:durableId="532810227">
    <w:abstractNumId w:val="34"/>
  </w:num>
  <w:num w:numId="26" w16cid:durableId="1273786746">
    <w:abstractNumId w:val="113"/>
  </w:num>
  <w:num w:numId="27" w16cid:durableId="1173958610">
    <w:abstractNumId w:val="47"/>
  </w:num>
  <w:num w:numId="28" w16cid:durableId="1625577956">
    <w:abstractNumId w:val="85"/>
  </w:num>
  <w:num w:numId="29" w16cid:durableId="789739283">
    <w:abstractNumId w:val="81"/>
  </w:num>
  <w:num w:numId="30" w16cid:durableId="1415318334">
    <w:abstractNumId w:val="112"/>
  </w:num>
  <w:num w:numId="31" w16cid:durableId="1095319287">
    <w:abstractNumId w:val="122"/>
  </w:num>
  <w:num w:numId="32" w16cid:durableId="1028675176">
    <w:abstractNumId w:val="76"/>
  </w:num>
  <w:num w:numId="33" w16cid:durableId="775708627">
    <w:abstractNumId w:val="32"/>
  </w:num>
  <w:num w:numId="34" w16cid:durableId="1174223239">
    <w:abstractNumId w:val="126"/>
  </w:num>
  <w:num w:numId="35" w16cid:durableId="990788181">
    <w:abstractNumId w:val="40"/>
  </w:num>
  <w:num w:numId="36" w16cid:durableId="471756185">
    <w:abstractNumId w:val="7"/>
  </w:num>
  <w:num w:numId="37" w16cid:durableId="733894640">
    <w:abstractNumId w:val="105"/>
  </w:num>
  <w:num w:numId="38" w16cid:durableId="593781352">
    <w:abstractNumId w:val="74"/>
  </w:num>
  <w:num w:numId="39" w16cid:durableId="1027875857">
    <w:abstractNumId w:val="1"/>
  </w:num>
  <w:num w:numId="40" w16cid:durableId="2072580666">
    <w:abstractNumId w:val="93"/>
  </w:num>
  <w:num w:numId="41" w16cid:durableId="1962303564">
    <w:abstractNumId w:val="115"/>
  </w:num>
  <w:num w:numId="42" w16cid:durableId="326859860">
    <w:abstractNumId w:val="58"/>
  </w:num>
  <w:num w:numId="43" w16cid:durableId="1564441791">
    <w:abstractNumId w:val="102"/>
  </w:num>
  <w:num w:numId="44" w16cid:durableId="548105925">
    <w:abstractNumId w:val="114"/>
  </w:num>
  <w:num w:numId="45" w16cid:durableId="758251882">
    <w:abstractNumId w:val="65"/>
  </w:num>
  <w:num w:numId="46" w16cid:durableId="1455559604">
    <w:abstractNumId w:val="121"/>
  </w:num>
  <w:num w:numId="47" w16cid:durableId="1437600821">
    <w:abstractNumId w:val="26"/>
  </w:num>
  <w:num w:numId="48" w16cid:durableId="1891457001">
    <w:abstractNumId w:val="123"/>
  </w:num>
  <w:num w:numId="49" w16cid:durableId="1142967636">
    <w:abstractNumId w:val="66"/>
  </w:num>
  <w:num w:numId="50" w16cid:durableId="1654020932">
    <w:abstractNumId w:val="67"/>
  </w:num>
  <w:num w:numId="51" w16cid:durableId="1996912519">
    <w:abstractNumId w:val="3"/>
  </w:num>
  <w:num w:numId="52" w16cid:durableId="983966872">
    <w:abstractNumId w:val="106"/>
  </w:num>
  <w:num w:numId="53" w16cid:durableId="29914342">
    <w:abstractNumId w:val="9"/>
  </w:num>
  <w:num w:numId="54" w16cid:durableId="1194608954">
    <w:abstractNumId w:val="95"/>
  </w:num>
  <w:num w:numId="55" w16cid:durableId="666712548">
    <w:abstractNumId w:val="120"/>
  </w:num>
  <w:num w:numId="56" w16cid:durableId="1939636201">
    <w:abstractNumId w:val="43"/>
  </w:num>
  <w:num w:numId="57" w16cid:durableId="2012249734">
    <w:abstractNumId w:val="111"/>
  </w:num>
  <w:num w:numId="58" w16cid:durableId="1183472207">
    <w:abstractNumId w:val="55"/>
  </w:num>
  <w:num w:numId="59" w16cid:durableId="1504005175">
    <w:abstractNumId w:val="98"/>
  </w:num>
  <w:num w:numId="60" w16cid:durableId="151600412">
    <w:abstractNumId w:val="36"/>
  </w:num>
  <w:num w:numId="61" w16cid:durableId="1568374552">
    <w:abstractNumId w:val="20"/>
  </w:num>
  <w:num w:numId="62" w16cid:durableId="1398359438">
    <w:abstractNumId w:val="116"/>
  </w:num>
  <w:num w:numId="63" w16cid:durableId="244724546">
    <w:abstractNumId w:val="18"/>
  </w:num>
  <w:num w:numId="64" w16cid:durableId="850027054">
    <w:abstractNumId w:val="39"/>
  </w:num>
  <w:num w:numId="65" w16cid:durableId="2106413802">
    <w:abstractNumId w:val="56"/>
  </w:num>
  <w:num w:numId="66" w16cid:durableId="939066038">
    <w:abstractNumId w:val="48"/>
  </w:num>
  <w:num w:numId="67" w16cid:durableId="1809125828">
    <w:abstractNumId w:val="49"/>
  </w:num>
  <w:num w:numId="68" w16cid:durableId="2095587440">
    <w:abstractNumId w:val="77"/>
  </w:num>
  <w:num w:numId="69" w16cid:durableId="1669669248">
    <w:abstractNumId w:val="46"/>
  </w:num>
  <w:num w:numId="70" w16cid:durableId="975644039">
    <w:abstractNumId w:val="119"/>
  </w:num>
  <w:num w:numId="71" w16cid:durableId="1038702359">
    <w:abstractNumId w:val="96"/>
  </w:num>
  <w:num w:numId="72" w16cid:durableId="819733115">
    <w:abstractNumId w:val="71"/>
  </w:num>
  <w:num w:numId="73" w16cid:durableId="780489460">
    <w:abstractNumId w:val="8"/>
  </w:num>
  <w:num w:numId="74" w16cid:durableId="1405489264">
    <w:abstractNumId w:val="17"/>
  </w:num>
  <w:num w:numId="75" w16cid:durableId="625545651">
    <w:abstractNumId w:val="28"/>
  </w:num>
  <w:num w:numId="76" w16cid:durableId="1757283689">
    <w:abstractNumId w:val="61"/>
  </w:num>
  <w:num w:numId="77" w16cid:durableId="245499993">
    <w:abstractNumId w:val="50"/>
  </w:num>
  <w:num w:numId="78" w16cid:durableId="2050253426">
    <w:abstractNumId w:val="2"/>
  </w:num>
  <w:num w:numId="79" w16cid:durableId="419720796">
    <w:abstractNumId w:val="16"/>
  </w:num>
  <w:num w:numId="80" w16cid:durableId="1423407594">
    <w:abstractNumId w:val="30"/>
  </w:num>
  <w:num w:numId="81" w16cid:durableId="578251569">
    <w:abstractNumId w:val="104"/>
  </w:num>
  <w:num w:numId="82" w16cid:durableId="515773317">
    <w:abstractNumId w:val="129"/>
  </w:num>
  <w:num w:numId="83" w16cid:durableId="1142773702">
    <w:abstractNumId w:val="19"/>
  </w:num>
  <w:num w:numId="84" w16cid:durableId="1526867990">
    <w:abstractNumId w:val="4"/>
  </w:num>
  <w:num w:numId="85" w16cid:durableId="338772184">
    <w:abstractNumId w:val="22"/>
  </w:num>
  <w:num w:numId="86" w16cid:durableId="615677847">
    <w:abstractNumId w:val="97"/>
  </w:num>
  <w:num w:numId="87" w16cid:durableId="441002163">
    <w:abstractNumId w:val="38"/>
  </w:num>
  <w:num w:numId="88" w16cid:durableId="1381132588">
    <w:abstractNumId w:val="24"/>
  </w:num>
  <w:num w:numId="89" w16cid:durableId="1241522389">
    <w:abstractNumId w:val="12"/>
  </w:num>
  <w:num w:numId="90" w16cid:durableId="1146821404">
    <w:abstractNumId w:val="69"/>
  </w:num>
  <w:num w:numId="91" w16cid:durableId="452015536">
    <w:abstractNumId w:val="64"/>
  </w:num>
  <w:num w:numId="92" w16cid:durableId="389114963">
    <w:abstractNumId w:val="84"/>
  </w:num>
  <w:num w:numId="93" w16cid:durableId="216286000">
    <w:abstractNumId w:val="110"/>
  </w:num>
  <w:num w:numId="94" w16cid:durableId="788165830">
    <w:abstractNumId w:val="54"/>
  </w:num>
  <w:num w:numId="95" w16cid:durableId="1128284838">
    <w:abstractNumId w:val="42"/>
  </w:num>
  <w:num w:numId="96" w16cid:durableId="654800575">
    <w:abstractNumId w:val="33"/>
  </w:num>
  <w:num w:numId="97" w16cid:durableId="844706941">
    <w:abstractNumId w:val="99"/>
  </w:num>
  <w:num w:numId="98" w16cid:durableId="524636159">
    <w:abstractNumId w:val="73"/>
  </w:num>
  <w:num w:numId="99" w16cid:durableId="1125081830">
    <w:abstractNumId w:val="63"/>
  </w:num>
  <w:num w:numId="100" w16cid:durableId="953906094">
    <w:abstractNumId w:val="101"/>
  </w:num>
  <w:num w:numId="101" w16cid:durableId="1787192421">
    <w:abstractNumId w:val="51"/>
  </w:num>
  <w:num w:numId="102" w16cid:durableId="1793203766">
    <w:abstractNumId w:val="59"/>
  </w:num>
  <w:num w:numId="103" w16cid:durableId="816844188">
    <w:abstractNumId w:val="62"/>
  </w:num>
  <w:num w:numId="104" w16cid:durableId="946809743">
    <w:abstractNumId w:val="100"/>
  </w:num>
  <w:num w:numId="105" w16cid:durableId="36008682">
    <w:abstractNumId w:val="75"/>
  </w:num>
  <w:num w:numId="106" w16cid:durableId="621112688">
    <w:abstractNumId w:val="57"/>
  </w:num>
  <w:num w:numId="107" w16cid:durableId="1887327987">
    <w:abstractNumId w:val="52"/>
  </w:num>
  <w:num w:numId="108" w16cid:durableId="1815173870">
    <w:abstractNumId w:val="128"/>
  </w:num>
  <w:num w:numId="109" w16cid:durableId="1482193148">
    <w:abstractNumId w:val="27"/>
  </w:num>
  <w:num w:numId="110" w16cid:durableId="552545196">
    <w:abstractNumId w:val="53"/>
  </w:num>
  <w:num w:numId="111" w16cid:durableId="300499261">
    <w:abstractNumId w:val="45"/>
  </w:num>
  <w:num w:numId="112" w16cid:durableId="25568121">
    <w:abstractNumId w:val="5"/>
  </w:num>
  <w:num w:numId="113" w16cid:durableId="373971856">
    <w:abstractNumId w:val="11"/>
  </w:num>
  <w:num w:numId="114" w16cid:durableId="1918780283">
    <w:abstractNumId w:val="90"/>
  </w:num>
  <w:num w:numId="115" w16cid:durableId="1972906647">
    <w:abstractNumId w:val="13"/>
  </w:num>
  <w:num w:numId="116" w16cid:durableId="870528895">
    <w:abstractNumId w:val="35"/>
  </w:num>
  <w:num w:numId="117" w16cid:durableId="88619062">
    <w:abstractNumId w:val="72"/>
  </w:num>
  <w:num w:numId="118" w16cid:durableId="1122774229">
    <w:abstractNumId w:val="41"/>
  </w:num>
  <w:num w:numId="119" w16cid:durableId="912009524">
    <w:abstractNumId w:val="125"/>
  </w:num>
  <w:num w:numId="120" w16cid:durableId="1474450502">
    <w:abstractNumId w:val="107"/>
  </w:num>
  <w:num w:numId="121" w16cid:durableId="665015520">
    <w:abstractNumId w:val="68"/>
  </w:num>
  <w:num w:numId="122" w16cid:durableId="1155218325">
    <w:abstractNumId w:val="86"/>
  </w:num>
  <w:num w:numId="123" w16cid:durableId="1227228195">
    <w:abstractNumId w:val="127"/>
  </w:num>
  <w:num w:numId="124" w16cid:durableId="792406821">
    <w:abstractNumId w:val="83"/>
  </w:num>
  <w:num w:numId="125" w16cid:durableId="1540123171">
    <w:abstractNumId w:val="94"/>
  </w:num>
  <w:num w:numId="126" w16cid:durableId="2107992864">
    <w:abstractNumId w:val="10"/>
  </w:num>
  <w:num w:numId="127" w16cid:durableId="957374770">
    <w:abstractNumId w:val="117"/>
  </w:num>
  <w:num w:numId="128" w16cid:durableId="286012637">
    <w:abstractNumId w:val="6"/>
  </w:num>
  <w:num w:numId="129" w16cid:durableId="540635241">
    <w:abstractNumId w:val="60"/>
  </w:num>
  <w:num w:numId="130" w16cid:durableId="97591465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161F81"/>
    <w:rsid w:val="00206316"/>
    <w:rsid w:val="00216ADF"/>
    <w:rsid w:val="00285E25"/>
    <w:rsid w:val="002C7EAA"/>
    <w:rsid w:val="00411C07"/>
    <w:rsid w:val="00955527"/>
    <w:rsid w:val="00A36C80"/>
    <w:rsid w:val="00A70E72"/>
    <w:rsid w:val="00B90B03"/>
    <w:rsid w:val="00D0549F"/>
    <w:rsid w:val="00EC6203"/>
    <w:rsid w:val="00EE53AF"/>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2026-07-17T00:23:00Z</dcterms:created>
  <dcterms:modified xsi:type="dcterms:W3CDTF">2026-07-17T00:23:00Z</dcterms:modified>
</cp:coreProperties>
</file>