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2569D"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 Threat Identification and Analysis</w:t>
      </w:r>
    </w:p>
    <w:p w14:paraId="6BD19B20"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8.1 Purpose</w:t>
      </w:r>
    </w:p>
    <w:p w14:paraId="63390F8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section identifies and analyzes the concrete security threats applicable to the approved App Lock architecture.</w:t>
      </w:r>
    </w:p>
    <w:p w14:paraId="1F14FC3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It converts the:</w:t>
      </w:r>
    </w:p>
    <w:p w14:paraId="031CABD7" w14:textId="77777777" w:rsidR="00225C7A" w:rsidRPr="00225C7A" w:rsidRDefault="00225C7A" w:rsidP="00225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Assets defined in Section 4.</w:t>
      </w:r>
    </w:p>
    <w:p w14:paraId="7DF9131F" w14:textId="77777777" w:rsidR="00225C7A" w:rsidRPr="00225C7A" w:rsidRDefault="00225C7A" w:rsidP="00225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Attack surfaces defined in Section 5.</w:t>
      </w:r>
    </w:p>
    <w:p w14:paraId="575F790F" w14:textId="77777777" w:rsidR="00225C7A" w:rsidRPr="00225C7A" w:rsidRDefault="00225C7A" w:rsidP="00225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Trust boundaries and invariants defined in Section 6.</w:t>
      </w:r>
    </w:p>
    <w:p w14:paraId="04B41B7B" w14:textId="77777777" w:rsidR="00225C7A" w:rsidRPr="00225C7A" w:rsidRDefault="00225C7A" w:rsidP="00225C7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Threat methodology defined in Section 7.</w:t>
      </w:r>
    </w:p>
    <w:p w14:paraId="0C8EE7C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into concrete, traceable threat scenarios.</w:t>
      </w:r>
    </w:p>
    <w:p w14:paraId="615F33B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Each threat represents a plausible way an attacker could violate a security property, cross a protected boundary, weaken enforcement, or compromise security-relevant state.</w:t>
      </w:r>
    </w:p>
    <w:p w14:paraId="1C5076B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This section describes the </w:t>
      </w:r>
      <w:r w:rsidRPr="00225C7A">
        <w:rPr>
          <w:rFonts w:ascii="Times New Roman" w:eastAsia="Times New Roman" w:hAnsi="Times New Roman" w:cs="Times New Roman"/>
          <w:b/>
          <w:bCs/>
          <w:kern w:val="0"/>
          <w14:ligatures w14:val="none"/>
        </w:rPr>
        <w:t>current threat landscape</w:t>
      </w:r>
      <w:r w:rsidRPr="00225C7A">
        <w:rPr>
          <w:rFonts w:ascii="Times New Roman" w:eastAsia="Times New Roman" w:hAnsi="Times New Roman" w:cs="Times New Roman"/>
          <w:kern w:val="0"/>
          <w14:ligatures w14:val="none"/>
        </w:rPr>
        <w:t>.</w:t>
      </w:r>
    </w:p>
    <w:p w14:paraId="55E7D00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It does not assume that planned controls already exist.</w:t>
      </w:r>
    </w:p>
    <w:p w14:paraId="3925870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2CFDDED2">
          <v:rect id="_x0000_i1025" style="width:0;height:1.5pt" o:hralign="center" o:hrstd="t" o:hr="t" fillcolor="#a0a0a0" stroked="f"/>
        </w:pict>
      </w:r>
    </w:p>
    <w:p w14:paraId="6FBAA8A7"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8.2 Threat Identification Rules</w:t>
      </w:r>
    </w:p>
    <w:p w14:paraId="66E511F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Threats are identified using the following rules.</w:t>
      </w:r>
    </w:p>
    <w:p w14:paraId="7CEE2D6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TI-001 — Threats Must Be Concrete</w:t>
      </w:r>
    </w:p>
    <w:p w14:paraId="584FD27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threat must describe an attacker action and a resulting security consequence.</w:t>
      </w:r>
    </w:p>
    <w:p w14:paraId="094A966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following is insufficient:</w:t>
      </w:r>
    </w:p>
    <w:p w14:paraId="0D7969A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Accessibility is unreliable.</w:t>
      </w:r>
    </w:p>
    <w:p w14:paraId="05D6086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corresponding threat is:</w:t>
      </w:r>
    </w:p>
    <w:p w14:paraId="7F0D12C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causes or exploits loss of effective foreground detection so that a protected application becomes usable without App Lock authentication.</w:t>
      </w:r>
    </w:p>
    <w:p w14:paraId="3395974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TI-002 — Threats Must Identify the Attacker</w:t>
      </w:r>
    </w:p>
    <w:p w14:paraId="0CD99A4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Every threat must identify the attacker class capable of performing the attack.</w:t>
      </w:r>
    </w:p>
    <w:p w14:paraId="13001F3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TI-003 — Threats Must Identify the Security Boundary</w:t>
      </w:r>
    </w:p>
    <w:p w14:paraId="06BB164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Every threat must identify the security boundary being attacked or crossed.</w:t>
      </w:r>
    </w:p>
    <w:p w14:paraId="5252F86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TI-004 — Threats Must Identify the Affected Asset</w:t>
      </w:r>
    </w:p>
    <w:p w14:paraId="540FD03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Every threat must identify the protected asset or security property placed at risk.</w:t>
      </w:r>
    </w:p>
    <w:p w14:paraId="7DB2ED0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TI-005 — Current Controls Only</w:t>
      </w:r>
    </w:p>
    <w:p w14:paraId="543BD75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Only controls that </w:t>
      </w:r>
      <w:proofErr w:type="gramStart"/>
      <w:r w:rsidRPr="00225C7A">
        <w:rPr>
          <w:rFonts w:ascii="Times New Roman" w:eastAsia="Times New Roman" w:hAnsi="Times New Roman" w:cs="Times New Roman"/>
          <w:kern w:val="0"/>
          <w14:ligatures w14:val="none"/>
        </w:rPr>
        <w:t>actually exist</w:t>
      </w:r>
      <w:proofErr w:type="gramEnd"/>
      <w:r w:rsidRPr="00225C7A">
        <w:rPr>
          <w:rFonts w:ascii="Times New Roman" w:eastAsia="Times New Roman" w:hAnsi="Times New Roman" w:cs="Times New Roman"/>
          <w:kern w:val="0"/>
          <w14:ligatures w14:val="none"/>
        </w:rPr>
        <w:t xml:space="preserve"> in the current implementation may be considered current mitigations.</w:t>
      </w:r>
    </w:p>
    <w:p w14:paraId="16C2296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TI-006 — Historical Defects Remain Threats</w:t>
      </w:r>
    </w:p>
    <w:p w14:paraId="31BB691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fixed vulnerability remains represented when it demonstrates a meaningful attack path.</w:t>
      </w:r>
    </w:p>
    <w:p w14:paraId="7DBAE62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remediation changes the current risk; it does not erase the threat.</w:t>
      </w:r>
    </w:p>
    <w:p w14:paraId="061B4CD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TI-007 — Planned Controls Remain Planned</w:t>
      </w:r>
    </w:p>
    <w:p w14:paraId="6060A23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Specified but unimplemented controls do not reduce current risk.</w:t>
      </w:r>
    </w:p>
    <w:p w14:paraId="763BC8F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TI-008 — Platform Limitations Remain Explicit</w:t>
      </w:r>
    </w:p>
    <w:p w14:paraId="6E9A3D7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Android platform limitation must not be silently classified as either a guaranteed control or an application defect.</w:t>
      </w:r>
    </w:p>
    <w:p w14:paraId="2E34066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2259EB18">
          <v:rect id="_x0000_i1026" style="width:0;height:1.5pt" o:hralign="center" o:hrstd="t" o:hr="t" fillcolor="#a0a0a0" stroked="f"/>
        </w:pict>
      </w:r>
    </w:p>
    <w:p w14:paraId="1CE72624"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8.3 Threat Identification Matrix</w:t>
      </w:r>
    </w:p>
    <w:p w14:paraId="6AAF02C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initial threat inventory is organized into the following security domains.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2487"/>
        <w:gridCol w:w="3941"/>
      </w:tblGrid>
      <w:tr w:rsidR="00225C7A" w:rsidRPr="00225C7A" w14:paraId="437ED4BD" w14:textId="77777777">
        <w:trPr>
          <w:tblHeader/>
          <w:tblCellSpacing w:w="15" w:type="dxa"/>
        </w:trPr>
        <w:tc>
          <w:tcPr>
            <w:tcW w:w="0" w:type="auto"/>
            <w:vAlign w:val="center"/>
            <w:hideMark/>
          </w:tcPr>
          <w:p w14:paraId="570B5680" w14:textId="77777777" w:rsidR="00225C7A" w:rsidRPr="00225C7A" w:rsidRDefault="00225C7A" w:rsidP="00225C7A">
            <w:pPr>
              <w:spacing w:after="0" w:line="240" w:lineRule="auto"/>
              <w:jc w:val="center"/>
              <w:rPr>
                <w:rFonts w:ascii="Times New Roman" w:eastAsia="Times New Roman" w:hAnsi="Times New Roman" w:cs="Times New Roman"/>
                <w:b/>
                <w:bCs/>
                <w:kern w:val="0"/>
                <w14:ligatures w14:val="none"/>
              </w:rPr>
            </w:pPr>
            <w:r w:rsidRPr="00225C7A">
              <w:rPr>
                <w:rFonts w:ascii="Times New Roman" w:eastAsia="Times New Roman" w:hAnsi="Times New Roman" w:cs="Times New Roman"/>
                <w:b/>
                <w:bCs/>
                <w:kern w:val="0"/>
                <w14:ligatures w14:val="none"/>
              </w:rPr>
              <w:t>Domain</w:t>
            </w:r>
          </w:p>
        </w:tc>
        <w:tc>
          <w:tcPr>
            <w:tcW w:w="0" w:type="auto"/>
            <w:vAlign w:val="center"/>
            <w:hideMark/>
          </w:tcPr>
          <w:p w14:paraId="69025925" w14:textId="77777777" w:rsidR="00225C7A" w:rsidRPr="00225C7A" w:rsidRDefault="00225C7A" w:rsidP="00225C7A">
            <w:pPr>
              <w:spacing w:after="0" w:line="240" w:lineRule="auto"/>
              <w:jc w:val="center"/>
              <w:rPr>
                <w:rFonts w:ascii="Times New Roman" w:eastAsia="Times New Roman" w:hAnsi="Times New Roman" w:cs="Times New Roman"/>
                <w:b/>
                <w:bCs/>
                <w:kern w:val="0"/>
                <w14:ligatures w14:val="none"/>
              </w:rPr>
            </w:pPr>
            <w:r w:rsidRPr="00225C7A">
              <w:rPr>
                <w:rFonts w:ascii="Times New Roman" w:eastAsia="Times New Roman" w:hAnsi="Times New Roman" w:cs="Times New Roman"/>
                <w:b/>
                <w:bCs/>
                <w:kern w:val="0"/>
                <w14:ligatures w14:val="none"/>
              </w:rPr>
              <w:t>Threat IDs</w:t>
            </w:r>
          </w:p>
        </w:tc>
        <w:tc>
          <w:tcPr>
            <w:tcW w:w="0" w:type="auto"/>
            <w:vAlign w:val="center"/>
            <w:hideMark/>
          </w:tcPr>
          <w:p w14:paraId="1A22C8D2" w14:textId="77777777" w:rsidR="00225C7A" w:rsidRPr="00225C7A" w:rsidRDefault="00225C7A" w:rsidP="00225C7A">
            <w:pPr>
              <w:spacing w:after="0" w:line="240" w:lineRule="auto"/>
              <w:jc w:val="center"/>
              <w:rPr>
                <w:rFonts w:ascii="Times New Roman" w:eastAsia="Times New Roman" w:hAnsi="Times New Roman" w:cs="Times New Roman"/>
                <w:b/>
                <w:bCs/>
                <w:kern w:val="0"/>
                <w14:ligatures w14:val="none"/>
              </w:rPr>
            </w:pPr>
            <w:r w:rsidRPr="00225C7A">
              <w:rPr>
                <w:rFonts w:ascii="Times New Roman" w:eastAsia="Times New Roman" w:hAnsi="Times New Roman" w:cs="Times New Roman"/>
                <w:b/>
                <w:bCs/>
                <w:kern w:val="0"/>
                <w14:ligatures w14:val="none"/>
              </w:rPr>
              <w:t>Primary Properties</w:t>
            </w:r>
          </w:p>
        </w:tc>
      </w:tr>
      <w:tr w:rsidR="00225C7A" w:rsidRPr="00225C7A" w14:paraId="52C3BD40" w14:textId="77777777">
        <w:trPr>
          <w:tblCellSpacing w:w="15" w:type="dxa"/>
        </w:trPr>
        <w:tc>
          <w:tcPr>
            <w:tcW w:w="0" w:type="auto"/>
            <w:vAlign w:val="center"/>
            <w:hideMark/>
          </w:tcPr>
          <w:p w14:paraId="73B43631"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w:t>
            </w:r>
          </w:p>
        </w:tc>
        <w:tc>
          <w:tcPr>
            <w:tcW w:w="0" w:type="auto"/>
            <w:vAlign w:val="center"/>
            <w:hideMark/>
          </w:tcPr>
          <w:p w14:paraId="638FE65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THR-CRED-001–004</w:t>
            </w:r>
          </w:p>
        </w:tc>
        <w:tc>
          <w:tcPr>
            <w:tcW w:w="0" w:type="auto"/>
            <w:vAlign w:val="center"/>
            <w:hideMark/>
          </w:tcPr>
          <w:p w14:paraId="2284913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Confidentiality, authentication, integrity</w:t>
            </w:r>
          </w:p>
        </w:tc>
      </w:tr>
      <w:tr w:rsidR="00225C7A" w:rsidRPr="00225C7A" w14:paraId="0C2383E1" w14:textId="77777777">
        <w:trPr>
          <w:tblCellSpacing w:w="15" w:type="dxa"/>
        </w:trPr>
        <w:tc>
          <w:tcPr>
            <w:tcW w:w="0" w:type="auto"/>
            <w:vAlign w:val="center"/>
            <w:hideMark/>
          </w:tcPr>
          <w:p w14:paraId="3A402B06"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Authentication</w:t>
            </w:r>
          </w:p>
        </w:tc>
        <w:tc>
          <w:tcPr>
            <w:tcW w:w="0" w:type="auto"/>
            <w:vAlign w:val="center"/>
            <w:hideMark/>
          </w:tcPr>
          <w:p w14:paraId="4ABF58CD"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THR-AUTH-001–004</w:t>
            </w:r>
          </w:p>
        </w:tc>
        <w:tc>
          <w:tcPr>
            <w:tcW w:w="0" w:type="auto"/>
            <w:vAlign w:val="center"/>
            <w:hideMark/>
          </w:tcPr>
          <w:p w14:paraId="29BE7F39"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Authentication, authorization</w:t>
            </w:r>
          </w:p>
        </w:tc>
      </w:tr>
      <w:tr w:rsidR="00225C7A" w:rsidRPr="00225C7A" w14:paraId="679612E9" w14:textId="77777777">
        <w:trPr>
          <w:tblCellSpacing w:w="15" w:type="dxa"/>
        </w:trPr>
        <w:tc>
          <w:tcPr>
            <w:tcW w:w="0" w:type="auto"/>
            <w:vAlign w:val="center"/>
            <w:hideMark/>
          </w:tcPr>
          <w:p w14:paraId="4986FDDE"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Protected-App Enforcement</w:t>
            </w:r>
          </w:p>
        </w:tc>
        <w:tc>
          <w:tcPr>
            <w:tcW w:w="0" w:type="auto"/>
            <w:vAlign w:val="center"/>
            <w:hideMark/>
          </w:tcPr>
          <w:p w14:paraId="5AC6112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THR-ENF-001–006</w:t>
            </w:r>
          </w:p>
        </w:tc>
        <w:tc>
          <w:tcPr>
            <w:tcW w:w="0" w:type="auto"/>
            <w:vAlign w:val="center"/>
            <w:hideMark/>
          </w:tcPr>
          <w:p w14:paraId="7B8CE765"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Authorization, availability</w:t>
            </w:r>
          </w:p>
        </w:tc>
      </w:tr>
      <w:tr w:rsidR="00225C7A" w:rsidRPr="00225C7A" w14:paraId="7B3DC7C8" w14:textId="77777777">
        <w:trPr>
          <w:tblCellSpacing w:w="15" w:type="dxa"/>
        </w:trPr>
        <w:tc>
          <w:tcPr>
            <w:tcW w:w="0" w:type="auto"/>
            <w:vAlign w:val="center"/>
            <w:hideMark/>
          </w:tcPr>
          <w:p w14:paraId="0360735A"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Session Management</w:t>
            </w:r>
          </w:p>
        </w:tc>
        <w:tc>
          <w:tcPr>
            <w:tcW w:w="0" w:type="auto"/>
            <w:vAlign w:val="center"/>
            <w:hideMark/>
          </w:tcPr>
          <w:p w14:paraId="2635FD18"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THR-SES-001–004</w:t>
            </w:r>
          </w:p>
        </w:tc>
        <w:tc>
          <w:tcPr>
            <w:tcW w:w="0" w:type="auto"/>
            <w:vAlign w:val="center"/>
            <w:hideMark/>
          </w:tcPr>
          <w:p w14:paraId="003B3A72"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Authorization</w:t>
            </w:r>
          </w:p>
        </w:tc>
      </w:tr>
      <w:tr w:rsidR="00225C7A" w:rsidRPr="00225C7A" w14:paraId="58450CA4" w14:textId="77777777">
        <w:trPr>
          <w:tblCellSpacing w:w="15" w:type="dxa"/>
        </w:trPr>
        <w:tc>
          <w:tcPr>
            <w:tcW w:w="0" w:type="auto"/>
            <w:vAlign w:val="center"/>
            <w:hideMark/>
          </w:tcPr>
          <w:p w14:paraId="0C262F7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Vault</w:t>
            </w:r>
          </w:p>
        </w:tc>
        <w:tc>
          <w:tcPr>
            <w:tcW w:w="0" w:type="auto"/>
            <w:vAlign w:val="center"/>
            <w:hideMark/>
          </w:tcPr>
          <w:p w14:paraId="2FF8523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THR-VAULT-001–005</w:t>
            </w:r>
          </w:p>
        </w:tc>
        <w:tc>
          <w:tcPr>
            <w:tcW w:w="0" w:type="auto"/>
            <w:vAlign w:val="center"/>
            <w:hideMark/>
          </w:tcPr>
          <w:p w14:paraId="64778563"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Confidentiality, integrity, authorization</w:t>
            </w:r>
          </w:p>
        </w:tc>
      </w:tr>
      <w:tr w:rsidR="00225C7A" w:rsidRPr="00225C7A" w14:paraId="5C04A50C" w14:textId="77777777">
        <w:trPr>
          <w:tblCellSpacing w:w="15" w:type="dxa"/>
        </w:trPr>
        <w:tc>
          <w:tcPr>
            <w:tcW w:w="0" w:type="auto"/>
            <w:vAlign w:val="center"/>
            <w:hideMark/>
          </w:tcPr>
          <w:p w14:paraId="6C02DC12"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Cryptographic Storage</w:t>
            </w:r>
          </w:p>
        </w:tc>
        <w:tc>
          <w:tcPr>
            <w:tcW w:w="0" w:type="auto"/>
            <w:vAlign w:val="center"/>
            <w:hideMark/>
          </w:tcPr>
          <w:p w14:paraId="44C19F5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THR-CRYPTO-001–005</w:t>
            </w:r>
          </w:p>
        </w:tc>
        <w:tc>
          <w:tcPr>
            <w:tcW w:w="0" w:type="auto"/>
            <w:vAlign w:val="center"/>
            <w:hideMark/>
          </w:tcPr>
          <w:p w14:paraId="530AAFB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Confidentiality, integrity</w:t>
            </w:r>
          </w:p>
        </w:tc>
      </w:tr>
      <w:tr w:rsidR="00225C7A" w:rsidRPr="00225C7A" w14:paraId="35782CF1" w14:textId="77777777">
        <w:trPr>
          <w:tblCellSpacing w:w="15" w:type="dxa"/>
        </w:trPr>
        <w:tc>
          <w:tcPr>
            <w:tcW w:w="0" w:type="auto"/>
            <w:vAlign w:val="center"/>
            <w:hideMark/>
          </w:tcPr>
          <w:p w14:paraId="393CB0D3"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UI / Navigation</w:t>
            </w:r>
          </w:p>
        </w:tc>
        <w:tc>
          <w:tcPr>
            <w:tcW w:w="0" w:type="auto"/>
            <w:vAlign w:val="center"/>
            <w:hideMark/>
          </w:tcPr>
          <w:p w14:paraId="685864F8"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THR-UI-001–005</w:t>
            </w:r>
          </w:p>
        </w:tc>
        <w:tc>
          <w:tcPr>
            <w:tcW w:w="0" w:type="auto"/>
            <w:vAlign w:val="center"/>
            <w:hideMark/>
          </w:tcPr>
          <w:p w14:paraId="2226618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Authentication, authorization</w:t>
            </w:r>
          </w:p>
        </w:tc>
      </w:tr>
      <w:tr w:rsidR="00225C7A" w:rsidRPr="00225C7A" w14:paraId="4A02554A" w14:textId="77777777">
        <w:trPr>
          <w:tblCellSpacing w:w="15" w:type="dxa"/>
        </w:trPr>
        <w:tc>
          <w:tcPr>
            <w:tcW w:w="0" w:type="auto"/>
            <w:vAlign w:val="center"/>
            <w:hideMark/>
          </w:tcPr>
          <w:p w14:paraId="5E60FC88"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IPC / Components</w:t>
            </w:r>
          </w:p>
        </w:tc>
        <w:tc>
          <w:tcPr>
            <w:tcW w:w="0" w:type="auto"/>
            <w:vAlign w:val="center"/>
            <w:hideMark/>
          </w:tcPr>
          <w:p w14:paraId="49C4C539"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THR-IPC-001–004</w:t>
            </w:r>
          </w:p>
        </w:tc>
        <w:tc>
          <w:tcPr>
            <w:tcW w:w="0" w:type="auto"/>
            <w:vAlign w:val="center"/>
            <w:hideMark/>
          </w:tcPr>
          <w:p w14:paraId="1CCEF10E"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Authorization, integrity</w:t>
            </w:r>
          </w:p>
        </w:tc>
      </w:tr>
      <w:tr w:rsidR="00225C7A" w:rsidRPr="00225C7A" w14:paraId="7E786939" w14:textId="77777777">
        <w:trPr>
          <w:tblCellSpacing w:w="15" w:type="dxa"/>
        </w:trPr>
        <w:tc>
          <w:tcPr>
            <w:tcW w:w="0" w:type="auto"/>
            <w:vAlign w:val="center"/>
            <w:hideMark/>
          </w:tcPr>
          <w:p w14:paraId="568EE25B"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Accessibility</w:t>
            </w:r>
          </w:p>
        </w:tc>
        <w:tc>
          <w:tcPr>
            <w:tcW w:w="0" w:type="auto"/>
            <w:vAlign w:val="center"/>
            <w:hideMark/>
          </w:tcPr>
          <w:p w14:paraId="428E9B2B"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THR-ACC-001–005</w:t>
            </w:r>
          </w:p>
        </w:tc>
        <w:tc>
          <w:tcPr>
            <w:tcW w:w="0" w:type="auto"/>
            <w:vAlign w:val="center"/>
            <w:hideMark/>
          </w:tcPr>
          <w:p w14:paraId="73E39FDA"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Availability, authorization</w:t>
            </w:r>
          </w:p>
        </w:tc>
      </w:tr>
      <w:tr w:rsidR="00225C7A" w:rsidRPr="00225C7A" w14:paraId="105957AE" w14:textId="77777777">
        <w:trPr>
          <w:tblCellSpacing w:w="15" w:type="dxa"/>
        </w:trPr>
        <w:tc>
          <w:tcPr>
            <w:tcW w:w="0" w:type="auto"/>
            <w:vAlign w:val="center"/>
            <w:hideMark/>
          </w:tcPr>
          <w:p w14:paraId="6C69B9C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Lifecycle / Boot</w:t>
            </w:r>
          </w:p>
        </w:tc>
        <w:tc>
          <w:tcPr>
            <w:tcW w:w="0" w:type="auto"/>
            <w:vAlign w:val="center"/>
            <w:hideMark/>
          </w:tcPr>
          <w:p w14:paraId="2F09BE52"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THR-LIFE-001–005</w:t>
            </w:r>
          </w:p>
        </w:tc>
        <w:tc>
          <w:tcPr>
            <w:tcW w:w="0" w:type="auto"/>
            <w:vAlign w:val="center"/>
            <w:hideMark/>
          </w:tcPr>
          <w:p w14:paraId="23D72955"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Availability, authorization</w:t>
            </w:r>
          </w:p>
        </w:tc>
      </w:tr>
      <w:tr w:rsidR="00225C7A" w:rsidRPr="00225C7A" w14:paraId="18F4AF82" w14:textId="77777777">
        <w:trPr>
          <w:tblCellSpacing w:w="15" w:type="dxa"/>
        </w:trPr>
        <w:tc>
          <w:tcPr>
            <w:tcW w:w="0" w:type="auto"/>
            <w:vAlign w:val="center"/>
            <w:hideMark/>
          </w:tcPr>
          <w:p w14:paraId="4E8571B9"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Device Admin</w:t>
            </w:r>
          </w:p>
        </w:tc>
        <w:tc>
          <w:tcPr>
            <w:tcW w:w="0" w:type="auto"/>
            <w:vAlign w:val="center"/>
            <w:hideMark/>
          </w:tcPr>
          <w:p w14:paraId="706892EE"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THR-DA-001–002</w:t>
            </w:r>
          </w:p>
        </w:tc>
        <w:tc>
          <w:tcPr>
            <w:tcW w:w="0" w:type="auto"/>
            <w:vAlign w:val="center"/>
            <w:hideMark/>
          </w:tcPr>
          <w:p w14:paraId="76D9B4A9"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Availability, integrity</w:t>
            </w:r>
          </w:p>
        </w:tc>
      </w:tr>
      <w:tr w:rsidR="00225C7A" w:rsidRPr="00225C7A" w14:paraId="4513F5B3" w14:textId="77777777">
        <w:trPr>
          <w:tblCellSpacing w:w="15" w:type="dxa"/>
        </w:trPr>
        <w:tc>
          <w:tcPr>
            <w:tcW w:w="0" w:type="auto"/>
            <w:vAlign w:val="center"/>
            <w:hideMark/>
          </w:tcPr>
          <w:p w14:paraId="7DFDC84B"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Audit / Security State</w:t>
            </w:r>
          </w:p>
        </w:tc>
        <w:tc>
          <w:tcPr>
            <w:tcW w:w="0" w:type="auto"/>
            <w:vAlign w:val="center"/>
            <w:hideMark/>
          </w:tcPr>
          <w:p w14:paraId="0BF9DCAF"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THR-AUD-001–003</w:t>
            </w:r>
          </w:p>
        </w:tc>
        <w:tc>
          <w:tcPr>
            <w:tcW w:w="0" w:type="auto"/>
            <w:vAlign w:val="center"/>
            <w:hideMark/>
          </w:tcPr>
          <w:p w14:paraId="0B93EDB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Integrity, accountability</w:t>
            </w:r>
          </w:p>
        </w:tc>
      </w:tr>
      <w:tr w:rsidR="00225C7A" w:rsidRPr="00225C7A" w14:paraId="0AB79439" w14:textId="77777777">
        <w:trPr>
          <w:tblCellSpacing w:w="15" w:type="dxa"/>
        </w:trPr>
        <w:tc>
          <w:tcPr>
            <w:tcW w:w="0" w:type="auto"/>
            <w:vAlign w:val="center"/>
            <w:hideMark/>
          </w:tcPr>
          <w:p w14:paraId="29C5BAE8"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Recovery / Migration</w:t>
            </w:r>
          </w:p>
        </w:tc>
        <w:tc>
          <w:tcPr>
            <w:tcW w:w="0" w:type="auto"/>
            <w:vAlign w:val="center"/>
            <w:hideMark/>
          </w:tcPr>
          <w:p w14:paraId="21A018D2"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THR-REC-001–005</w:t>
            </w:r>
          </w:p>
        </w:tc>
        <w:tc>
          <w:tcPr>
            <w:tcW w:w="0" w:type="auto"/>
            <w:vAlign w:val="center"/>
            <w:hideMark/>
          </w:tcPr>
          <w:p w14:paraId="15E4EF28"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Confidentiality, integrity, availability</w:t>
            </w:r>
          </w:p>
        </w:tc>
      </w:tr>
      <w:tr w:rsidR="00225C7A" w:rsidRPr="00225C7A" w14:paraId="49767B50" w14:textId="77777777">
        <w:trPr>
          <w:tblCellSpacing w:w="15" w:type="dxa"/>
        </w:trPr>
        <w:tc>
          <w:tcPr>
            <w:tcW w:w="0" w:type="auto"/>
            <w:vAlign w:val="center"/>
            <w:hideMark/>
          </w:tcPr>
          <w:p w14:paraId="3FBDF525"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Application Integrity</w:t>
            </w:r>
          </w:p>
        </w:tc>
        <w:tc>
          <w:tcPr>
            <w:tcW w:w="0" w:type="auto"/>
            <w:vAlign w:val="center"/>
            <w:hideMark/>
          </w:tcPr>
          <w:p w14:paraId="75726D3F"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THR-INT-001–004</w:t>
            </w:r>
          </w:p>
        </w:tc>
        <w:tc>
          <w:tcPr>
            <w:tcW w:w="0" w:type="auto"/>
            <w:vAlign w:val="center"/>
            <w:hideMark/>
          </w:tcPr>
          <w:p w14:paraId="41D5FDCD"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Integrity</w:t>
            </w:r>
          </w:p>
        </w:tc>
      </w:tr>
      <w:tr w:rsidR="00225C7A" w:rsidRPr="00225C7A" w14:paraId="57AC2B02" w14:textId="77777777">
        <w:trPr>
          <w:tblCellSpacing w:w="15" w:type="dxa"/>
        </w:trPr>
        <w:tc>
          <w:tcPr>
            <w:tcW w:w="0" w:type="auto"/>
            <w:vAlign w:val="center"/>
            <w:hideMark/>
          </w:tcPr>
          <w:p w14:paraId="61657DB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Platform / Root</w:t>
            </w:r>
          </w:p>
        </w:tc>
        <w:tc>
          <w:tcPr>
            <w:tcW w:w="0" w:type="auto"/>
            <w:vAlign w:val="center"/>
            <w:hideMark/>
          </w:tcPr>
          <w:p w14:paraId="0D956EB1"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THR-PLAT-001–004</w:t>
            </w:r>
          </w:p>
        </w:tc>
        <w:tc>
          <w:tcPr>
            <w:tcW w:w="0" w:type="auto"/>
            <w:vAlign w:val="center"/>
            <w:hideMark/>
          </w:tcPr>
          <w:p w14:paraId="38C4242A"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Confidentiality, integrity</w:t>
            </w:r>
          </w:p>
        </w:tc>
      </w:tr>
      <w:tr w:rsidR="00225C7A" w:rsidRPr="00225C7A" w14:paraId="2869E8D1" w14:textId="77777777">
        <w:trPr>
          <w:tblCellSpacing w:w="15" w:type="dxa"/>
        </w:trPr>
        <w:tc>
          <w:tcPr>
            <w:tcW w:w="0" w:type="auto"/>
            <w:vAlign w:val="center"/>
            <w:hideMark/>
          </w:tcPr>
          <w:p w14:paraId="02FADE12"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Supply Chain</w:t>
            </w:r>
          </w:p>
        </w:tc>
        <w:tc>
          <w:tcPr>
            <w:tcW w:w="0" w:type="auto"/>
            <w:vAlign w:val="center"/>
            <w:hideMark/>
          </w:tcPr>
          <w:p w14:paraId="6D26130E"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THR-SUP-001–003</w:t>
            </w:r>
          </w:p>
        </w:tc>
        <w:tc>
          <w:tcPr>
            <w:tcW w:w="0" w:type="auto"/>
            <w:vAlign w:val="center"/>
            <w:hideMark/>
          </w:tcPr>
          <w:p w14:paraId="68B5FAF8"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Integrity</w:t>
            </w:r>
          </w:p>
        </w:tc>
      </w:tr>
    </w:tbl>
    <w:p w14:paraId="021562E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identifiers are stable identifiers.</w:t>
      </w:r>
    </w:p>
    <w:p w14:paraId="098034F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Threats must not be renumbered merely because their ordering or priority changes.</w:t>
      </w:r>
    </w:p>
    <w:p w14:paraId="167D145F"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E9CB229">
          <v:rect id="_x0000_i1027" style="width:0;height:1.5pt" o:hralign="center" o:hrstd="t" o:hr="t" fillcolor="#a0a0a0" stroked="f"/>
        </w:pict>
      </w:r>
    </w:p>
    <w:p w14:paraId="578337CC"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8.4 Credential Threats</w:t>
      </w:r>
    </w:p>
    <w:p w14:paraId="60008003"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THR-CRED-001 — PIN Confidentiality Compromise</w:t>
      </w:r>
    </w:p>
    <w:p w14:paraId="0E3BCEA8"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Description</w:t>
      </w:r>
    </w:p>
    <w:p w14:paraId="2773B52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obtains the user's App Lock PIN or sufficient information to recover it.</w:t>
      </w:r>
    </w:p>
    <w:p w14:paraId="1CF9AD3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w:t>
      </w:r>
    </w:p>
    <w:p w14:paraId="317760EA" w14:textId="77777777" w:rsidR="00225C7A" w:rsidRPr="00225C7A" w:rsidRDefault="00225C7A" w:rsidP="00225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A-001 Ordinary Malicious Application.</w:t>
      </w:r>
    </w:p>
    <w:p w14:paraId="4BCDB87D" w14:textId="77777777" w:rsidR="00225C7A" w:rsidRPr="00225C7A" w:rsidRDefault="00225C7A" w:rsidP="00225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A-002 Physical Attacker.</w:t>
      </w:r>
    </w:p>
    <w:p w14:paraId="2E2B7831" w14:textId="77777777" w:rsidR="00225C7A" w:rsidRPr="00225C7A" w:rsidRDefault="00225C7A" w:rsidP="00225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A-003 </w:t>
      </w:r>
      <w:proofErr w:type="spellStart"/>
      <w:r w:rsidRPr="00225C7A">
        <w:rPr>
          <w:rFonts w:ascii="Times New Roman" w:eastAsia="Times New Roman" w:hAnsi="Times New Roman" w:cs="Times New Roman"/>
          <w:kern w:val="0"/>
          <w14:ligatures w14:val="none"/>
        </w:rPr>
        <w:t>adb</w:t>
      </w:r>
      <w:proofErr w:type="spellEnd"/>
      <w:r w:rsidRPr="00225C7A">
        <w:rPr>
          <w:rFonts w:ascii="Times New Roman" w:eastAsia="Times New Roman" w:hAnsi="Times New Roman" w:cs="Times New Roman"/>
          <w:kern w:val="0"/>
          <w14:ligatures w14:val="none"/>
        </w:rPr>
        <w:t>/USB Attacker.</w:t>
      </w:r>
    </w:p>
    <w:p w14:paraId="54AEAF0A" w14:textId="77777777" w:rsidR="00225C7A" w:rsidRPr="00225C7A" w:rsidRDefault="00225C7A" w:rsidP="00225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A-004 Production Debug/Instrumentation Attacker.</w:t>
      </w:r>
    </w:p>
    <w:p w14:paraId="4C7DF829" w14:textId="77777777" w:rsidR="00225C7A" w:rsidRPr="00225C7A" w:rsidRDefault="00225C7A" w:rsidP="00225C7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A-006 Root/System Attacker.</w:t>
      </w:r>
    </w:p>
    <w:p w14:paraId="17A61B7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Asset</w:t>
      </w:r>
    </w:p>
    <w:p w14:paraId="5A7813D2" w14:textId="77777777" w:rsidR="00225C7A" w:rsidRPr="00225C7A" w:rsidRDefault="00225C7A" w:rsidP="00225C7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User PIN credential.</w:t>
      </w:r>
    </w:p>
    <w:p w14:paraId="4B9D4198"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Property</w:t>
      </w:r>
    </w:p>
    <w:p w14:paraId="6AEA4A0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Confidentiality and authentication.</w:t>
      </w:r>
    </w:p>
    <w:p w14:paraId="3927826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Attack Surface</w:t>
      </w:r>
    </w:p>
    <w:p w14:paraId="3BC3884F" w14:textId="77777777" w:rsidR="00225C7A" w:rsidRPr="00225C7A" w:rsidRDefault="00225C7A" w:rsidP="00225C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 storage.</w:t>
      </w:r>
    </w:p>
    <w:p w14:paraId="57510A13" w14:textId="77777777" w:rsidR="00225C7A" w:rsidRPr="00225C7A" w:rsidRDefault="00225C7A" w:rsidP="00225C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Authentication implementation.</w:t>
      </w:r>
    </w:p>
    <w:p w14:paraId="5AFC70C3" w14:textId="77777777" w:rsidR="00225C7A" w:rsidRPr="00225C7A" w:rsidRDefault="00225C7A" w:rsidP="00225C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Runtime memory.</w:t>
      </w:r>
    </w:p>
    <w:p w14:paraId="217EDE54" w14:textId="77777777" w:rsidR="00225C7A" w:rsidRPr="00225C7A" w:rsidRDefault="00225C7A" w:rsidP="00225C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Debug/instrumentation interfaces.</w:t>
      </w:r>
    </w:p>
    <w:p w14:paraId="1B240F2A" w14:textId="77777777" w:rsidR="00225C7A" w:rsidRPr="00225C7A" w:rsidRDefault="00225C7A" w:rsidP="00225C7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Backup/storage extraction.</w:t>
      </w:r>
    </w:p>
    <w:p w14:paraId="51667F2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Trust Boundary</w:t>
      </w:r>
    </w:p>
    <w:p w14:paraId="642893D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 storage and runtime authentication boundary.</w:t>
      </w:r>
    </w:p>
    <w:p w14:paraId="03BBAFEA"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 Scenario</w:t>
      </w:r>
    </w:p>
    <w:p w14:paraId="5258689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obtains the persisted credential representation or observes/reconstructs the plaintext PIN through storage extraction, instrumentation, memory inspection, or another application weakness.</w:t>
      </w:r>
    </w:p>
    <w:p w14:paraId="24B0643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1E02184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attacker can potentially establish App Lock authorization as the legitimate owner.</w:t>
      </w:r>
    </w:p>
    <w:p w14:paraId="516B3F4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Controls</w:t>
      </w:r>
    </w:p>
    <w:p w14:paraId="1A666F11" w14:textId="77777777" w:rsidR="00225C7A" w:rsidRPr="00225C7A" w:rsidRDefault="00225C7A" w:rsidP="00225C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PIN is not persisted in plaintext.</w:t>
      </w:r>
    </w:p>
    <w:p w14:paraId="66BF9978" w14:textId="77777777" w:rsidR="00225C7A" w:rsidRPr="00225C7A" w:rsidRDefault="00225C7A" w:rsidP="00225C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Argon2id hashing is used.</w:t>
      </w:r>
    </w:p>
    <w:p w14:paraId="5F6F7692" w14:textId="77777777" w:rsidR="00225C7A" w:rsidRPr="00225C7A" w:rsidRDefault="00225C7A" w:rsidP="00225C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Salt is stored with the credential material.</w:t>
      </w:r>
    </w:p>
    <w:p w14:paraId="5224A10B" w14:textId="77777777" w:rsidR="00225C7A" w:rsidRPr="00225C7A" w:rsidRDefault="00225C7A" w:rsidP="00225C7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Encrypted storage is rooted in Android Keystore.</w:t>
      </w:r>
    </w:p>
    <w:p w14:paraId="62431350"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Control Status</w:t>
      </w:r>
    </w:p>
    <w:p w14:paraId="4248C89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Implemented; security verification status is governed by the security-verification process and must not be inferred solely from functional regression evidence.</w:t>
      </w:r>
    </w:p>
    <w:p w14:paraId="7D452618"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Residual Concern</w:t>
      </w:r>
    </w:p>
    <w:p w14:paraId="60D3589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Runtime compromise or root/system compromise is outside the guaranteed protection boundary.</w:t>
      </w:r>
    </w:p>
    <w:p w14:paraId="26FB361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0C6BC2D0">
          <v:rect id="_x0000_i1028" style="width:0;height:1.5pt" o:hralign="center" o:hrstd="t" o:hr="t" fillcolor="#a0a0a0" stroked="f"/>
        </w:pict>
      </w:r>
    </w:p>
    <w:p w14:paraId="0E57970F"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THR-CRED-002 — Unauthorized PIN Reset or Change</w:t>
      </w:r>
    </w:p>
    <w:p w14:paraId="514AC77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Description</w:t>
      </w:r>
    </w:p>
    <w:p w14:paraId="3CD399E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An attacker changes or resets the App Lock PIN without proving knowledge of the current credential.</w:t>
      </w:r>
    </w:p>
    <w:p w14:paraId="1CC3A25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w:t>
      </w:r>
    </w:p>
    <w:p w14:paraId="183877CB" w14:textId="77777777" w:rsidR="00225C7A" w:rsidRPr="00225C7A" w:rsidRDefault="00225C7A" w:rsidP="00225C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A-001.</w:t>
      </w:r>
    </w:p>
    <w:p w14:paraId="49586E74" w14:textId="77777777" w:rsidR="00225C7A" w:rsidRPr="00225C7A" w:rsidRDefault="00225C7A" w:rsidP="00225C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A-002.</w:t>
      </w:r>
    </w:p>
    <w:p w14:paraId="60922B76" w14:textId="77777777" w:rsidR="00225C7A" w:rsidRPr="00225C7A" w:rsidRDefault="00225C7A" w:rsidP="00225C7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A-003.</w:t>
      </w:r>
    </w:p>
    <w:p w14:paraId="629A271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Asset</w:t>
      </w:r>
    </w:p>
    <w:p w14:paraId="4EDB1D7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 integrity.</w:t>
      </w:r>
    </w:p>
    <w:p w14:paraId="47060BD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Property</w:t>
      </w:r>
    </w:p>
    <w:p w14:paraId="4E01E88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Authentication and integrity.</w:t>
      </w:r>
    </w:p>
    <w:p w14:paraId="3A41D18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 Surface</w:t>
      </w:r>
    </w:p>
    <w:p w14:paraId="0A0F8C53" w14:textId="77777777" w:rsidR="00225C7A" w:rsidRPr="00225C7A" w:rsidRDefault="00225C7A" w:rsidP="00225C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PIN-change functionality.</w:t>
      </w:r>
    </w:p>
    <w:p w14:paraId="1186F7B0" w14:textId="77777777" w:rsidR="00225C7A" w:rsidRPr="00225C7A" w:rsidRDefault="00225C7A" w:rsidP="00225C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Settings.</w:t>
      </w:r>
    </w:p>
    <w:p w14:paraId="01D8E2DF" w14:textId="77777777" w:rsidR="00225C7A" w:rsidRPr="00225C7A" w:rsidRDefault="00225C7A" w:rsidP="00225C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Application lifecycle.</w:t>
      </w:r>
    </w:p>
    <w:p w14:paraId="788446DF" w14:textId="77777777" w:rsidR="00225C7A" w:rsidRPr="00225C7A" w:rsidRDefault="00225C7A" w:rsidP="00225C7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Persistent credential state.</w:t>
      </w:r>
    </w:p>
    <w:p w14:paraId="059FCC42"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 Scenario</w:t>
      </w:r>
    </w:p>
    <w:p w14:paraId="5E6BB21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obtains access to App Lock settings or invokes a credential-management path that permits a new PIN without current-credential verification.</w:t>
      </w:r>
    </w:p>
    <w:p w14:paraId="649C7D2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6279A4E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attacker establishes a credential they control and can subsequently authenticate.</w:t>
      </w:r>
    </w:p>
    <w:p w14:paraId="6FB8B93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Control</w:t>
      </w:r>
    </w:p>
    <w:p w14:paraId="1CA657C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PIN changes require the current credential.</w:t>
      </w:r>
    </w:p>
    <w:p w14:paraId="3481932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No forgotten-PIN recovery path exists.</w:t>
      </w:r>
    </w:p>
    <w:p w14:paraId="69F72BA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4A52F33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is a primary authentication-boundary threat.</w:t>
      </w:r>
    </w:p>
    <w:p w14:paraId="6B48A83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recovery mechanism must not be introduced later without explicit security analysis because any recovery path creates a new authentication boundary.</w:t>
      </w:r>
    </w:p>
    <w:p w14:paraId="5D6A4B20"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pict w14:anchorId="1D1D590A">
          <v:rect id="_x0000_i1029" style="width:0;height:1.5pt" o:hralign="center" o:hrstd="t" o:hr="t" fillcolor="#a0a0a0" stroked="f"/>
        </w:pict>
      </w:r>
    </w:p>
    <w:p w14:paraId="51D10249"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THR-CRED-003 — Credential Reset Through Application Data Manipulation</w:t>
      </w:r>
    </w:p>
    <w:p w14:paraId="5A51876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Description</w:t>
      </w:r>
    </w:p>
    <w:p w14:paraId="04C569C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manipulates persisted application state to reset or replace credential material.</w:t>
      </w:r>
    </w:p>
    <w:p w14:paraId="24785AA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w:t>
      </w:r>
    </w:p>
    <w:p w14:paraId="383989B6" w14:textId="77777777" w:rsidR="00225C7A" w:rsidRPr="00225C7A" w:rsidRDefault="00225C7A" w:rsidP="00225C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A-003 where platform capabilities permit.</w:t>
      </w:r>
    </w:p>
    <w:p w14:paraId="1264DFF0" w14:textId="77777777" w:rsidR="00225C7A" w:rsidRPr="00225C7A" w:rsidRDefault="00225C7A" w:rsidP="00225C7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A-006.</w:t>
      </w:r>
    </w:p>
    <w:p w14:paraId="42EFC55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Asset</w:t>
      </w:r>
    </w:p>
    <w:p w14:paraId="03727B9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 integrity.</w:t>
      </w:r>
    </w:p>
    <w:p w14:paraId="59FB1EC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 Surface</w:t>
      </w:r>
    </w:p>
    <w:p w14:paraId="11D96FFF" w14:textId="77777777" w:rsidR="00225C7A" w:rsidRPr="00225C7A" w:rsidRDefault="00225C7A" w:rsidP="00225C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Times New Roman" w:eastAsia="Times New Roman" w:hAnsi="Times New Roman" w:cs="Times New Roman"/>
          <w:kern w:val="0"/>
          <w14:ligatures w14:val="none"/>
        </w:rPr>
        <w:t>EncryptedSharedPreferences</w:t>
      </w:r>
      <w:proofErr w:type="spellEnd"/>
      <w:r w:rsidRPr="00225C7A">
        <w:rPr>
          <w:rFonts w:ascii="Times New Roman" w:eastAsia="Times New Roman" w:hAnsi="Times New Roman" w:cs="Times New Roman"/>
          <w:kern w:val="0"/>
          <w14:ligatures w14:val="none"/>
        </w:rPr>
        <w:t>.</w:t>
      </w:r>
    </w:p>
    <w:p w14:paraId="5DAA5517" w14:textId="77777777" w:rsidR="00225C7A" w:rsidRPr="00225C7A" w:rsidRDefault="00225C7A" w:rsidP="00225C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Application data.</w:t>
      </w:r>
    </w:p>
    <w:p w14:paraId="6A8F29D2" w14:textId="77777777" w:rsidR="00225C7A" w:rsidRPr="00225C7A" w:rsidRDefault="00225C7A" w:rsidP="00225C7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Storage lifecycle.</w:t>
      </w:r>
    </w:p>
    <w:p w14:paraId="11444EA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048A560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credential replacement or bypass.</w:t>
      </w:r>
    </w:p>
    <w:p w14:paraId="4A14147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Controls</w:t>
      </w:r>
    </w:p>
    <w:p w14:paraId="7F6176E9" w14:textId="77777777" w:rsidR="00225C7A" w:rsidRPr="00225C7A" w:rsidRDefault="00225C7A" w:rsidP="00225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Android application sandbox.</w:t>
      </w:r>
    </w:p>
    <w:p w14:paraId="591BC181" w14:textId="77777777" w:rsidR="00225C7A" w:rsidRPr="00225C7A" w:rsidRDefault="00225C7A" w:rsidP="00225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Encrypted credential storage.</w:t>
      </w:r>
    </w:p>
    <w:p w14:paraId="18DB4B41" w14:textId="77777777" w:rsidR="00225C7A" w:rsidRPr="00225C7A" w:rsidRDefault="00225C7A" w:rsidP="00225C7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No application-level forgotten-PIN reset mechanism.</w:t>
      </w:r>
    </w:p>
    <w:p w14:paraId="2FE2CAD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Boundary</w:t>
      </w:r>
    </w:p>
    <w:p w14:paraId="2A8C65D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Application storage boundary.</w:t>
      </w:r>
    </w:p>
    <w:p w14:paraId="672C74E6"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09EDA64F">
          <v:rect id="_x0000_i1030" style="width:0;height:1.5pt" o:hralign="center" o:hrstd="t" o:hr="t" fillcolor="#a0a0a0" stroked="f"/>
        </w:pict>
      </w:r>
    </w:p>
    <w:p w14:paraId="2F8D7C70"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THR-CRED-004 — Credential Exposure Through Runtime Handling</w:t>
      </w:r>
    </w:p>
    <w:p w14:paraId="61EBA93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Description</w:t>
      </w:r>
    </w:p>
    <w:p w14:paraId="28C72BE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plaintext PIN becomes observable through runtime memory, logging, debugging, instrumentation, screenshots, clipboard behavior, or another runtime path.</w:t>
      </w:r>
    </w:p>
    <w:p w14:paraId="7BEBE1A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w:t>
      </w:r>
    </w:p>
    <w:p w14:paraId="233BDDD8" w14:textId="77777777" w:rsidR="00225C7A" w:rsidRPr="00225C7A" w:rsidRDefault="00225C7A" w:rsidP="00225C7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A-004.</w:t>
      </w:r>
    </w:p>
    <w:p w14:paraId="4ABA60CA" w14:textId="77777777" w:rsidR="00225C7A" w:rsidRPr="00225C7A" w:rsidRDefault="00225C7A" w:rsidP="00225C7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A-005.</w:t>
      </w:r>
    </w:p>
    <w:p w14:paraId="6B1FFD7F" w14:textId="77777777" w:rsidR="00225C7A" w:rsidRPr="00225C7A" w:rsidRDefault="00225C7A" w:rsidP="00225C7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A-006.</w:t>
      </w:r>
    </w:p>
    <w:p w14:paraId="454CE25A"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Property</w:t>
      </w:r>
    </w:p>
    <w:p w14:paraId="3194823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 confidentiality.</w:t>
      </w:r>
    </w:p>
    <w:p w14:paraId="29546AE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State</w:t>
      </w:r>
    </w:p>
    <w:p w14:paraId="2696ABA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Secure-memory handling is only partially implemented.</w:t>
      </w:r>
    </w:p>
    <w:p w14:paraId="7D43662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The current implementation zeroes the PIN </w:t>
      </w:r>
      <w:proofErr w:type="spellStart"/>
      <w:r w:rsidRPr="00225C7A">
        <w:rPr>
          <w:rFonts w:ascii="Courier New" w:eastAsia="Times New Roman" w:hAnsi="Courier New" w:cs="Courier New"/>
          <w:kern w:val="0"/>
          <w:sz w:val="20"/>
          <w:szCs w:val="20"/>
          <w14:ligatures w14:val="none"/>
        </w:rPr>
        <w:t>CharArray</w:t>
      </w:r>
      <w:proofErr w:type="spellEnd"/>
      <w:r w:rsidRPr="00225C7A">
        <w:rPr>
          <w:rFonts w:ascii="Times New Roman" w:eastAsia="Times New Roman" w:hAnsi="Times New Roman" w:cs="Times New Roman"/>
          <w:kern w:val="0"/>
          <w14:ligatures w14:val="none"/>
        </w:rPr>
        <w:t xml:space="preserve"> after use, but a complete secure-memory framework is not yet established.</w:t>
      </w:r>
    </w:p>
    <w:p w14:paraId="1DB1D8A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Clipboard security also remains a legacy review item.</w:t>
      </w:r>
    </w:p>
    <w:p w14:paraId="4AD06DD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Control Status</w:t>
      </w:r>
    </w:p>
    <w:p w14:paraId="391259F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Partial / unverified.</w:t>
      </w:r>
    </w:p>
    <w:p w14:paraId="1011836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Residual Risk</w:t>
      </w:r>
    </w:p>
    <w:p w14:paraId="0AEA4B1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persisted credential protection does not eliminate runtime exposure risk.</w:t>
      </w:r>
    </w:p>
    <w:p w14:paraId="594EF723"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D11D7B9">
          <v:rect id="_x0000_i1031" style="width:0;height:1.5pt" o:hralign="center" o:hrstd="t" o:hr="t" fillcolor="#a0a0a0" stroked="f"/>
        </w:pict>
      </w:r>
    </w:p>
    <w:p w14:paraId="456BCE62"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8.5 Authentication Threats</w:t>
      </w:r>
    </w:p>
    <w:p w14:paraId="53D9692E"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THR-AUTH-001 — PIN Authentication Bypass</w:t>
      </w:r>
    </w:p>
    <w:p w14:paraId="56A4F2E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Description</w:t>
      </w:r>
    </w:p>
    <w:p w14:paraId="1107AF6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causes the authentication mechanism to accept an invalid PIN as valid.</w:t>
      </w:r>
    </w:p>
    <w:p w14:paraId="6EE01B2A"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Attackers</w:t>
      </w:r>
    </w:p>
    <w:p w14:paraId="267F0EEC" w14:textId="77777777" w:rsidR="00225C7A" w:rsidRPr="00225C7A" w:rsidRDefault="00225C7A" w:rsidP="00225C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A-001.</w:t>
      </w:r>
    </w:p>
    <w:p w14:paraId="736C4687" w14:textId="77777777" w:rsidR="00225C7A" w:rsidRPr="00225C7A" w:rsidRDefault="00225C7A" w:rsidP="00225C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A-002.</w:t>
      </w:r>
    </w:p>
    <w:p w14:paraId="1BDA9E3C" w14:textId="77777777" w:rsidR="00225C7A" w:rsidRPr="00225C7A" w:rsidRDefault="00225C7A" w:rsidP="00225C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A-003.</w:t>
      </w:r>
    </w:p>
    <w:p w14:paraId="2CF51A92" w14:textId="77777777" w:rsidR="00225C7A" w:rsidRPr="00225C7A" w:rsidRDefault="00225C7A" w:rsidP="00225C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A-004.</w:t>
      </w:r>
    </w:p>
    <w:p w14:paraId="52092469" w14:textId="77777777" w:rsidR="00225C7A" w:rsidRPr="00225C7A" w:rsidRDefault="00225C7A" w:rsidP="00225C7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A-005.</w:t>
      </w:r>
    </w:p>
    <w:p w14:paraId="43C6B406"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Boundary</w:t>
      </w:r>
    </w:p>
    <w:p w14:paraId="38F528E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Authentication boundary.</w:t>
      </w:r>
    </w:p>
    <w:p w14:paraId="302E7D1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028168B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Unauthorized App Lock authorization.</w:t>
      </w:r>
    </w:p>
    <w:p w14:paraId="399A34E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Relevant Assets</w:t>
      </w:r>
    </w:p>
    <w:p w14:paraId="6BEB68C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All assets protected by App Lock authorization.</w:t>
      </w:r>
    </w:p>
    <w:p w14:paraId="411F0D8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Required Analysis</w:t>
      </w:r>
    </w:p>
    <w:p w14:paraId="5F57DF3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threat must include:</w:t>
      </w:r>
    </w:p>
    <w:p w14:paraId="491B50FE" w14:textId="77777777" w:rsidR="00225C7A" w:rsidRPr="00225C7A" w:rsidRDefault="00225C7A" w:rsidP="00225C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Invalid credential handling.</w:t>
      </w:r>
    </w:p>
    <w:p w14:paraId="37FEFE76" w14:textId="77777777" w:rsidR="00225C7A" w:rsidRPr="00225C7A" w:rsidRDefault="00225C7A" w:rsidP="00225C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Verification result handling.</w:t>
      </w:r>
    </w:p>
    <w:p w14:paraId="4C74B4B5" w14:textId="77777777" w:rsidR="00225C7A" w:rsidRPr="00225C7A" w:rsidRDefault="00225C7A" w:rsidP="00225C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Failure paths.</w:t>
      </w:r>
    </w:p>
    <w:p w14:paraId="3445544E" w14:textId="77777777" w:rsidR="00225C7A" w:rsidRPr="00225C7A" w:rsidRDefault="00225C7A" w:rsidP="00225C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Exception paths.</w:t>
      </w:r>
    </w:p>
    <w:p w14:paraId="62BFF1ED" w14:textId="77777777" w:rsidR="00225C7A" w:rsidRPr="00225C7A" w:rsidRDefault="00225C7A" w:rsidP="00225C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State transitions.</w:t>
      </w:r>
    </w:p>
    <w:p w14:paraId="78B0F6C6" w14:textId="77777777" w:rsidR="00225C7A" w:rsidRPr="00225C7A" w:rsidRDefault="00225C7A" w:rsidP="00225C7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Authentication-result propagation.</w:t>
      </w:r>
    </w:p>
    <w:p w14:paraId="37F7F66D"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308DC8CC">
          <v:rect id="_x0000_i1032" style="width:0;height:1.5pt" o:hralign="center" o:hrstd="t" o:hr="t" fillcolor="#a0a0a0" stroked="f"/>
        </w:pict>
      </w:r>
    </w:p>
    <w:p w14:paraId="3EB58E09"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THR-AUTH-002 — Biometric Authentication Result Abuse</w:t>
      </w:r>
    </w:p>
    <w:p w14:paraId="5616D25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Description</w:t>
      </w:r>
    </w:p>
    <w:p w14:paraId="448F98F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causes a biometric authentication result to be incorrectly interpreted as valid App Lock authorization.</w:t>
      </w:r>
    </w:p>
    <w:p w14:paraId="53EB006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Attackers</w:t>
      </w:r>
    </w:p>
    <w:p w14:paraId="797B9216" w14:textId="77777777" w:rsidR="00225C7A" w:rsidRPr="00225C7A" w:rsidRDefault="00225C7A" w:rsidP="00225C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A-002.</w:t>
      </w:r>
    </w:p>
    <w:p w14:paraId="14A03CF2" w14:textId="77777777" w:rsidR="00225C7A" w:rsidRPr="00225C7A" w:rsidRDefault="00225C7A" w:rsidP="00225C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A-004.</w:t>
      </w:r>
    </w:p>
    <w:p w14:paraId="624ED991" w14:textId="77777777" w:rsidR="00225C7A" w:rsidRPr="00225C7A" w:rsidRDefault="00225C7A" w:rsidP="00225C7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A-005.</w:t>
      </w:r>
    </w:p>
    <w:p w14:paraId="05FD7EB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Boundary</w:t>
      </w:r>
    </w:p>
    <w:p w14:paraId="68F33A0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Times New Roman" w:eastAsia="Times New Roman" w:hAnsi="Times New Roman" w:cs="Times New Roman"/>
          <w:kern w:val="0"/>
          <w14:ligatures w14:val="none"/>
        </w:rPr>
        <w:lastRenderedPageBreak/>
        <w:t>BiometricPrompt</w:t>
      </w:r>
      <w:proofErr w:type="spellEnd"/>
      <w:r w:rsidRPr="00225C7A">
        <w:rPr>
          <w:rFonts w:ascii="Times New Roman" w:eastAsia="Times New Roman" w:hAnsi="Times New Roman" w:cs="Times New Roman"/>
          <w:kern w:val="0"/>
          <w14:ligatures w14:val="none"/>
        </w:rPr>
        <w:t xml:space="preserve"> → App Lock authorization boundary.</w:t>
      </w:r>
    </w:p>
    <w:p w14:paraId="5605E892"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3BB8149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Unauthorized session establishment.</w:t>
      </w:r>
    </w:p>
    <w:p w14:paraId="1FF9A4E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Control</w:t>
      </w:r>
    </w:p>
    <w:p w14:paraId="47378AB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Android </w:t>
      </w:r>
      <w:proofErr w:type="spellStart"/>
      <w:r w:rsidRPr="00225C7A">
        <w:rPr>
          <w:rFonts w:ascii="Courier New" w:eastAsia="Times New Roman" w:hAnsi="Courier New" w:cs="Courier New"/>
          <w:kern w:val="0"/>
          <w:sz w:val="20"/>
          <w:szCs w:val="20"/>
          <w14:ligatures w14:val="none"/>
        </w:rPr>
        <w:t>BiometricPrompt</w:t>
      </w:r>
      <w:proofErr w:type="spellEnd"/>
      <w:r w:rsidRPr="00225C7A">
        <w:rPr>
          <w:rFonts w:ascii="Times New Roman" w:eastAsia="Times New Roman" w:hAnsi="Times New Roman" w:cs="Times New Roman"/>
          <w:kern w:val="0"/>
          <w14:ligatures w14:val="none"/>
        </w:rPr>
        <w:t xml:space="preserve"> is used for biometric authentication.</w:t>
      </w:r>
    </w:p>
    <w:p w14:paraId="38D201D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Verification Requirement</w:t>
      </w:r>
    </w:p>
    <w:p w14:paraId="6B9DBA7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Security testing must demonstrate that only a valid biometric authentication result can invoke the successful authorization path.</w:t>
      </w:r>
    </w:p>
    <w:p w14:paraId="1D07893A"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4A5D05DD">
          <v:rect id="_x0000_i1033" style="width:0;height:1.5pt" o:hralign="center" o:hrstd="t" o:hr="t" fillcolor="#a0a0a0" stroked="f"/>
        </w:pict>
      </w:r>
    </w:p>
    <w:p w14:paraId="452844D2"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THR-AUTH-003 — Authentication State Confusion</w:t>
      </w:r>
    </w:p>
    <w:p w14:paraId="34E5027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Description</w:t>
      </w:r>
    </w:p>
    <w:p w14:paraId="509C17F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causes the application to treat an incomplete, cancelled, failed, or stale authentication attempt as successful.</w:t>
      </w:r>
    </w:p>
    <w:p w14:paraId="0F51752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 Surface</w:t>
      </w:r>
    </w:p>
    <w:p w14:paraId="4307C84F" w14:textId="77777777" w:rsidR="00225C7A" w:rsidRPr="00225C7A" w:rsidRDefault="00225C7A" w:rsidP="00225C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Times New Roman" w:eastAsia="Times New Roman" w:hAnsi="Times New Roman" w:cs="Times New Roman"/>
          <w:kern w:val="0"/>
          <w14:ligatures w14:val="none"/>
        </w:rPr>
        <w:t>LockScreenActivity</w:t>
      </w:r>
      <w:proofErr w:type="spellEnd"/>
      <w:r w:rsidRPr="00225C7A">
        <w:rPr>
          <w:rFonts w:ascii="Times New Roman" w:eastAsia="Times New Roman" w:hAnsi="Times New Roman" w:cs="Times New Roman"/>
          <w:kern w:val="0"/>
          <w14:ligatures w14:val="none"/>
        </w:rPr>
        <w:t>.</w:t>
      </w:r>
    </w:p>
    <w:p w14:paraId="1C9C5D90" w14:textId="77777777" w:rsidR="00225C7A" w:rsidRPr="00225C7A" w:rsidRDefault="00225C7A" w:rsidP="00225C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Authentication callbacks.</w:t>
      </w:r>
    </w:p>
    <w:p w14:paraId="35BE0F24" w14:textId="77777777" w:rsidR="00225C7A" w:rsidRPr="00225C7A" w:rsidRDefault="00225C7A" w:rsidP="00225C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Activity lifecycle.</w:t>
      </w:r>
    </w:p>
    <w:p w14:paraId="5757A9E6" w14:textId="77777777" w:rsidR="00225C7A" w:rsidRPr="00225C7A" w:rsidRDefault="00225C7A" w:rsidP="00225C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Biometric flow.</w:t>
      </w:r>
    </w:p>
    <w:p w14:paraId="591DC3E1" w14:textId="77777777" w:rsidR="00225C7A" w:rsidRPr="00225C7A" w:rsidRDefault="00225C7A" w:rsidP="00225C7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Session manager.</w:t>
      </w:r>
    </w:p>
    <w:p w14:paraId="65F07B1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55AEC77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Unauthorized session establishment.</w:t>
      </w:r>
    </w:p>
    <w:p w14:paraId="2D281812"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Historical Relationship</w:t>
      </w:r>
    </w:p>
    <w:p w14:paraId="7630489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threat class is closely related to historical navigation and lifecycle failures and must remain connected to those historical records.</w:t>
      </w:r>
    </w:p>
    <w:p w14:paraId="355D07AB"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DB6BB43">
          <v:rect id="_x0000_i1034" style="width:0;height:1.5pt" o:hralign="center" o:hrstd="t" o:hr="t" fillcolor="#a0a0a0" stroked="f"/>
        </w:pict>
      </w:r>
    </w:p>
    <w:p w14:paraId="4CFC040F"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THR-AUTH-004 — Brute-Force Lockout Bypass</w:t>
      </w:r>
    </w:p>
    <w:p w14:paraId="7B34A496"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Description</w:t>
      </w:r>
    </w:p>
    <w:p w14:paraId="2D9B195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obtains additional authentication attempts by resetting or bypassing the persisted failure state.</w:t>
      </w:r>
    </w:p>
    <w:p w14:paraId="3227C20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Attackers</w:t>
      </w:r>
    </w:p>
    <w:p w14:paraId="3A4C1CFA" w14:textId="77777777" w:rsidR="00225C7A" w:rsidRPr="00225C7A" w:rsidRDefault="00225C7A" w:rsidP="00225C7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A-002.</w:t>
      </w:r>
    </w:p>
    <w:p w14:paraId="15007BC3" w14:textId="77777777" w:rsidR="00225C7A" w:rsidRPr="00225C7A" w:rsidRDefault="00225C7A" w:rsidP="00225C7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A-003.</w:t>
      </w:r>
    </w:p>
    <w:p w14:paraId="4E98B29E" w14:textId="77777777" w:rsidR="00225C7A" w:rsidRPr="00225C7A" w:rsidRDefault="00225C7A" w:rsidP="00225C7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A-004.</w:t>
      </w:r>
    </w:p>
    <w:p w14:paraId="53093BE0" w14:textId="77777777" w:rsidR="00225C7A" w:rsidRPr="00225C7A" w:rsidRDefault="00225C7A" w:rsidP="00225C7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A-006.</w:t>
      </w:r>
    </w:p>
    <w:p w14:paraId="244AF078"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Asset</w:t>
      </w:r>
    </w:p>
    <w:p w14:paraId="69F7FB3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 integrity and authorization boundary.</w:t>
      </w:r>
    </w:p>
    <w:p w14:paraId="696E569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Control</w:t>
      </w:r>
    </w:p>
    <w:p w14:paraId="48FC82E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Failed-attempt state is persisted in protected storage.</w:t>
      </w:r>
    </w:p>
    <w:p w14:paraId="1A367332"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Required Security Property</w:t>
      </w:r>
    </w:p>
    <w:p w14:paraId="35EDFD2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Restarting the application must not reset the attacker's authentication-attempt budget.</w:t>
      </w:r>
    </w:p>
    <w:p w14:paraId="0614F57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Historical/Verification Requirement</w:t>
      </w:r>
    </w:p>
    <w:p w14:paraId="6D1AAB1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security test must explicitly include:</w:t>
      </w:r>
    </w:p>
    <w:p w14:paraId="332202F8" w14:textId="77777777" w:rsidR="00225C7A" w:rsidRPr="00225C7A" w:rsidRDefault="00225C7A" w:rsidP="00225C7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Application restart.</w:t>
      </w:r>
    </w:p>
    <w:p w14:paraId="3AD8C2BB" w14:textId="77777777" w:rsidR="00225C7A" w:rsidRPr="00225C7A" w:rsidRDefault="00225C7A" w:rsidP="00225C7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Process death.</w:t>
      </w:r>
    </w:p>
    <w:p w14:paraId="28B34339" w14:textId="77777777" w:rsidR="00225C7A" w:rsidRPr="00225C7A" w:rsidRDefault="00225C7A" w:rsidP="00225C7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Re-entry.</w:t>
      </w:r>
    </w:p>
    <w:p w14:paraId="00269988" w14:textId="77777777" w:rsidR="00225C7A" w:rsidRPr="00225C7A" w:rsidRDefault="00225C7A" w:rsidP="00225C7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Reboot where applicable.</w:t>
      </w:r>
    </w:p>
    <w:p w14:paraId="63DCB63E" w14:textId="77777777" w:rsidR="00225C7A" w:rsidRPr="00225C7A" w:rsidRDefault="00225C7A" w:rsidP="00225C7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Repeated failed authentication.</w:t>
      </w:r>
    </w:p>
    <w:p w14:paraId="25485F70"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163ADA3A">
          <v:rect id="_x0000_i1035" style="width:0;height:1.5pt" o:hralign="center" o:hrstd="t" o:hr="t" fillcolor="#a0a0a0" stroked="f"/>
        </w:pict>
      </w:r>
    </w:p>
    <w:p w14:paraId="648217AA"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8.6 Protected-App Enforcement Threats</w:t>
      </w:r>
    </w:p>
    <w:p w14:paraId="6DD2B5A3"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THR-ENF-001 — Foreground Detection Failure</w:t>
      </w:r>
    </w:p>
    <w:p w14:paraId="478F291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Description</w:t>
      </w:r>
    </w:p>
    <w:p w14:paraId="5A2879B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 Lock fails to detect that a protected application has become the foreground application.</w:t>
      </w:r>
    </w:p>
    <w:p w14:paraId="5DD29FA6"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Attacker</w:t>
      </w:r>
    </w:p>
    <w:p w14:paraId="74437D4A" w14:textId="77777777" w:rsidR="00225C7A" w:rsidRPr="00225C7A" w:rsidRDefault="00225C7A" w:rsidP="00225C7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A-002.</w:t>
      </w:r>
    </w:p>
    <w:p w14:paraId="5C2A85DA" w14:textId="77777777" w:rsidR="00225C7A" w:rsidRPr="00225C7A" w:rsidRDefault="00225C7A" w:rsidP="00225C7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A-003.</w:t>
      </w:r>
    </w:p>
    <w:p w14:paraId="665DF3B4" w14:textId="77777777" w:rsidR="00225C7A" w:rsidRPr="00225C7A" w:rsidRDefault="00225C7A" w:rsidP="00225C7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A-005.</w:t>
      </w:r>
    </w:p>
    <w:p w14:paraId="3D5B35B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Property</w:t>
      </w:r>
    </w:p>
    <w:p w14:paraId="6F290BA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Authorization and availability.</w:t>
      </w:r>
    </w:p>
    <w:p w14:paraId="14B0821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 Surface</w:t>
      </w:r>
    </w:p>
    <w:p w14:paraId="527AD12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Accessibility framework and </w:t>
      </w:r>
      <w:proofErr w:type="spellStart"/>
      <w:r w:rsidRPr="00225C7A">
        <w:rPr>
          <w:rFonts w:ascii="Courier New" w:eastAsia="Times New Roman" w:hAnsi="Courier New" w:cs="Courier New"/>
          <w:kern w:val="0"/>
          <w:sz w:val="20"/>
          <w:szCs w:val="20"/>
          <w14:ligatures w14:val="none"/>
        </w:rPr>
        <w:t>AppDetectionService</w:t>
      </w:r>
      <w:proofErr w:type="spellEnd"/>
      <w:r w:rsidRPr="00225C7A">
        <w:rPr>
          <w:rFonts w:ascii="Times New Roman" w:eastAsia="Times New Roman" w:hAnsi="Times New Roman" w:cs="Times New Roman"/>
          <w:kern w:val="0"/>
          <w14:ligatures w14:val="none"/>
        </w:rPr>
        <w:t>.</w:t>
      </w:r>
    </w:p>
    <w:p w14:paraId="4CB7364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2BAA7C4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protected application may become usable without App Lock authentication.</w:t>
      </w:r>
    </w:p>
    <w:p w14:paraId="466F00B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State</w:t>
      </w:r>
    </w:p>
    <w:p w14:paraId="2B7A700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is the principal registered security risk.</w:t>
      </w:r>
    </w:p>
    <w:p w14:paraId="13287B5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architecture is fail-open with monitoring rather than fail-closed.</w:t>
      </w:r>
    </w:p>
    <w:p w14:paraId="13104DF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AD2914C">
          <v:rect id="_x0000_i1036" style="width:0;height:1.5pt" o:hralign="center" o:hrstd="t" o:hr="t" fillcolor="#a0a0a0" stroked="f"/>
        </w:pict>
      </w:r>
    </w:p>
    <w:p w14:paraId="738BA749"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THR-ENF-002 — Deliberate Accessibility Disruption</w:t>
      </w:r>
    </w:p>
    <w:p w14:paraId="4F9DA25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Description</w:t>
      </w:r>
    </w:p>
    <w:p w14:paraId="6D68CE9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deliberately interferes with the Accessibility enforcement mechanism so that protected applications can be opened without detection.</w:t>
      </w:r>
    </w:p>
    <w:p w14:paraId="68C9AC60"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Attackers</w:t>
      </w:r>
    </w:p>
    <w:p w14:paraId="1BE6CA1A" w14:textId="77777777" w:rsidR="00225C7A" w:rsidRPr="00225C7A" w:rsidRDefault="00225C7A" w:rsidP="00225C7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A-002.</w:t>
      </w:r>
    </w:p>
    <w:p w14:paraId="7FE3F825" w14:textId="77777777" w:rsidR="00225C7A" w:rsidRPr="00225C7A" w:rsidRDefault="00225C7A" w:rsidP="00225C7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A-003.</w:t>
      </w:r>
    </w:p>
    <w:p w14:paraId="67B3A630" w14:textId="77777777" w:rsidR="00225C7A" w:rsidRPr="00225C7A" w:rsidRDefault="00225C7A" w:rsidP="00225C7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A-005.</w:t>
      </w:r>
    </w:p>
    <w:p w14:paraId="71FB7E4A" w14:textId="77777777" w:rsidR="00225C7A" w:rsidRPr="00225C7A" w:rsidRDefault="00225C7A" w:rsidP="00225C7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A-006.</w:t>
      </w:r>
    </w:p>
    <w:p w14:paraId="5828CA9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 Paths</w:t>
      </w:r>
    </w:p>
    <w:p w14:paraId="2FF0669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paths include:</w:t>
      </w:r>
    </w:p>
    <w:p w14:paraId="349D3628" w14:textId="77777777" w:rsidR="00225C7A" w:rsidRPr="00225C7A" w:rsidRDefault="00225C7A" w:rsidP="00225C7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Revoking accessibility permission.</w:t>
      </w:r>
    </w:p>
    <w:p w14:paraId="0E335AF3" w14:textId="77777777" w:rsidR="00225C7A" w:rsidRPr="00225C7A" w:rsidRDefault="00225C7A" w:rsidP="00225C7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Causing service termination.</w:t>
      </w:r>
    </w:p>
    <w:p w14:paraId="6334DB84" w14:textId="77777777" w:rsidR="00225C7A" w:rsidRPr="00225C7A" w:rsidRDefault="00225C7A" w:rsidP="00225C7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Force-stopping App Lock.</w:t>
      </w:r>
    </w:p>
    <w:p w14:paraId="7DD63C7A" w14:textId="77777777" w:rsidR="00225C7A" w:rsidRPr="00225C7A" w:rsidRDefault="00225C7A" w:rsidP="00225C7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Exploiting platform/OEM restrictions.</w:t>
      </w:r>
    </w:p>
    <w:p w14:paraId="1EDB193F" w14:textId="77777777" w:rsidR="00225C7A" w:rsidRPr="00225C7A" w:rsidRDefault="00225C7A" w:rsidP="00225C7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Causing the watchdog to terminate or become ineffective.</w:t>
      </w:r>
    </w:p>
    <w:p w14:paraId="5664425A"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5F5266F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Loss of protected-app enforcement.</w:t>
      </w:r>
    </w:p>
    <w:p w14:paraId="7743E2C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Control</w:t>
      </w:r>
    </w:p>
    <w:p w14:paraId="025F9AC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Protection monitoring and notification.</w:t>
      </w:r>
    </w:p>
    <w:p w14:paraId="28C082E8"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Limitation</w:t>
      </w:r>
    </w:p>
    <w:p w14:paraId="7C6AB8E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Monitoring does not prevent the underlying failure.</w:t>
      </w:r>
    </w:p>
    <w:p w14:paraId="25435BDE"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2B1D1396">
          <v:rect id="_x0000_i1037" style="width:0;height:1.5pt" o:hralign="center" o:hrstd="t" o:hr="t" fillcolor="#a0a0a0" stroked="f"/>
        </w:pict>
      </w:r>
    </w:p>
    <w:p w14:paraId="24281C1B"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THR-ENF-003 — Silent Accessibility Failure</w:t>
      </w:r>
    </w:p>
    <w:p w14:paraId="31CB0416"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Description</w:t>
      </w:r>
    </w:p>
    <w:p w14:paraId="5468966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Accessibility service appears enabled but no longer delivers the events required for reliable foreground detection.</w:t>
      </w:r>
    </w:p>
    <w:p w14:paraId="4B5E1800"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73CB8F2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is more severe than an obvious permission revocation because the current health check may be unable to distinguish a healthy binding from a non-functional event stream.</w:t>
      </w:r>
    </w:p>
    <w:p w14:paraId="633F3B6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0BD7E5C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Protected applications may open without authentication while the system reports apparently normal configuration.</w:t>
      </w:r>
    </w:p>
    <w:p w14:paraId="7496853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Status</w:t>
      </w:r>
    </w:p>
    <w:p w14:paraId="4D826AB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Open threat requiring explicit Core Security analysis.</w:t>
      </w:r>
    </w:p>
    <w:p w14:paraId="1F4514E6"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15852874">
          <v:rect id="_x0000_i1038" style="width:0;height:1.5pt" o:hralign="center" o:hrstd="t" o:hr="t" fillcolor="#a0a0a0" stroked="f"/>
        </w:pict>
      </w:r>
    </w:p>
    <w:p w14:paraId="383F7F4A"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THR-ENF-004 — Enforcement Race During Application Switching</w:t>
      </w:r>
    </w:p>
    <w:p w14:paraId="77031B8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Description</w:t>
      </w:r>
    </w:p>
    <w:p w14:paraId="4D43646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rapidly switches applications or relaunches a protected application during the transition between detection, lock-screen display, and authentication.</w:t>
      </w:r>
    </w:p>
    <w:p w14:paraId="2D70A2E8"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Historical Evidence</w:t>
      </w:r>
    </w:p>
    <w:p w14:paraId="55267B0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threat is directly associated with:</w:t>
      </w:r>
    </w:p>
    <w:p w14:paraId="404B29E4" w14:textId="77777777" w:rsidR="00225C7A" w:rsidRPr="00225C7A" w:rsidRDefault="00225C7A" w:rsidP="00225C7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Fast-switch relock defects.</w:t>
      </w:r>
    </w:p>
    <w:p w14:paraId="1E92E1F4" w14:textId="77777777" w:rsidR="00225C7A" w:rsidRPr="00225C7A" w:rsidRDefault="00225C7A" w:rsidP="00225C7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Fast-relaunch bypass.</w:t>
      </w:r>
    </w:p>
    <w:p w14:paraId="03F3041E" w14:textId="77777777" w:rsidR="00225C7A" w:rsidRPr="00225C7A" w:rsidRDefault="00225C7A" w:rsidP="00225C7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Historical lock-screen lifecycle failures.</w:t>
      </w:r>
    </w:p>
    <w:p w14:paraId="1CF1A866"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Mitigation</w:t>
      </w:r>
    </w:p>
    <w:p w14:paraId="7DD61F0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enforcement engine evaluates protected-app foreground events rather than relying solely on a prior package state.</w:t>
      </w:r>
    </w:p>
    <w:p w14:paraId="1A72394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2B0CF0F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historical defect remains a required regression/security scenario.</w:t>
      </w:r>
    </w:p>
    <w:p w14:paraId="2A847A0A"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306D9E24">
          <v:rect id="_x0000_i1039" style="width:0;height:1.5pt" o:hralign="center" o:hrstd="t" o:hr="t" fillcolor="#a0a0a0" stroked="f"/>
        </w:pict>
      </w:r>
    </w:p>
    <w:p w14:paraId="374A8A5B"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THR-ENF-005 — Enforcement Bypass Through Service Restart State</w:t>
      </w:r>
    </w:p>
    <w:p w14:paraId="41AA8BC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Description</w:t>
      </w:r>
    </w:p>
    <w:p w14:paraId="46C1B03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manipulates service/process lifecycle so that a stale authorization or incomplete detection state remains active after enforcement components restart.</w:t>
      </w:r>
    </w:p>
    <w:p w14:paraId="0F91A358"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 Surface</w:t>
      </w:r>
    </w:p>
    <w:p w14:paraId="61342263" w14:textId="77777777" w:rsidR="00225C7A" w:rsidRPr="00225C7A" w:rsidRDefault="00225C7A" w:rsidP="00225C7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Courier New" w:eastAsia="Times New Roman" w:hAnsi="Courier New" w:cs="Courier New"/>
          <w:kern w:val="0"/>
          <w:sz w:val="20"/>
          <w:szCs w:val="20"/>
          <w14:ligatures w14:val="none"/>
        </w:rPr>
        <w:t>AppDetectionService</w:t>
      </w:r>
      <w:proofErr w:type="spellEnd"/>
      <w:r w:rsidRPr="00225C7A">
        <w:rPr>
          <w:rFonts w:ascii="Times New Roman" w:eastAsia="Times New Roman" w:hAnsi="Times New Roman" w:cs="Times New Roman"/>
          <w:kern w:val="0"/>
          <w14:ligatures w14:val="none"/>
        </w:rPr>
        <w:t>.</w:t>
      </w:r>
    </w:p>
    <w:p w14:paraId="28180B61" w14:textId="77777777" w:rsidR="00225C7A" w:rsidRPr="00225C7A" w:rsidRDefault="00225C7A" w:rsidP="00225C7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Courier New" w:eastAsia="Times New Roman" w:hAnsi="Courier New" w:cs="Courier New"/>
          <w:kern w:val="0"/>
          <w:sz w:val="20"/>
          <w:szCs w:val="20"/>
          <w14:ligatures w14:val="none"/>
        </w:rPr>
        <w:t>ProtectionWatchdogService</w:t>
      </w:r>
      <w:proofErr w:type="spellEnd"/>
      <w:r w:rsidRPr="00225C7A">
        <w:rPr>
          <w:rFonts w:ascii="Times New Roman" w:eastAsia="Times New Roman" w:hAnsi="Times New Roman" w:cs="Times New Roman"/>
          <w:kern w:val="0"/>
          <w14:ligatures w14:val="none"/>
        </w:rPr>
        <w:t>.</w:t>
      </w:r>
    </w:p>
    <w:p w14:paraId="3D7952CB" w14:textId="77777777" w:rsidR="00225C7A" w:rsidRPr="00225C7A" w:rsidRDefault="00225C7A" w:rsidP="00225C7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Courier New" w:eastAsia="Times New Roman" w:hAnsi="Courier New" w:cs="Courier New"/>
          <w:kern w:val="0"/>
          <w:sz w:val="20"/>
          <w:szCs w:val="20"/>
          <w14:ligatures w14:val="none"/>
        </w:rPr>
        <w:t>LockSessionManager</w:t>
      </w:r>
      <w:proofErr w:type="spellEnd"/>
      <w:r w:rsidRPr="00225C7A">
        <w:rPr>
          <w:rFonts w:ascii="Times New Roman" w:eastAsia="Times New Roman" w:hAnsi="Times New Roman" w:cs="Times New Roman"/>
          <w:kern w:val="0"/>
          <w14:ligatures w14:val="none"/>
        </w:rPr>
        <w:t>.</w:t>
      </w:r>
    </w:p>
    <w:p w14:paraId="726A0551" w14:textId="77777777" w:rsidR="00225C7A" w:rsidRPr="00225C7A" w:rsidRDefault="00225C7A" w:rsidP="00225C7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Process lifecycle.</w:t>
      </w:r>
    </w:p>
    <w:p w14:paraId="685AF0E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Property</w:t>
      </w:r>
    </w:p>
    <w:p w14:paraId="03D7DCB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Authorization integrity.</w:t>
      </w:r>
    </w:p>
    <w:p w14:paraId="0B3AADA0"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Required Invariant</w:t>
      </w:r>
    </w:p>
    <w:p w14:paraId="65238A7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Service restart must not create or restore unauthorized authorization state.</w:t>
      </w:r>
    </w:p>
    <w:p w14:paraId="1F850CE5"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858A729">
          <v:rect id="_x0000_i1040" style="width:0;height:1.5pt" o:hralign="center" o:hrstd="t" o:hr="t" fillcolor="#a0a0a0" stroked="f"/>
        </w:pict>
      </w:r>
    </w:p>
    <w:p w14:paraId="4E4C701A"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THR-ENF-006 — Enforcement Availability Failure</w:t>
      </w:r>
    </w:p>
    <w:p w14:paraId="65757726"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Description</w:t>
      </w:r>
    </w:p>
    <w:p w14:paraId="6668E79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 Lock loses the ability to continuously enforce protected-app authentication because a required security component is unavailable.</w:t>
      </w:r>
    </w:p>
    <w:p w14:paraId="618A40B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Relevant Components</w:t>
      </w:r>
    </w:p>
    <w:p w14:paraId="0FE15552" w14:textId="77777777" w:rsidR="00225C7A" w:rsidRPr="00225C7A" w:rsidRDefault="00225C7A" w:rsidP="00225C7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Accessibility service.</w:t>
      </w:r>
    </w:p>
    <w:p w14:paraId="5292DE0A" w14:textId="77777777" w:rsidR="00225C7A" w:rsidRPr="00225C7A" w:rsidRDefault="00225C7A" w:rsidP="00225C7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Watchdog.</w:t>
      </w:r>
    </w:p>
    <w:p w14:paraId="675D08C3" w14:textId="77777777" w:rsidR="00225C7A" w:rsidRPr="00225C7A" w:rsidRDefault="00225C7A" w:rsidP="00225C7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Boot receiver.</w:t>
      </w:r>
    </w:p>
    <w:p w14:paraId="77260697" w14:textId="77777777" w:rsidR="00225C7A" w:rsidRPr="00225C7A" w:rsidRDefault="00225C7A" w:rsidP="00225C7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Device Admin protection where enabled.</w:t>
      </w:r>
    </w:p>
    <w:p w14:paraId="08D7C25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58469A2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Availability is itself a security property because enforcement failure may result in unauthorized application access.</w:t>
      </w:r>
    </w:p>
    <w:p w14:paraId="2795C11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C11D929">
          <v:rect id="_x0000_i1041" style="width:0;height:1.5pt" o:hralign="center" o:hrstd="t" o:hr="t" fillcolor="#a0a0a0" stroked="f"/>
        </w:pict>
      </w:r>
    </w:p>
    <w:p w14:paraId="371E2650"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8.7 Session Threats</w:t>
      </w:r>
    </w:p>
    <w:p w14:paraId="1AB0AE6C"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THR-SES-001 — Unauthorized Session Creation</w:t>
      </w:r>
    </w:p>
    <w:p w14:paraId="0720132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An attacker causes </w:t>
      </w:r>
      <w:proofErr w:type="spellStart"/>
      <w:r w:rsidRPr="00225C7A">
        <w:rPr>
          <w:rFonts w:ascii="Courier New" w:eastAsia="Times New Roman" w:hAnsi="Courier New" w:cs="Courier New"/>
          <w:kern w:val="0"/>
          <w:sz w:val="20"/>
          <w:szCs w:val="20"/>
          <w14:ligatures w14:val="none"/>
        </w:rPr>
        <w:t>LockSessionManager</w:t>
      </w:r>
      <w:proofErr w:type="spellEnd"/>
      <w:r w:rsidRPr="00225C7A">
        <w:rPr>
          <w:rFonts w:ascii="Times New Roman" w:eastAsia="Times New Roman" w:hAnsi="Times New Roman" w:cs="Times New Roman"/>
          <w:kern w:val="0"/>
          <w14:ligatures w14:val="none"/>
        </w:rPr>
        <w:t xml:space="preserve"> to record an application as authorized without successful authentication.</w:t>
      </w:r>
    </w:p>
    <w:p w14:paraId="748C195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Boundary</w:t>
      </w:r>
    </w:p>
    <w:p w14:paraId="3DB5B5D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Authentication → session authorization.</w:t>
      </w:r>
    </w:p>
    <w:p w14:paraId="7F0EB83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72BE53D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Protected-app access without valid credentials.</w:t>
      </w:r>
    </w:p>
    <w:p w14:paraId="0AA3907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53C4F11B">
          <v:rect id="_x0000_i1042" style="width:0;height:1.5pt" o:hralign="center" o:hrstd="t" o:hr="t" fillcolor="#a0a0a0" stroked="f"/>
        </w:pict>
      </w:r>
    </w:p>
    <w:p w14:paraId="3FE9D69C"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THR-SES-002 — Session Extension Beyond Policy</w:t>
      </w:r>
    </w:p>
    <w:p w14:paraId="08DAED0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An attacker causes a session to remain valid beyond its configured relock policy.</w:t>
      </w:r>
    </w:p>
    <w:p w14:paraId="51C4BF0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Relevant Policies</w:t>
      </w:r>
    </w:p>
    <w:p w14:paraId="03E21976" w14:textId="77777777" w:rsidR="00225C7A" w:rsidRPr="00225C7A" w:rsidRDefault="00225C7A" w:rsidP="00225C7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Immediate.</w:t>
      </w:r>
    </w:p>
    <w:p w14:paraId="13F77F23" w14:textId="77777777" w:rsidR="00225C7A" w:rsidRPr="00225C7A" w:rsidRDefault="00225C7A" w:rsidP="00225C7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10-second grace.</w:t>
      </w:r>
    </w:p>
    <w:p w14:paraId="18D52F32" w14:textId="77777777" w:rsidR="00225C7A" w:rsidRPr="00225C7A" w:rsidRDefault="00225C7A" w:rsidP="00225C7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Screen-off.</w:t>
      </w:r>
    </w:p>
    <w:p w14:paraId="45803D9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 Surface</w:t>
      </w:r>
    </w:p>
    <w:p w14:paraId="63C7E568" w14:textId="77777777" w:rsidR="00225C7A" w:rsidRPr="00225C7A" w:rsidRDefault="00225C7A" w:rsidP="00225C7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Session timestamps.</w:t>
      </w:r>
    </w:p>
    <w:p w14:paraId="06B8A3EC" w14:textId="77777777" w:rsidR="00225C7A" w:rsidRPr="00225C7A" w:rsidRDefault="00225C7A" w:rsidP="00225C7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Foreground transitions.</w:t>
      </w:r>
    </w:p>
    <w:p w14:paraId="74753FBE" w14:textId="77777777" w:rsidR="00225C7A" w:rsidRPr="00225C7A" w:rsidRDefault="00225C7A" w:rsidP="00225C7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Lifecycle events.</w:t>
      </w:r>
    </w:p>
    <w:p w14:paraId="511B3FE7" w14:textId="77777777" w:rsidR="00225C7A" w:rsidRPr="00225C7A" w:rsidRDefault="00225C7A" w:rsidP="00225C7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Screen-off handling.</w:t>
      </w:r>
    </w:p>
    <w:p w14:paraId="1D6F5FB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Property</w:t>
      </w:r>
    </w:p>
    <w:p w14:paraId="54B74D9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Authorization integrity.</w:t>
      </w:r>
    </w:p>
    <w:p w14:paraId="172955FB"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45627259">
          <v:rect id="_x0000_i1043" style="width:0;height:1.5pt" o:hralign="center" o:hrstd="t" o:hr="t" fillcolor="#a0a0a0" stroked="f"/>
        </w:pict>
      </w:r>
    </w:p>
    <w:p w14:paraId="27D43EC6"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THR-SES-003 — Cross-Application Session Confusion</w:t>
      </w:r>
    </w:p>
    <w:p w14:paraId="1478FB7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causes authorization for one protected application to be interpreted as authorization for another.</w:t>
      </w:r>
    </w:p>
    <w:p w14:paraId="0052B26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Architecture</w:t>
      </w:r>
    </w:p>
    <w:p w14:paraId="7F940F6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Sessions are keyed by package.</w:t>
      </w:r>
    </w:p>
    <w:p w14:paraId="6E1F123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Required Invariant</w:t>
      </w:r>
    </w:p>
    <w:p w14:paraId="390BD57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Unlocking one protected application must not automatically authorize another protected application.</w:t>
      </w:r>
    </w:p>
    <w:p w14:paraId="1609740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CC99C7E">
          <v:rect id="_x0000_i1044" style="width:0;height:1.5pt" o:hralign="center" o:hrstd="t" o:hr="t" fillcolor="#a0a0a0" stroked="f"/>
        </w:pict>
      </w:r>
    </w:p>
    <w:p w14:paraId="03B4E7B2"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THR-SES-004 — Session Persistence Across Reboot or Process Death</w:t>
      </w:r>
    </w:p>
    <w:p w14:paraId="4E293F2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attempts to retain authorization through reboot or process termination.</w:t>
      </w:r>
    </w:p>
    <w:p w14:paraId="1F688A72"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Architecture</w:t>
      </w:r>
    </w:p>
    <w:p w14:paraId="0893F1A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Sessions are in-memory only.</w:t>
      </w:r>
    </w:p>
    <w:p w14:paraId="2EA9B2D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Property</w:t>
      </w:r>
    </w:p>
    <w:p w14:paraId="3F3F880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Authorization integrity.</w:t>
      </w:r>
    </w:p>
    <w:p w14:paraId="0353244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Required Invariant</w:t>
      </w:r>
    </w:p>
    <w:p w14:paraId="27A4860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No App Lock authorization session survives reboot or process death.</w:t>
      </w:r>
    </w:p>
    <w:p w14:paraId="6DB75FAA"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0D8577A7">
          <v:rect id="_x0000_i1045" style="width:0;height:1.5pt" o:hralign="center" o:hrstd="t" o:hr="t" fillcolor="#a0a0a0" stroked="f"/>
        </w:pict>
      </w:r>
    </w:p>
    <w:p w14:paraId="2EDDDD6B"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8.8 Vault Threats</w:t>
      </w:r>
    </w:p>
    <w:p w14:paraId="108411A3"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THR-VAULT-001 — Unauthorized Vault UI Access</w:t>
      </w:r>
    </w:p>
    <w:p w14:paraId="35A563C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reaches the Vault interface without satisfying the App Lock self-gate.</w:t>
      </w:r>
    </w:p>
    <w:p w14:paraId="24F24AD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Attackers</w:t>
      </w:r>
    </w:p>
    <w:p w14:paraId="7E2D3F97" w14:textId="77777777" w:rsidR="00225C7A" w:rsidRPr="00225C7A" w:rsidRDefault="00225C7A" w:rsidP="00225C7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A-001.</w:t>
      </w:r>
    </w:p>
    <w:p w14:paraId="28ED73E0" w14:textId="77777777" w:rsidR="00225C7A" w:rsidRPr="00225C7A" w:rsidRDefault="00225C7A" w:rsidP="00225C7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A-002.</w:t>
      </w:r>
    </w:p>
    <w:p w14:paraId="38832122" w14:textId="77777777" w:rsidR="00225C7A" w:rsidRPr="00225C7A" w:rsidRDefault="00225C7A" w:rsidP="00225C7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A-003.</w:t>
      </w:r>
    </w:p>
    <w:p w14:paraId="199AD724" w14:textId="77777777" w:rsidR="00225C7A" w:rsidRPr="00225C7A" w:rsidRDefault="00225C7A" w:rsidP="00225C7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A-005.</w:t>
      </w:r>
    </w:p>
    <w:p w14:paraId="643C45F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Historical Evidence</w:t>
      </w:r>
    </w:p>
    <w:p w14:paraId="7755C07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includes the previously identified self-gate bypass.</w:t>
      </w:r>
    </w:p>
    <w:p w14:paraId="2FC49E78"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Control</w:t>
      </w:r>
    </w:p>
    <w:p w14:paraId="25003F5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Lifecycle-based self-gating and re-authentication.</w:t>
      </w:r>
    </w:p>
    <w:p w14:paraId="158A5C46"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544BE81B">
          <v:rect id="_x0000_i1046" style="width:0;height:1.5pt" o:hralign="center" o:hrstd="t" o:hr="t" fillcolor="#a0a0a0" stroked="f"/>
        </w:pict>
      </w:r>
    </w:p>
    <w:p w14:paraId="7802AC56"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THR-VAULT-002 — Vault Payload Extraction</w:t>
      </w:r>
    </w:p>
    <w:p w14:paraId="199A675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obtains encrypted Vault files and attempts to recover plaintext.</w:t>
      </w:r>
    </w:p>
    <w:p w14:paraId="537A3C8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Attackers</w:t>
      </w:r>
    </w:p>
    <w:p w14:paraId="137015E8" w14:textId="77777777" w:rsidR="00225C7A" w:rsidRPr="00225C7A" w:rsidRDefault="00225C7A" w:rsidP="00225C7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A-001.</w:t>
      </w:r>
    </w:p>
    <w:p w14:paraId="4E050E1E" w14:textId="77777777" w:rsidR="00225C7A" w:rsidRPr="00225C7A" w:rsidRDefault="00225C7A" w:rsidP="00225C7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A-002.</w:t>
      </w:r>
    </w:p>
    <w:p w14:paraId="32FB6E84" w14:textId="77777777" w:rsidR="00225C7A" w:rsidRPr="00225C7A" w:rsidRDefault="00225C7A" w:rsidP="00225C7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A-003.</w:t>
      </w:r>
    </w:p>
    <w:p w14:paraId="72CB7AB8" w14:textId="77777777" w:rsidR="00225C7A" w:rsidRPr="00225C7A" w:rsidRDefault="00225C7A" w:rsidP="00225C7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A-006.</w:t>
      </w:r>
    </w:p>
    <w:p w14:paraId="032FCA9A"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Assets</w:t>
      </w:r>
    </w:p>
    <w:p w14:paraId="5B7C1CD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Vault payloads.</w:t>
      </w:r>
    </w:p>
    <w:p w14:paraId="436AFBA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Controls</w:t>
      </w:r>
    </w:p>
    <w:p w14:paraId="7A44680A" w14:textId="77777777" w:rsidR="00225C7A" w:rsidRPr="00225C7A" w:rsidRDefault="00225C7A" w:rsidP="00225C7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Application sandbox.</w:t>
      </w:r>
    </w:p>
    <w:p w14:paraId="2D5840F1" w14:textId="77777777" w:rsidR="00225C7A" w:rsidRPr="00225C7A" w:rsidRDefault="00225C7A" w:rsidP="00225C7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AES-256-GCM encrypted file storage.</w:t>
      </w:r>
    </w:p>
    <w:p w14:paraId="2DC03A63" w14:textId="77777777" w:rsidR="00225C7A" w:rsidRPr="00225C7A" w:rsidRDefault="00225C7A" w:rsidP="00225C7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Keystore-backed key protection.</w:t>
      </w:r>
    </w:p>
    <w:p w14:paraId="428CC3D4" w14:textId="77777777" w:rsidR="00225C7A" w:rsidRPr="00225C7A" w:rsidRDefault="00225C7A" w:rsidP="00225C7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UUID filesystem names.</w:t>
      </w:r>
    </w:p>
    <w:p w14:paraId="2D416A0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Important Boundary</w:t>
      </w:r>
    </w:p>
    <w:p w14:paraId="418CF8A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Vault encryption key is not derived directly from the App Lock PIN.</w:t>
      </w:r>
    </w:p>
    <w:p w14:paraId="582C6A19"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F14349D">
          <v:rect id="_x0000_i1047" style="width:0;height:1.5pt" o:hralign="center" o:hrstd="t" o:hr="t" fillcolor="#a0a0a0" stroked="f"/>
        </w:pict>
      </w:r>
    </w:p>
    <w:p w14:paraId="3AEF20D7"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THR-VAULT-003 — Vault Metadata Disclosure</w:t>
      </w:r>
    </w:p>
    <w:p w14:paraId="02CBB73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obtains Vault index information revealing:</w:t>
      </w:r>
    </w:p>
    <w:p w14:paraId="5C3F9988" w14:textId="77777777" w:rsidR="00225C7A" w:rsidRPr="00225C7A" w:rsidRDefault="00225C7A" w:rsidP="00225C7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Original display names.</w:t>
      </w:r>
    </w:p>
    <w:p w14:paraId="0EF1E23C" w14:textId="77777777" w:rsidR="00225C7A" w:rsidRPr="00225C7A" w:rsidRDefault="00225C7A" w:rsidP="00225C7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MIME types.</w:t>
      </w:r>
    </w:p>
    <w:p w14:paraId="7080CA85" w14:textId="77777777" w:rsidR="00225C7A" w:rsidRPr="00225C7A" w:rsidRDefault="00225C7A" w:rsidP="00225C7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File sizes.</w:t>
      </w:r>
    </w:p>
    <w:p w14:paraId="17E64F66" w14:textId="77777777" w:rsidR="00225C7A" w:rsidRPr="00225C7A" w:rsidRDefault="00225C7A" w:rsidP="00225C7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Timestamps.</w:t>
      </w:r>
    </w:p>
    <w:p w14:paraId="7980B1ED" w14:textId="77777777" w:rsidR="00225C7A" w:rsidRPr="00225C7A" w:rsidRDefault="00225C7A" w:rsidP="00225C7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Other metadata.</w:t>
      </w:r>
    </w:p>
    <w:p w14:paraId="5936C1F0"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Asset</w:t>
      </w:r>
    </w:p>
    <w:p w14:paraId="24BB034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Encrypted database and Vault index.</w:t>
      </w:r>
    </w:p>
    <w:p w14:paraId="357AAF7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3EAB145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Privacy disclosure even where payload plaintext remains protected.</w:t>
      </w:r>
    </w:p>
    <w:p w14:paraId="44375353"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45335EF3">
          <v:rect id="_x0000_i1048" style="width:0;height:1.5pt" o:hralign="center" o:hrstd="t" o:hr="t" fillcolor="#a0a0a0" stroked="f"/>
        </w:pict>
      </w:r>
    </w:p>
    <w:p w14:paraId="19846036"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THR-VAULT-004 — Unauthorized Vault Modification</w:t>
      </w:r>
    </w:p>
    <w:p w14:paraId="066BAEE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modifies Vault content or metadata without authorization.</w:t>
      </w:r>
    </w:p>
    <w:p w14:paraId="6C2222C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Security Property</w:t>
      </w:r>
    </w:p>
    <w:p w14:paraId="749DB32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Integrity.</w:t>
      </w:r>
    </w:p>
    <w:p w14:paraId="60EE4D6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 Surface</w:t>
      </w:r>
    </w:p>
    <w:p w14:paraId="311C8D30" w14:textId="77777777" w:rsidR="00225C7A" w:rsidRPr="00225C7A" w:rsidRDefault="00225C7A" w:rsidP="00225C7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Database.</w:t>
      </w:r>
    </w:p>
    <w:p w14:paraId="2F612E53" w14:textId="77777777" w:rsidR="00225C7A" w:rsidRPr="00225C7A" w:rsidRDefault="00225C7A" w:rsidP="00225C7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Encrypted file store.</w:t>
      </w:r>
    </w:p>
    <w:p w14:paraId="3E3AEF5C" w14:textId="77777777" w:rsidR="00225C7A" w:rsidRPr="00225C7A" w:rsidRDefault="00225C7A" w:rsidP="00225C7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Vault UI.</w:t>
      </w:r>
    </w:p>
    <w:p w14:paraId="75FD61A7" w14:textId="77777777" w:rsidR="00225C7A" w:rsidRPr="00225C7A" w:rsidRDefault="00225C7A" w:rsidP="00225C7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Runtime process.</w:t>
      </w:r>
    </w:p>
    <w:p w14:paraId="14983D9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2F7F1EA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Data corruption, substitution, deletion, or misleading Vault state.</w:t>
      </w:r>
    </w:p>
    <w:p w14:paraId="3AC69B05"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5ECE6A1D">
          <v:rect id="_x0000_i1049" style="width:0;height:1.5pt" o:hralign="center" o:hrstd="t" o:hr="t" fillcolor="#a0a0a0" stroked="f"/>
        </w:pict>
      </w:r>
    </w:p>
    <w:p w14:paraId="7035DFD0"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THR-VAULT-005 — In-Process Vault Decryption Without PIN</w:t>
      </w:r>
    </w:p>
    <w:p w14:paraId="5DD815F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with execution inside the trusted App Lock process or equivalent privileged access obtains Vault plaintext without knowing the PIN.</w:t>
      </w:r>
    </w:p>
    <w:p w14:paraId="45CF71A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Architectural Cause</w:t>
      </w:r>
    </w:p>
    <w:p w14:paraId="42490EF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Vault keys are Keystore-rooted and independent of the user PIN.</w:t>
      </w:r>
    </w:p>
    <w:p w14:paraId="07CF925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Classification</w:t>
      </w:r>
    </w:p>
    <w:p w14:paraId="412CE19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is an intentional architectural consequence rather than an accidental PIN-bypass implementation defect.</w:t>
      </w:r>
    </w:p>
    <w:p w14:paraId="71D6AE6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Boundary</w:t>
      </w:r>
    </w:p>
    <w:p w14:paraId="53EE664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Threat Model must recognize that runtime authorization and cryptographic key possession are separate boundaries.</w:t>
      </w:r>
    </w:p>
    <w:p w14:paraId="7BD5EA1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Root Attacker</w:t>
      </w:r>
    </w:p>
    <w:p w14:paraId="58822E5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root/system attacker is outside the application's confidentiality guarantee.</w:t>
      </w:r>
    </w:p>
    <w:p w14:paraId="1538FCF4"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2FC9D292">
          <v:rect id="_x0000_i1050" style="width:0;height:1.5pt" o:hralign="center" o:hrstd="t" o:hr="t" fillcolor="#a0a0a0" stroked="f"/>
        </w:pict>
      </w:r>
    </w:p>
    <w:p w14:paraId="464CD057"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lastRenderedPageBreak/>
        <w:t>8.9 Cryptographic Storage Threats</w:t>
      </w:r>
    </w:p>
    <w:p w14:paraId="0BE18030"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 xml:space="preserve">THR-CRYPTO-001 — </w:t>
      </w:r>
      <w:proofErr w:type="spellStart"/>
      <w:r w:rsidRPr="00225C7A">
        <w:rPr>
          <w:rFonts w:ascii="Times New Roman" w:eastAsia="Times New Roman" w:hAnsi="Times New Roman" w:cs="Times New Roman"/>
          <w:b/>
          <w:bCs/>
          <w:kern w:val="0"/>
          <w:sz w:val="36"/>
          <w:szCs w:val="36"/>
          <w14:ligatures w14:val="none"/>
        </w:rPr>
        <w:t>MasterKey</w:t>
      </w:r>
      <w:proofErr w:type="spellEnd"/>
      <w:r w:rsidRPr="00225C7A">
        <w:rPr>
          <w:rFonts w:ascii="Times New Roman" w:eastAsia="Times New Roman" w:hAnsi="Times New Roman" w:cs="Times New Roman"/>
          <w:b/>
          <w:bCs/>
          <w:kern w:val="0"/>
          <w:sz w:val="36"/>
          <w:szCs w:val="36"/>
          <w14:ligatures w14:val="none"/>
        </w:rPr>
        <w:t xml:space="preserve"> Compromise</w:t>
      </w:r>
    </w:p>
    <w:p w14:paraId="64FF581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An attacker obtains or compromises the Android Keystore </w:t>
      </w:r>
      <w:proofErr w:type="spellStart"/>
      <w:r w:rsidRPr="00225C7A">
        <w:rPr>
          <w:rFonts w:ascii="Times New Roman" w:eastAsia="Times New Roman" w:hAnsi="Times New Roman" w:cs="Times New Roman"/>
          <w:kern w:val="0"/>
          <w14:ligatures w14:val="none"/>
        </w:rPr>
        <w:t>MasterKey</w:t>
      </w:r>
      <w:proofErr w:type="spellEnd"/>
      <w:r w:rsidRPr="00225C7A">
        <w:rPr>
          <w:rFonts w:ascii="Times New Roman" w:eastAsia="Times New Roman" w:hAnsi="Times New Roman" w:cs="Times New Roman"/>
          <w:kern w:val="0"/>
          <w14:ligatures w14:val="none"/>
        </w:rPr>
        <w:t>.</w:t>
      </w:r>
    </w:p>
    <w:p w14:paraId="32E3ACC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6368CF4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compromise of multiple protected storage layers.</w:t>
      </w:r>
    </w:p>
    <w:p w14:paraId="46E5717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6B3FFBA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is a root-of-trust threat.</w:t>
      </w:r>
    </w:p>
    <w:p w14:paraId="10A588A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Boundary</w:t>
      </w:r>
    </w:p>
    <w:p w14:paraId="3977A8C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Android Keystore.</w:t>
      </w:r>
    </w:p>
    <w:p w14:paraId="3E92089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Scope</w:t>
      </w:r>
    </w:p>
    <w:p w14:paraId="0361960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Guaranteed defense is limited to the trusted Android platform boundary.</w:t>
      </w:r>
    </w:p>
    <w:p w14:paraId="51C645D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CA0046D">
          <v:rect id="_x0000_i1051" style="width:0;height:1.5pt" o:hralign="center" o:hrstd="t" o:hr="t" fillcolor="#a0a0a0" stroked="f"/>
        </w:pict>
      </w:r>
    </w:p>
    <w:p w14:paraId="3E723022"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THR-CRYPTO-002 — Database Passphrase Compromise</w:t>
      </w:r>
    </w:p>
    <w:p w14:paraId="3DAD58D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An attacker obtains the 32-byte </w:t>
      </w:r>
      <w:proofErr w:type="spellStart"/>
      <w:r w:rsidRPr="00225C7A">
        <w:rPr>
          <w:rFonts w:ascii="Times New Roman" w:eastAsia="Times New Roman" w:hAnsi="Times New Roman" w:cs="Times New Roman"/>
          <w:kern w:val="0"/>
          <w14:ligatures w14:val="none"/>
        </w:rPr>
        <w:t>SQLCipher</w:t>
      </w:r>
      <w:proofErr w:type="spellEnd"/>
      <w:r w:rsidRPr="00225C7A">
        <w:rPr>
          <w:rFonts w:ascii="Times New Roman" w:eastAsia="Times New Roman" w:hAnsi="Times New Roman" w:cs="Times New Roman"/>
          <w:kern w:val="0"/>
          <w14:ligatures w14:val="none"/>
        </w:rPr>
        <w:t xml:space="preserve"> database passphrase.</w:t>
      </w:r>
    </w:p>
    <w:p w14:paraId="3E3573A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23A21E0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disclosure of the entire encrypted database.</w:t>
      </w:r>
    </w:p>
    <w:p w14:paraId="1D66453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Asset</w:t>
      </w:r>
    </w:p>
    <w:p w14:paraId="777A069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Database key material.</w:t>
      </w:r>
    </w:p>
    <w:p w14:paraId="1F5B2D1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Control</w:t>
      </w:r>
    </w:p>
    <w:p w14:paraId="07DC9BC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Keystore-wrapped encrypted storage.</w:t>
      </w:r>
    </w:p>
    <w:p w14:paraId="3551CAE9"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51D6BE2F">
          <v:rect id="_x0000_i1052" style="width:0;height:1.5pt" o:hralign="center" o:hrstd="t" o:hr="t" fillcolor="#a0a0a0" stroked="f"/>
        </w:pict>
      </w:r>
    </w:p>
    <w:p w14:paraId="1DE21268"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THR-CRYPTO-003 — Vault Key Compromise</w:t>
      </w:r>
    </w:p>
    <w:p w14:paraId="04E8D76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An attacker obtains the cryptographic material required to decrypt Vault files.</w:t>
      </w:r>
    </w:p>
    <w:p w14:paraId="739B7588"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2DF8E5A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Direct disclosure of Vault payloads.</w:t>
      </w:r>
    </w:p>
    <w:p w14:paraId="4090270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Boundary</w:t>
      </w:r>
    </w:p>
    <w:p w14:paraId="75369AD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Keystore/encrypted-file architecture.</w:t>
      </w:r>
    </w:p>
    <w:p w14:paraId="4AE060F6"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364B0331">
          <v:rect id="_x0000_i1053" style="width:0;height:1.5pt" o:hralign="center" o:hrstd="t" o:hr="t" fillcolor="#a0a0a0" stroked="f"/>
        </w:pict>
      </w:r>
    </w:p>
    <w:p w14:paraId="1CF49243"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THR-CRYPTO-004 — Cryptographic Key Reuse or Derivation Error</w:t>
      </w:r>
    </w:p>
    <w:p w14:paraId="6D9BE67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implementation change accidentally causes independent security domains to share inappropriate key material or derive keys from an unintended source.</w:t>
      </w:r>
    </w:p>
    <w:p w14:paraId="10E519B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4017EA5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current architecture intentionally separates:</w:t>
      </w:r>
    </w:p>
    <w:p w14:paraId="70856D7B" w14:textId="77777777" w:rsidR="00225C7A" w:rsidRPr="00225C7A" w:rsidRDefault="00225C7A" w:rsidP="00225C7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PIN hash.</w:t>
      </w:r>
    </w:p>
    <w:p w14:paraId="49C60723" w14:textId="77777777" w:rsidR="00225C7A" w:rsidRPr="00225C7A" w:rsidRDefault="00225C7A" w:rsidP="00225C7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Database passphrase.</w:t>
      </w:r>
    </w:p>
    <w:p w14:paraId="4D0CA281" w14:textId="77777777" w:rsidR="00225C7A" w:rsidRPr="00225C7A" w:rsidRDefault="00225C7A" w:rsidP="00225C7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Vault file encryption.</w:t>
      </w:r>
    </w:p>
    <w:p w14:paraId="78C3121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Any future change to this relationship requires Threat Model reassessment.</w:t>
      </w:r>
    </w:p>
    <w:p w14:paraId="6E9902E5"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6C63AC6">
          <v:rect id="_x0000_i1054" style="width:0;height:1.5pt" o:hralign="center" o:hrstd="t" o:hr="t" fillcolor="#a0a0a0" stroked="f"/>
        </w:pict>
      </w:r>
    </w:p>
    <w:p w14:paraId="7F10FA9B"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THR-CRYPTO-005 — Keystore Invalidation</w:t>
      </w:r>
    </w:p>
    <w:p w14:paraId="496B106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Android Keystore key becomes permanently unavailable or invalid.</w:t>
      </w:r>
    </w:p>
    <w:p w14:paraId="2B61489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4E2B78E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application may lose access to:</w:t>
      </w:r>
    </w:p>
    <w:p w14:paraId="74CA8697" w14:textId="77777777" w:rsidR="00225C7A" w:rsidRPr="00225C7A" w:rsidRDefault="00225C7A" w:rsidP="00225C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 storage.</w:t>
      </w:r>
    </w:p>
    <w:p w14:paraId="189A4A0A" w14:textId="77777777" w:rsidR="00225C7A" w:rsidRPr="00225C7A" w:rsidRDefault="00225C7A" w:rsidP="00225C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Database passphrase.</w:t>
      </w:r>
    </w:p>
    <w:p w14:paraId="72172CC8" w14:textId="77777777" w:rsidR="00225C7A" w:rsidRPr="00225C7A" w:rsidRDefault="00225C7A" w:rsidP="00225C7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Vault encryption dependencies.</w:t>
      </w:r>
    </w:p>
    <w:p w14:paraId="7E1DFBF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may cause effective loss of the user's encrypted data.</w:t>
      </w:r>
    </w:p>
    <w:p w14:paraId="5F58817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Current State</w:t>
      </w:r>
    </w:p>
    <w:p w14:paraId="616B450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There is no complete Keystore-invalidation recovery path.</w:t>
      </w:r>
    </w:p>
    <w:p w14:paraId="6B445AC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Risk</w:t>
      </w:r>
    </w:p>
    <w:p w14:paraId="385CB0A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High-priority recovery threat requiring explicit treatment.</w:t>
      </w:r>
    </w:p>
    <w:p w14:paraId="56F207C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Important Distinction</w:t>
      </w:r>
    </w:p>
    <w:p w14:paraId="1E223D7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is primarily a data-availability/recovery threat rather than an authentication bypass.</w:t>
      </w:r>
    </w:p>
    <w:p w14:paraId="229C8041"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2DC9C52D">
          <v:rect id="_x0000_i1055" style="width:0;height:1.5pt" o:hralign="center" o:hrstd="t" o:hr="t" fillcolor="#a0a0a0" stroked="f"/>
        </w:pict>
      </w:r>
    </w:p>
    <w:p w14:paraId="68F113C7"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8.10 UI and Navigation Threats</w:t>
      </w:r>
    </w:p>
    <w:p w14:paraId="0390B527"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 xml:space="preserve">THR-UI-001 — </w:t>
      </w:r>
      <w:proofErr w:type="spellStart"/>
      <w:r w:rsidRPr="00225C7A">
        <w:rPr>
          <w:rFonts w:ascii="Times New Roman" w:eastAsia="Times New Roman" w:hAnsi="Times New Roman" w:cs="Times New Roman"/>
          <w:b/>
          <w:bCs/>
          <w:kern w:val="0"/>
          <w:sz w:val="36"/>
          <w:szCs w:val="36"/>
          <w14:ligatures w14:val="none"/>
        </w:rPr>
        <w:t>Tapjacking</w:t>
      </w:r>
      <w:proofErr w:type="spellEnd"/>
      <w:r w:rsidRPr="00225C7A">
        <w:rPr>
          <w:rFonts w:ascii="Times New Roman" w:eastAsia="Times New Roman" w:hAnsi="Times New Roman" w:cs="Times New Roman"/>
          <w:b/>
          <w:bCs/>
          <w:kern w:val="0"/>
          <w:sz w:val="36"/>
          <w:szCs w:val="36"/>
          <w14:ligatures w14:val="none"/>
        </w:rPr>
        <w:t xml:space="preserve"> / Obscured Authentication Input</w:t>
      </w:r>
    </w:p>
    <w:p w14:paraId="6182564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places a malicious overlay over the App Lock authentication interface to manipulate or obscure user interaction.</w:t>
      </w:r>
    </w:p>
    <w:p w14:paraId="6035F6E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Attackers</w:t>
      </w:r>
    </w:p>
    <w:p w14:paraId="114EE753" w14:textId="77777777" w:rsidR="00225C7A" w:rsidRPr="00225C7A" w:rsidRDefault="00225C7A" w:rsidP="00225C7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A-002.</w:t>
      </w:r>
    </w:p>
    <w:p w14:paraId="1B0D0CFB" w14:textId="77777777" w:rsidR="00225C7A" w:rsidRPr="00225C7A" w:rsidRDefault="00225C7A" w:rsidP="00225C7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A-005.</w:t>
      </w:r>
    </w:p>
    <w:p w14:paraId="5EB7CB0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4BF3CCB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authentication manipulation or credential disclosure.</w:t>
      </w:r>
    </w:p>
    <w:p w14:paraId="63006848"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State</w:t>
      </w:r>
    </w:p>
    <w:p w14:paraId="21AD850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No complete anti-</w:t>
      </w:r>
      <w:proofErr w:type="spellStart"/>
      <w:r w:rsidRPr="00225C7A">
        <w:rPr>
          <w:rFonts w:ascii="Times New Roman" w:eastAsia="Times New Roman" w:hAnsi="Times New Roman" w:cs="Times New Roman"/>
          <w:kern w:val="0"/>
          <w14:ligatures w14:val="none"/>
        </w:rPr>
        <w:t>tapjacking</w:t>
      </w:r>
      <w:proofErr w:type="spellEnd"/>
      <w:r w:rsidRPr="00225C7A">
        <w:rPr>
          <w:rFonts w:ascii="Times New Roman" w:eastAsia="Times New Roman" w:hAnsi="Times New Roman" w:cs="Times New Roman"/>
          <w:kern w:val="0"/>
          <w14:ligatures w14:val="none"/>
        </w:rPr>
        <w:t xml:space="preserve"> or obscured-touch defense is currently implemented.</w:t>
      </w:r>
    </w:p>
    <w:p w14:paraId="18D4FC1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Status</w:t>
      </w:r>
    </w:p>
    <w:p w14:paraId="3DD8C29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Open security threat.</w:t>
      </w:r>
    </w:p>
    <w:p w14:paraId="3FAD334E"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309E23F1">
          <v:rect id="_x0000_i1056" style="width:0;height:1.5pt" o:hralign="center" o:hrstd="t" o:hr="t" fillcolor="#a0a0a0" stroked="f"/>
        </w:pict>
      </w:r>
    </w:p>
    <w:p w14:paraId="72961020"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THR-UI-002 — UI Spoofing</w:t>
      </w:r>
    </w:p>
    <w:p w14:paraId="01F57ED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An attacker presents a deceptive interface intended to cause the user to believe they are interacting with App Lock.</w:t>
      </w:r>
    </w:p>
    <w:p w14:paraId="420F77B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667156A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credential disclosure or incorrect user action.</w:t>
      </w:r>
    </w:p>
    <w:p w14:paraId="2515BF46"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State</w:t>
      </w:r>
    </w:p>
    <w:p w14:paraId="4E57B74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No dedicated anti-spoofing mechanism is currently established.</w:t>
      </w:r>
    </w:p>
    <w:p w14:paraId="161EBFEA"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3DD5B12A">
          <v:rect id="_x0000_i1057" style="width:0;height:1.5pt" o:hralign="center" o:hrstd="t" o:hr="t" fillcolor="#a0a0a0" stroked="f"/>
        </w:pict>
      </w:r>
    </w:p>
    <w:p w14:paraId="34B5326D"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THR-UI-003 — Touch/Event Injection</w:t>
      </w:r>
    </w:p>
    <w:p w14:paraId="265C3ED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injects input or accessibility actions into the authentication flow.</w:t>
      </w:r>
    </w:p>
    <w:p w14:paraId="3BE37D4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Attackers</w:t>
      </w:r>
    </w:p>
    <w:p w14:paraId="21499EA1" w14:textId="77777777" w:rsidR="00225C7A" w:rsidRPr="00225C7A" w:rsidRDefault="00225C7A" w:rsidP="00225C7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A-005.</w:t>
      </w:r>
    </w:p>
    <w:p w14:paraId="205742CF" w14:textId="77777777" w:rsidR="00225C7A" w:rsidRPr="00225C7A" w:rsidRDefault="00225C7A" w:rsidP="00225C7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A-006.</w:t>
      </w:r>
    </w:p>
    <w:p w14:paraId="4EAABB2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06DA39E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authentication or navigation manipulation.</w:t>
      </w:r>
    </w:p>
    <w:p w14:paraId="7CEC4D5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Boundary</w:t>
      </w:r>
    </w:p>
    <w:p w14:paraId="106047E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Android input/accessibility trust boundary.</w:t>
      </w:r>
    </w:p>
    <w:p w14:paraId="58B2D9B5"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49FA5F37">
          <v:rect id="_x0000_i1058" style="width:0;height:1.5pt" o:hralign="center" o:hrstd="t" o:hr="t" fillcolor="#a0a0a0" stroked="f"/>
        </w:pict>
      </w:r>
    </w:p>
    <w:p w14:paraId="6056D376"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THR-UI-004 — Navigation Around Lock Screen</w:t>
      </w:r>
    </w:p>
    <w:p w14:paraId="7DFB467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attempts to use:</w:t>
      </w:r>
    </w:p>
    <w:p w14:paraId="2BCBDD1D" w14:textId="77777777" w:rsidR="00225C7A" w:rsidRPr="00225C7A" w:rsidRDefault="00225C7A" w:rsidP="00225C7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Back.</w:t>
      </w:r>
    </w:p>
    <w:p w14:paraId="46EE61E6" w14:textId="77777777" w:rsidR="00225C7A" w:rsidRPr="00225C7A" w:rsidRDefault="00225C7A" w:rsidP="00225C7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Times New Roman" w:eastAsia="Times New Roman" w:hAnsi="Times New Roman" w:cs="Times New Roman"/>
          <w:kern w:val="0"/>
          <w14:ligatures w14:val="none"/>
        </w:rPr>
        <w:t>Recents</w:t>
      </w:r>
      <w:proofErr w:type="spellEnd"/>
      <w:r w:rsidRPr="00225C7A">
        <w:rPr>
          <w:rFonts w:ascii="Times New Roman" w:eastAsia="Times New Roman" w:hAnsi="Times New Roman" w:cs="Times New Roman"/>
          <w:kern w:val="0"/>
          <w14:ligatures w14:val="none"/>
        </w:rPr>
        <w:t>.</w:t>
      </w:r>
    </w:p>
    <w:p w14:paraId="422E8F85" w14:textId="77777777" w:rsidR="00225C7A" w:rsidRPr="00225C7A" w:rsidRDefault="00225C7A" w:rsidP="00225C7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Activity switching.</w:t>
      </w:r>
    </w:p>
    <w:p w14:paraId="0F44A86D" w14:textId="77777777" w:rsidR="00225C7A" w:rsidRPr="00225C7A" w:rsidRDefault="00225C7A" w:rsidP="00225C7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Relaunch.</w:t>
      </w:r>
    </w:p>
    <w:p w14:paraId="57FE1F89" w14:textId="77777777" w:rsidR="00225C7A" w:rsidRPr="00225C7A" w:rsidRDefault="00225C7A" w:rsidP="00225C7A">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Background/foreground transitions.</w:t>
      </w:r>
    </w:p>
    <w:p w14:paraId="4B0C9E9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to reach protected content without authentication.</w:t>
      </w:r>
    </w:p>
    <w:p w14:paraId="3E2DD0B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Historical Evidence</w:t>
      </w:r>
    </w:p>
    <w:p w14:paraId="7EABE01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threat incorporates the historical self-gate, fast-switch, and fast-relaunch failures.</w:t>
      </w:r>
    </w:p>
    <w:p w14:paraId="22C1426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Controls</w:t>
      </w:r>
    </w:p>
    <w:p w14:paraId="6B1E2889" w14:textId="77777777" w:rsidR="00225C7A" w:rsidRPr="00225C7A" w:rsidRDefault="00225C7A" w:rsidP="00225C7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Activity lifecycle handling.</w:t>
      </w:r>
    </w:p>
    <w:p w14:paraId="7F0600E8" w14:textId="77777777" w:rsidR="00225C7A" w:rsidRPr="00225C7A" w:rsidRDefault="00225C7A" w:rsidP="00225C7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Navigation handling.</w:t>
      </w:r>
    </w:p>
    <w:p w14:paraId="245DCF46" w14:textId="77777777" w:rsidR="00225C7A" w:rsidRPr="00225C7A" w:rsidRDefault="00225C7A" w:rsidP="00225C7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Self-gating.</w:t>
      </w:r>
    </w:p>
    <w:p w14:paraId="3DE5882C" w14:textId="77777777" w:rsidR="00225C7A" w:rsidRPr="00225C7A" w:rsidRDefault="00225C7A" w:rsidP="00225C7A">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Re-evaluation on protected-app foreground events.</w:t>
      </w:r>
    </w:p>
    <w:p w14:paraId="29A5CE5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25239B59">
          <v:rect id="_x0000_i1059" style="width:0;height:1.5pt" o:hralign="center" o:hrstd="t" o:hr="t" fillcolor="#a0a0a0" stroked="f"/>
        </w:pict>
      </w:r>
    </w:p>
    <w:p w14:paraId="58EA791C"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THR-UI-005 — Screen Capture or Recording</w:t>
      </w:r>
    </w:p>
    <w:p w14:paraId="3635114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attempts to capture App Lock authentication or sensitive UI content.</w:t>
      </w:r>
    </w:p>
    <w:p w14:paraId="2CE465B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Control</w:t>
      </w:r>
    </w:p>
    <w:p w14:paraId="511E518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Courier New" w:eastAsia="Times New Roman" w:hAnsi="Courier New" w:cs="Courier New"/>
          <w:kern w:val="0"/>
          <w:sz w:val="20"/>
          <w:szCs w:val="20"/>
          <w14:ligatures w14:val="none"/>
        </w:rPr>
        <w:t>FLAG_SECURE</w:t>
      </w:r>
      <w:r w:rsidRPr="00225C7A">
        <w:rPr>
          <w:rFonts w:ascii="Times New Roman" w:eastAsia="Times New Roman" w:hAnsi="Times New Roman" w:cs="Times New Roman"/>
          <w:kern w:val="0"/>
          <w14:ligatures w14:val="none"/>
        </w:rPr>
        <w:t xml:space="preserve"> in release builds.</w:t>
      </w:r>
    </w:p>
    <w:p w14:paraId="132994A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Limitation</w:t>
      </w:r>
    </w:p>
    <w:p w14:paraId="3D38E63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Debug builds intentionally remain capturable for end-to-end testing.</w:t>
      </w:r>
    </w:p>
    <w:p w14:paraId="4AE4CF7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Model</w:t>
      </w:r>
    </w:p>
    <w:p w14:paraId="46F8730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Production confidentiality depends on release configuration being correctly enforced.</w:t>
      </w:r>
    </w:p>
    <w:p w14:paraId="4462C3F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20B5B0E">
          <v:rect id="_x0000_i1060" style="width:0;height:1.5pt" o:hralign="center" o:hrstd="t" o:hr="t" fillcolor="#a0a0a0" stroked="f"/>
        </w:pict>
      </w:r>
    </w:p>
    <w:p w14:paraId="1C04B971"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8.11 IPC and Component Threats</w:t>
      </w:r>
    </w:p>
    <w:p w14:paraId="7C4AEE4D"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THR-IPC-001 — Unauthorized Activity Launch</w:t>
      </w:r>
    </w:p>
    <w:p w14:paraId="61A5006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attempts to launch an App Lock Activity in a manner that bypasses its intended authorization flow.</w:t>
      </w:r>
    </w:p>
    <w:p w14:paraId="120D2FC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Relevant Component</w:t>
      </w:r>
    </w:p>
    <w:p w14:paraId="1EEEE69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Courier New" w:eastAsia="Times New Roman" w:hAnsi="Courier New" w:cs="Courier New"/>
          <w:kern w:val="0"/>
          <w:sz w:val="20"/>
          <w:szCs w:val="20"/>
          <w14:ligatures w14:val="none"/>
        </w:rPr>
        <w:t>LockScreenActivity</w:t>
      </w:r>
      <w:proofErr w:type="spellEnd"/>
      <w:r w:rsidRPr="00225C7A">
        <w:rPr>
          <w:rFonts w:ascii="Times New Roman" w:eastAsia="Times New Roman" w:hAnsi="Times New Roman" w:cs="Times New Roman"/>
          <w:kern w:val="0"/>
          <w14:ligatures w14:val="none"/>
        </w:rPr>
        <w:t>.</w:t>
      </w:r>
    </w:p>
    <w:p w14:paraId="4E1228D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Boundary</w:t>
      </w:r>
    </w:p>
    <w:p w14:paraId="29B6B4F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Courier New" w:eastAsia="Times New Roman" w:hAnsi="Courier New" w:cs="Courier New"/>
          <w:kern w:val="0"/>
          <w:sz w:val="20"/>
          <w:szCs w:val="20"/>
          <w14:ligatures w14:val="none"/>
        </w:rPr>
        <w:lastRenderedPageBreak/>
        <w:t>exported=false</w:t>
      </w:r>
      <w:r w:rsidRPr="00225C7A">
        <w:rPr>
          <w:rFonts w:ascii="Times New Roman" w:eastAsia="Times New Roman" w:hAnsi="Times New Roman" w:cs="Times New Roman"/>
          <w:kern w:val="0"/>
          <w14:ligatures w14:val="none"/>
        </w:rPr>
        <w:t>.</w:t>
      </w:r>
    </w:p>
    <w:p w14:paraId="6148A21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3A8062E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External applications cannot directly launch the sensitive Activity through ordinary exported-component IPC.</w:t>
      </w:r>
    </w:p>
    <w:p w14:paraId="6A5F9B2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8B10AFD">
          <v:rect id="_x0000_i1061" style="width:0;height:1.5pt" o:hralign="center" o:hrstd="t" o:hr="t" fillcolor="#a0a0a0" stroked="f"/>
        </w:pict>
      </w:r>
    </w:p>
    <w:p w14:paraId="70D0E3F6"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THR-IPC-002 — Unauthorized Service Invocation</w:t>
      </w:r>
    </w:p>
    <w:p w14:paraId="18C653A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attempts to invoke the watchdog or Accessibility service through application-level IPC.</w:t>
      </w:r>
    </w:p>
    <w:p w14:paraId="0B84B85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Relevant Components</w:t>
      </w:r>
    </w:p>
    <w:p w14:paraId="7DA0A6B0" w14:textId="77777777" w:rsidR="00225C7A" w:rsidRPr="00225C7A" w:rsidRDefault="00225C7A" w:rsidP="00225C7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Courier New" w:eastAsia="Times New Roman" w:hAnsi="Courier New" w:cs="Courier New"/>
          <w:kern w:val="0"/>
          <w:sz w:val="20"/>
          <w:szCs w:val="20"/>
          <w14:ligatures w14:val="none"/>
        </w:rPr>
        <w:t>ProtectionWatchdogService</w:t>
      </w:r>
      <w:proofErr w:type="spellEnd"/>
      <w:r w:rsidRPr="00225C7A">
        <w:rPr>
          <w:rFonts w:ascii="Times New Roman" w:eastAsia="Times New Roman" w:hAnsi="Times New Roman" w:cs="Times New Roman"/>
          <w:kern w:val="0"/>
          <w14:ligatures w14:val="none"/>
        </w:rPr>
        <w:t>.</w:t>
      </w:r>
    </w:p>
    <w:p w14:paraId="172799E9" w14:textId="77777777" w:rsidR="00225C7A" w:rsidRPr="00225C7A" w:rsidRDefault="00225C7A" w:rsidP="00225C7A">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Courier New" w:eastAsia="Times New Roman" w:hAnsi="Courier New" w:cs="Courier New"/>
          <w:kern w:val="0"/>
          <w:sz w:val="20"/>
          <w:szCs w:val="20"/>
          <w14:ligatures w14:val="none"/>
        </w:rPr>
        <w:t>AppDetectionService</w:t>
      </w:r>
      <w:proofErr w:type="spellEnd"/>
      <w:r w:rsidRPr="00225C7A">
        <w:rPr>
          <w:rFonts w:ascii="Times New Roman" w:eastAsia="Times New Roman" w:hAnsi="Times New Roman" w:cs="Times New Roman"/>
          <w:kern w:val="0"/>
          <w14:ligatures w14:val="none"/>
        </w:rPr>
        <w:t>.</w:t>
      </w:r>
    </w:p>
    <w:p w14:paraId="65484FB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Controls</w:t>
      </w:r>
    </w:p>
    <w:p w14:paraId="22280C89" w14:textId="77777777" w:rsidR="00225C7A" w:rsidRPr="00225C7A" w:rsidRDefault="00225C7A" w:rsidP="00225C7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Courier New" w:eastAsia="Times New Roman" w:hAnsi="Courier New" w:cs="Courier New"/>
          <w:kern w:val="0"/>
          <w:sz w:val="20"/>
          <w:szCs w:val="20"/>
          <w14:ligatures w14:val="none"/>
        </w:rPr>
        <w:t>exported=false</w:t>
      </w:r>
      <w:r w:rsidRPr="00225C7A">
        <w:rPr>
          <w:rFonts w:ascii="Times New Roman" w:eastAsia="Times New Roman" w:hAnsi="Times New Roman" w:cs="Times New Roman"/>
          <w:kern w:val="0"/>
          <w14:ligatures w14:val="none"/>
        </w:rPr>
        <w:t>.</w:t>
      </w:r>
    </w:p>
    <w:p w14:paraId="75759572" w14:textId="77777777" w:rsidR="00225C7A" w:rsidRPr="00225C7A" w:rsidRDefault="00225C7A" w:rsidP="00225C7A">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Framework-specific permission requirements for Accessibility.</w:t>
      </w:r>
    </w:p>
    <w:p w14:paraId="3AF320AA"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AFF831E">
          <v:rect id="_x0000_i1062" style="width:0;height:1.5pt" o:hralign="center" o:hrstd="t" o:hr="t" fillcolor="#a0a0a0" stroked="f"/>
        </w:pict>
      </w:r>
    </w:p>
    <w:p w14:paraId="1C38E31D"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 xml:space="preserve">THR-IPC-003 — </w:t>
      </w:r>
      <w:proofErr w:type="spellStart"/>
      <w:r w:rsidRPr="00225C7A">
        <w:rPr>
          <w:rFonts w:ascii="Times New Roman" w:eastAsia="Times New Roman" w:hAnsi="Times New Roman" w:cs="Times New Roman"/>
          <w:b/>
          <w:bCs/>
          <w:kern w:val="0"/>
          <w:sz w:val="36"/>
          <w:szCs w:val="36"/>
          <w14:ligatures w14:val="none"/>
        </w:rPr>
        <w:t>BootReceiver</w:t>
      </w:r>
      <w:proofErr w:type="spellEnd"/>
      <w:r w:rsidRPr="00225C7A">
        <w:rPr>
          <w:rFonts w:ascii="Times New Roman" w:eastAsia="Times New Roman" w:hAnsi="Times New Roman" w:cs="Times New Roman"/>
          <w:b/>
          <w:bCs/>
          <w:kern w:val="0"/>
          <w:sz w:val="36"/>
          <w:szCs w:val="36"/>
          <w14:ligatures w14:val="none"/>
        </w:rPr>
        <w:t xml:space="preserve"> Abuse</w:t>
      </w:r>
    </w:p>
    <w:p w14:paraId="4D6DA2B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An attacker sends a forged boot-like broadcast to </w:t>
      </w:r>
      <w:proofErr w:type="spellStart"/>
      <w:r w:rsidRPr="00225C7A">
        <w:rPr>
          <w:rFonts w:ascii="Courier New" w:eastAsia="Times New Roman" w:hAnsi="Courier New" w:cs="Courier New"/>
          <w:kern w:val="0"/>
          <w:sz w:val="20"/>
          <w:szCs w:val="20"/>
          <w14:ligatures w14:val="none"/>
        </w:rPr>
        <w:t>BootReceiver</w:t>
      </w:r>
      <w:proofErr w:type="spellEnd"/>
      <w:r w:rsidRPr="00225C7A">
        <w:rPr>
          <w:rFonts w:ascii="Times New Roman" w:eastAsia="Times New Roman" w:hAnsi="Times New Roman" w:cs="Times New Roman"/>
          <w:kern w:val="0"/>
          <w14:ligatures w14:val="none"/>
        </w:rPr>
        <w:t>.</w:t>
      </w:r>
    </w:p>
    <w:p w14:paraId="0207C510"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Behavior</w:t>
      </w:r>
    </w:p>
    <w:p w14:paraId="7F1F98F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receiver starts/restarts the watchdog and records the corresponding boot event.</w:t>
      </w:r>
    </w:p>
    <w:p w14:paraId="7A3CA86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Assessment</w:t>
      </w:r>
    </w:p>
    <w:p w14:paraId="04166D3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forged boot broadcast does not directly establish App Lock authorization or expose protected data.</w:t>
      </w:r>
    </w:p>
    <w:p w14:paraId="6B69789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Residual Concern</w:t>
      </w:r>
    </w:p>
    <w:p w14:paraId="4843A12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receiver remains an externally reachable component and must not acquire sensitive behavior through future changes without threat reassessment.</w:t>
      </w:r>
    </w:p>
    <w:p w14:paraId="658B2C43"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pict w14:anchorId="675615B9">
          <v:rect id="_x0000_i1063" style="width:0;height:1.5pt" o:hralign="center" o:hrstd="t" o:hr="t" fillcolor="#a0a0a0" stroked="f"/>
        </w:pict>
      </w:r>
    </w:p>
    <w:p w14:paraId="272DFC47"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THR-IPC-004 — Device Admin Receiver Abuse</w:t>
      </w:r>
    </w:p>
    <w:p w14:paraId="2A3405E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attempts to invoke Device Admin functionality outside the intended Android framework path.</w:t>
      </w:r>
    </w:p>
    <w:p w14:paraId="28D2A3F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Relevant Component</w:t>
      </w:r>
    </w:p>
    <w:p w14:paraId="33EA088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Courier New" w:eastAsia="Times New Roman" w:hAnsi="Courier New" w:cs="Courier New"/>
          <w:kern w:val="0"/>
          <w:sz w:val="20"/>
          <w:szCs w:val="20"/>
          <w14:ligatures w14:val="none"/>
        </w:rPr>
        <w:t>UninstallProtectionReceiver</w:t>
      </w:r>
      <w:proofErr w:type="spellEnd"/>
      <w:r w:rsidRPr="00225C7A">
        <w:rPr>
          <w:rFonts w:ascii="Times New Roman" w:eastAsia="Times New Roman" w:hAnsi="Times New Roman" w:cs="Times New Roman"/>
          <w:kern w:val="0"/>
          <w14:ligatures w14:val="none"/>
        </w:rPr>
        <w:t>.</w:t>
      </w:r>
    </w:p>
    <w:p w14:paraId="345651A0"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Control</w:t>
      </w:r>
    </w:p>
    <w:p w14:paraId="6E86498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Courier New" w:eastAsia="Times New Roman" w:hAnsi="Courier New" w:cs="Courier New"/>
          <w:kern w:val="0"/>
          <w:sz w:val="20"/>
          <w:szCs w:val="20"/>
          <w14:ligatures w14:val="none"/>
        </w:rPr>
        <w:t>BIND_DEVICE_ADMIN</w:t>
      </w:r>
      <w:r w:rsidRPr="00225C7A">
        <w:rPr>
          <w:rFonts w:ascii="Times New Roman" w:eastAsia="Times New Roman" w:hAnsi="Times New Roman" w:cs="Times New Roman"/>
          <w:kern w:val="0"/>
          <w14:ligatures w14:val="none"/>
        </w:rPr>
        <w:t>.</w:t>
      </w:r>
    </w:p>
    <w:p w14:paraId="30BEC6A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Boundary</w:t>
      </w:r>
    </w:p>
    <w:p w14:paraId="21D8115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Android Device Admin framework.</w:t>
      </w:r>
    </w:p>
    <w:p w14:paraId="791E2F89"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C8C55E9">
          <v:rect id="_x0000_i1064" style="width:0;height:1.5pt" o:hralign="center" o:hrstd="t" o:hr="t" fillcolor="#a0a0a0" stroked="f"/>
        </w:pict>
      </w:r>
    </w:p>
    <w:p w14:paraId="1612A16B"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8.12 Accessibility Threats</w:t>
      </w:r>
    </w:p>
    <w:p w14:paraId="63C74914"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THR-ACC-001 — Accessibility Permission Revocation</w:t>
      </w:r>
    </w:p>
    <w:p w14:paraId="6F4B81D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causes the App Lock Accessibility permission to be removed.</w:t>
      </w:r>
    </w:p>
    <w:p w14:paraId="3EC125C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12D3ACF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Foreground detection stops.</w:t>
      </w:r>
    </w:p>
    <w:p w14:paraId="5DA07AB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Consequence</w:t>
      </w:r>
    </w:p>
    <w:p w14:paraId="7090B4A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Protected-app enforcement may fail open.</w:t>
      </w:r>
    </w:p>
    <w:p w14:paraId="7A6EE293"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5EC8C793">
          <v:rect id="_x0000_i1065" style="width:0;height:1.5pt" o:hralign="center" o:hrstd="t" o:hr="t" fillcolor="#a0a0a0" stroked="f"/>
        </w:pict>
      </w:r>
    </w:p>
    <w:p w14:paraId="0AF709EE"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THR-ACC-002 — Accessibility Service Unbind</w:t>
      </w:r>
    </w:p>
    <w:p w14:paraId="4244B1E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An attacker or platform event causes </w:t>
      </w:r>
      <w:proofErr w:type="spellStart"/>
      <w:r w:rsidRPr="00225C7A">
        <w:rPr>
          <w:rFonts w:ascii="Courier New" w:eastAsia="Times New Roman" w:hAnsi="Courier New" w:cs="Courier New"/>
          <w:kern w:val="0"/>
          <w:sz w:val="20"/>
          <w:szCs w:val="20"/>
          <w14:ligatures w14:val="none"/>
        </w:rPr>
        <w:t>AppDetectionService</w:t>
      </w:r>
      <w:proofErr w:type="spellEnd"/>
      <w:r w:rsidRPr="00225C7A">
        <w:rPr>
          <w:rFonts w:ascii="Times New Roman" w:eastAsia="Times New Roman" w:hAnsi="Times New Roman" w:cs="Times New Roman"/>
          <w:kern w:val="0"/>
          <w14:ligatures w14:val="none"/>
        </w:rPr>
        <w:t xml:space="preserve"> to become unbound.</w:t>
      </w:r>
    </w:p>
    <w:p w14:paraId="606A88F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7216657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Foreground application events are no longer processed.</w:t>
      </w:r>
    </w:p>
    <w:p w14:paraId="603E92D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Recovery</w:t>
      </w:r>
    </w:p>
    <w:p w14:paraId="5B94266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Watchdog monitoring where available.</w:t>
      </w:r>
    </w:p>
    <w:p w14:paraId="5D93527B"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579D3D06">
          <v:rect id="_x0000_i1066" style="width:0;height:1.5pt" o:hralign="center" o:hrstd="t" o:hr="t" fillcolor="#a0a0a0" stroked="f"/>
        </w:pict>
      </w:r>
    </w:p>
    <w:p w14:paraId="77D01092"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THR-ACC-003 — Accessibility Silent Failure</w:t>
      </w:r>
    </w:p>
    <w:p w14:paraId="0418B3B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service remains nominally enabled but fails to deliver usable events.</w:t>
      </w:r>
    </w:p>
    <w:p w14:paraId="42B344E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726822F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is the most important current Accessibility threat because ordinary permission-state monitoring may not detect it.</w:t>
      </w:r>
    </w:p>
    <w:p w14:paraId="20117881"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463AFB3A">
          <v:rect id="_x0000_i1067" style="width:0;height:1.5pt" o:hralign="center" o:hrstd="t" o:hr="t" fillcolor="#a0a0a0" stroked="f"/>
        </w:pict>
      </w:r>
    </w:p>
    <w:p w14:paraId="5948B791"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THR-ACC-004 — Malicious Peer Accessibility Service</w:t>
      </w:r>
    </w:p>
    <w:p w14:paraId="55B7132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malicious Accessibility Service observes or manipulates the App Lock authentication UI.</w:t>
      </w:r>
    </w:p>
    <w:p w14:paraId="6B67E64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Property</w:t>
      </w:r>
    </w:p>
    <w:p w14:paraId="0BFA742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Authentication and confidentiality.</w:t>
      </w:r>
    </w:p>
    <w:p w14:paraId="2247034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Position</w:t>
      </w:r>
    </w:p>
    <w:p w14:paraId="19550E4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Best-effort defense.</w:t>
      </w:r>
    </w:p>
    <w:p w14:paraId="6F11E46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Complete prevention is not guaranteed against an Android-granted peer Accessibility Service.</w:t>
      </w:r>
    </w:p>
    <w:p w14:paraId="1C74341D"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5FC4B70F">
          <v:rect id="_x0000_i1068" style="width:0;height:1.5pt" o:hralign="center" o:hrstd="t" o:hr="t" fillcolor="#a0a0a0" stroked="f"/>
        </w:pict>
      </w:r>
    </w:p>
    <w:p w14:paraId="30FFF735"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THR-ACC-005 — Restricted Settings / Platform Enforcement</w:t>
      </w:r>
    </w:p>
    <w:p w14:paraId="66BB685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Android platform restrictions prevent the user from enabling or restoring App Lock Accessibility functionality under certain installation conditions.</w:t>
      </w:r>
    </w:p>
    <w:p w14:paraId="3E9EEBB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71C6571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Security-function availability.</w:t>
      </w:r>
    </w:p>
    <w:p w14:paraId="61093992"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Classification</w:t>
      </w:r>
    </w:p>
    <w:p w14:paraId="39F272E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Platform limitation and deployment risk.</w:t>
      </w:r>
    </w:p>
    <w:p w14:paraId="252DD73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6AA70D2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application cannot independently override Android's permission policy.</w:t>
      </w:r>
    </w:p>
    <w:p w14:paraId="25B0BB1B"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18AFB63C">
          <v:rect id="_x0000_i1069" style="width:0;height:1.5pt" o:hralign="center" o:hrstd="t" o:hr="t" fillcolor="#a0a0a0" stroked="f"/>
        </w:pict>
      </w:r>
    </w:p>
    <w:p w14:paraId="0806D327"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8.13 Lifecycle and Boot Threats</w:t>
      </w:r>
    </w:p>
    <w:p w14:paraId="08DF3891"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THR-LIFE-001 — Force-Stop Enforcement Loss</w:t>
      </w:r>
    </w:p>
    <w:p w14:paraId="7689CB6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with sufficient device control force-stops App Lock.</w:t>
      </w:r>
    </w:p>
    <w:p w14:paraId="1F4CCECA"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60A5E0D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Accessibility service and watchdog stop.</w:t>
      </w:r>
    </w:p>
    <w:p w14:paraId="56AF808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Security Behavior</w:t>
      </w:r>
    </w:p>
    <w:p w14:paraId="25E3A95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architecture does not guarantee continued enforcement after force-stop.</w:t>
      </w:r>
    </w:p>
    <w:p w14:paraId="29E55690"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Classification</w:t>
      </w:r>
    </w:p>
    <w:p w14:paraId="5E369CD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Known fail-open availability threat.</w:t>
      </w:r>
    </w:p>
    <w:p w14:paraId="702CC038"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27EED1F9">
          <v:rect id="_x0000_i1070" style="width:0;height:1.5pt" o:hralign="center" o:hrstd="t" o:hr="t" fillcolor="#a0a0a0" stroked="f"/>
        </w:pict>
      </w:r>
    </w:p>
    <w:p w14:paraId="7FD720CC"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 xml:space="preserve">THR-LIFE-002 — Process Death </w:t>
      </w:r>
      <w:proofErr w:type="gramStart"/>
      <w:r w:rsidRPr="00225C7A">
        <w:rPr>
          <w:rFonts w:ascii="Times New Roman" w:eastAsia="Times New Roman" w:hAnsi="Times New Roman" w:cs="Times New Roman"/>
          <w:b/>
          <w:bCs/>
          <w:kern w:val="0"/>
          <w:sz w:val="36"/>
          <w:szCs w:val="36"/>
          <w14:ligatures w14:val="none"/>
        </w:rPr>
        <w:t>With</w:t>
      </w:r>
      <w:proofErr w:type="gramEnd"/>
      <w:r w:rsidRPr="00225C7A">
        <w:rPr>
          <w:rFonts w:ascii="Times New Roman" w:eastAsia="Times New Roman" w:hAnsi="Times New Roman" w:cs="Times New Roman"/>
          <w:b/>
          <w:bCs/>
          <w:kern w:val="0"/>
          <w:sz w:val="36"/>
          <w:szCs w:val="36"/>
          <w14:ligatures w14:val="none"/>
        </w:rPr>
        <w:t xml:space="preserve"> Authorization Confusion</w:t>
      </w:r>
    </w:p>
    <w:p w14:paraId="7B12271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process dies and restarts with inconsistent security state.</w:t>
      </w:r>
    </w:p>
    <w:p w14:paraId="0271CC36"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Required Property</w:t>
      </w:r>
    </w:p>
    <w:p w14:paraId="62B3F20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Authorization sessions must not be restored automatically.</w:t>
      </w:r>
    </w:p>
    <w:p w14:paraId="2C59028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Architecture</w:t>
      </w:r>
    </w:p>
    <w:p w14:paraId="6DC231C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Sessions are volatile.</w:t>
      </w:r>
    </w:p>
    <w:p w14:paraId="4DFBB4F8"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pict w14:anchorId="0FF9FD73">
          <v:rect id="_x0000_i1071" style="width:0;height:1.5pt" o:hralign="center" o:hrstd="t" o:hr="t" fillcolor="#a0a0a0" stroked="f"/>
        </w:pict>
      </w:r>
    </w:p>
    <w:p w14:paraId="4C5A71AC"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THR-LIFE-003 — OEM Background Restriction</w:t>
      </w:r>
    </w:p>
    <w:p w14:paraId="44C7BCA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OEM or system policy terminates or prevents restart of a security-critical background component.</w:t>
      </w:r>
    </w:p>
    <w:p w14:paraId="3D9E6050"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7FE1B5A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loss of watchdog or enforcement monitoring.</w:t>
      </w:r>
    </w:p>
    <w:p w14:paraId="1101AFC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Classification</w:t>
      </w:r>
    </w:p>
    <w:p w14:paraId="08C1AB2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Platform-dependent availability threat.</w:t>
      </w:r>
    </w:p>
    <w:p w14:paraId="08D0D28A"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047CDCE7">
          <v:rect id="_x0000_i1072" style="width:0;height:1.5pt" o:hralign="center" o:hrstd="t" o:hr="t" fillcolor="#a0a0a0" stroked="f"/>
        </w:pict>
      </w:r>
    </w:p>
    <w:p w14:paraId="4E29AEE8"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THR-LIFE-004 — Boot Re-Arm Failure</w:t>
      </w:r>
    </w:p>
    <w:p w14:paraId="3027CBA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After reboot, App Lock fails to restore the enforcement path.</w:t>
      </w:r>
    </w:p>
    <w:p w14:paraId="01BCA98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3DC13E9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Protected applications may remain unprotected.</w:t>
      </w:r>
    </w:p>
    <w:p w14:paraId="398A314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Required Property</w:t>
      </w:r>
    </w:p>
    <w:p w14:paraId="0591FB5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Reboot must clear authorization but restore enforcement.</w:t>
      </w:r>
    </w:p>
    <w:p w14:paraId="4C630993"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45333F44">
          <v:rect id="_x0000_i1073" style="width:0;height:1.5pt" o:hralign="center" o:hrstd="t" o:hr="t" fillcolor="#a0a0a0" stroked="f"/>
        </w:pict>
      </w:r>
    </w:p>
    <w:p w14:paraId="0E731A42"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THR-LIFE-005 — Startup Security Race</w:t>
      </w:r>
    </w:p>
    <w:p w14:paraId="70C2FEE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system reaches a usable state before App Lock has re-established required protection.</w:t>
      </w:r>
    </w:p>
    <w:p w14:paraId="03B92B0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71B54A7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Startup ordering must not create an unrecognized window in which protected applications can be accessed without the intended security state.</w:t>
      </w:r>
    </w:p>
    <w:p w14:paraId="52F5BE25"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5A0EFA21">
          <v:rect id="_x0000_i1074" style="width:0;height:1.5pt" o:hralign="center" o:hrstd="t" o:hr="t" fillcolor="#a0a0a0" stroked="f"/>
        </w:pict>
      </w:r>
    </w:p>
    <w:p w14:paraId="388C7D44"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8.14 Device Admin Threats</w:t>
      </w:r>
    </w:p>
    <w:p w14:paraId="00AE5BCB"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lastRenderedPageBreak/>
        <w:t>THR-DA-001 — Uninstall Protection Disabled</w:t>
      </w:r>
    </w:p>
    <w:p w14:paraId="3C04362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disables the optional Device Admin protection and then uninstalls App Lock.</w:t>
      </w:r>
    </w:p>
    <w:p w14:paraId="089EC4A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4DEBD08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Loss of the enforcement application.</w:t>
      </w:r>
    </w:p>
    <w:p w14:paraId="6AAAAC6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Classification</w:t>
      </w:r>
    </w:p>
    <w:p w14:paraId="30A5709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Availability and integrity threat.</w:t>
      </w:r>
    </w:p>
    <w:p w14:paraId="55DE3EE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Scope</w:t>
      </w:r>
    </w:p>
    <w:p w14:paraId="4A1F23A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Applicable only when Device Admin protection is intended to be active.</w:t>
      </w:r>
    </w:p>
    <w:p w14:paraId="27A7259E"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0B9EA972">
          <v:rect id="_x0000_i1075" style="width:0;height:1.5pt" o:hralign="center" o:hrstd="t" o:hr="t" fillcolor="#a0a0a0" stroked="f"/>
        </w:pict>
      </w:r>
    </w:p>
    <w:p w14:paraId="525AEC79"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THR-DA-002 — Uninstall Path Bypasses Security Expectations</w:t>
      </w:r>
    </w:p>
    <w:p w14:paraId="052EC22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uses an Android-supported administrative path to remove App Lock despite the application's expectations.</w:t>
      </w:r>
    </w:p>
    <w:p w14:paraId="6DDA8CE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745D8CF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Threat Model must distinguish Android's guaranteed Device Admin behavior from assumptions about all possible OEM/system-level uninstall paths.</w:t>
      </w:r>
    </w:p>
    <w:p w14:paraId="43F56EA4"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0D72BA4">
          <v:rect id="_x0000_i1076" style="width:0;height:1.5pt" o:hralign="center" o:hrstd="t" o:hr="t" fillcolor="#a0a0a0" stroked="f"/>
        </w:pict>
      </w:r>
    </w:p>
    <w:p w14:paraId="39A2691D"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8.15 Audit and Security-State Threats</w:t>
      </w:r>
    </w:p>
    <w:p w14:paraId="26A747B7"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THR-AUD-001 — Security Log Modification</w:t>
      </w:r>
    </w:p>
    <w:p w14:paraId="7A770A9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modifies or deletes security events.</w:t>
      </w:r>
    </w:p>
    <w:p w14:paraId="43DD941A"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Assets</w:t>
      </w:r>
    </w:p>
    <w:p w14:paraId="26877619" w14:textId="77777777" w:rsidR="00225C7A" w:rsidRPr="00225C7A" w:rsidRDefault="00225C7A" w:rsidP="00225C7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Security audit logs.</w:t>
      </w:r>
    </w:p>
    <w:p w14:paraId="35CA6FF4" w14:textId="77777777" w:rsidR="00225C7A" w:rsidRPr="00225C7A" w:rsidRDefault="00225C7A" w:rsidP="00225C7A">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Intruder events.</w:t>
      </w:r>
    </w:p>
    <w:p w14:paraId="3235B96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Security Property</w:t>
      </w:r>
    </w:p>
    <w:p w14:paraId="5217B05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Integrity and accountability.</w:t>
      </w:r>
    </w:p>
    <w:p w14:paraId="71D4CB5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State</w:t>
      </w:r>
    </w:p>
    <w:p w14:paraId="0B8A1C0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Audit-log tamper evidence remains a planned/review item.</w:t>
      </w:r>
    </w:p>
    <w:p w14:paraId="4C630F5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39B21961">
          <v:rect id="_x0000_i1077" style="width:0;height:1.5pt" o:hralign="center" o:hrstd="t" o:hr="t" fillcolor="#a0a0a0" stroked="f"/>
        </w:pict>
      </w:r>
    </w:p>
    <w:p w14:paraId="0F5056AC"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THR-AUD-002 — Intruder-Event Disclosure</w:t>
      </w:r>
    </w:p>
    <w:p w14:paraId="1819C4B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obtains intruder-event records or photographs.</w:t>
      </w:r>
    </w:p>
    <w:p w14:paraId="2F9BD40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Property</w:t>
      </w:r>
    </w:p>
    <w:p w14:paraId="0822EC7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Confidentiality.</w:t>
      </w:r>
    </w:p>
    <w:p w14:paraId="3ED545E0"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Assets</w:t>
      </w:r>
    </w:p>
    <w:p w14:paraId="16E67D44" w14:textId="77777777" w:rsidR="00225C7A" w:rsidRPr="00225C7A" w:rsidRDefault="00225C7A" w:rsidP="00225C7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Intruder photos.</w:t>
      </w:r>
    </w:p>
    <w:p w14:paraId="236059D8" w14:textId="77777777" w:rsidR="00225C7A" w:rsidRPr="00225C7A" w:rsidRDefault="00225C7A" w:rsidP="00225C7A">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Event metadata.</w:t>
      </w:r>
    </w:p>
    <w:p w14:paraId="4263798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7D3A038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disclosure of identifiable individuals and security activity.</w:t>
      </w:r>
    </w:p>
    <w:p w14:paraId="35A59FC4"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0084802C">
          <v:rect id="_x0000_i1078" style="width:0;height:1.5pt" o:hralign="center" o:hrstd="t" o:hr="t" fillcolor="#a0a0a0" stroked="f"/>
        </w:pict>
      </w:r>
    </w:p>
    <w:p w14:paraId="2DEF00B0"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THR-AUD-003 — Security-State Manipulation</w:t>
      </w:r>
    </w:p>
    <w:p w14:paraId="44FA3BA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modifies persisted security state to conceal or alter an attack.</w:t>
      </w:r>
    </w:p>
    <w:p w14:paraId="4ECF35B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Examples include manipulation of:</w:t>
      </w:r>
    </w:p>
    <w:p w14:paraId="7E4D2C62" w14:textId="77777777" w:rsidR="00225C7A" w:rsidRPr="00225C7A" w:rsidRDefault="00225C7A" w:rsidP="00225C7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Lockout state.</w:t>
      </w:r>
    </w:p>
    <w:p w14:paraId="71ACA98E" w14:textId="77777777" w:rsidR="00225C7A" w:rsidRPr="00225C7A" w:rsidRDefault="00225C7A" w:rsidP="00225C7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Protected-app configuration.</w:t>
      </w:r>
    </w:p>
    <w:p w14:paraId="07F19377" w14:textId="77777777" w:rsidR="00225C7A" w:rsidRPr="00225C7A" w:rsidRDefault="00225C7A" w:rsidP="00225C7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Security settings.</w:t>
      </w:r>
    </w:p>
    <w:p w14:paraId="59B2FED7" w14:textId="77777777" w:rsidR="00225C7A" w:rsidRPr="00225C7A" w:rsidRDefault="00225C7A" w:rsidP="00225C7A">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Event history.</w:t>
      </w:r>
    </w:p>
    <w:p w14:paraId="42E76A4D"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635DAF8">
          <v:rect id="_x0000_i1079" style="width:0;height:1.5pt" o:hralign="center" o:hrstd="t" o:hr="t" fillcolor="#a0a0a0" stroked="f"/>
        </w:pict>
      </w:r>
    </w:p>
    <w:p w14:paraId="42E5F0E7"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8.16 Recovery and Migration Threats</w:t>
      </w:r>
    </w:p>
    <w:p w14:paraId="0A579B19"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lastRenderedPageBreak/>
        <w:t>THR-REC-001 — Database Corruption Causes Security Degradation</w:t>
      </w:r>
    </w:p>
    <w:p w14:paraId="5DE5C50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Database corruption causes App Lock to enter a state where security policy is lost or weakened.</w:t>
      </w:r>
    </w:p>
    <w:p w14:paraId="52C396A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Architecture</w:t>
      </w:r>
    </w:p>
    <w:p w14:paraId="3478201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migration/recovery path historically includes destructive fallback behavior.</w:t>
      </w:r>
    </w:p>
    <w:p w14:paraId="7F7524B8"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Required Direction</w:t>
      </w:r>
    </w:p>
    <w:p w14:paraId="4C0E906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Foundation hardening is intended to replace destructive fallback behavior with a security-preserving fail-safe path.</w:t>
      </w:r>
    </w:p>
    <w:p w14:paraId="65C7302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258F863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Database recovery must not silently produce a weaker security configuration.</w:t>
      </w:r>
    </w:p>
    <w:p w14:paraId="0E1BAB7E"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0B1E44C6">
          <v:rect id="_x0000_i1080" style="width:0;height:1.5pt" o:hralign="center" o:hrstd="t" o:hr="t" fillcolor="#a0a0a0" stroked="f"/>
        </w:pict>
      </w:r>
    </w:p>
    <w:p w14:paraId="568EC242"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THR-REC-002 — Database Migration Exposure</w:t>
      </w:r>
    </w:p>
    <w:p w14:paraId="3DBF54B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migration path temporarily exposes or mishandles sensitive information during conversion.</w:t>
      </w:r>
    </w:p>
    <w:p w14:paraId="7022ACA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Relevant Data</w:t>
      </w:r>
    </w:p>
    <w:p w14:paraId="7D4756C4" w14:textId="77777777" w:rsidR="00225C7A" w:rsidRPr="00225C7A" w:rsidRDefault="00225C7A" w:rsidP="00225C7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Credential-related state.</w:t>
      </w:r>
    </w:p>
    <w:p w14:paraId="34D88907" w14:textId="77777777" w:rsidR="00225C7A" w:rsidRPr="00225C7A" w:rsidRDefault="00225C7A" w:rsidP="00225C7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Vault metadata.</w:t>
      </w:r>
    </w:p>
    <w:p w14:paraId="720D93B4" w14:textId="77777777" w:rsidR="00225C7A" w:rsidRPr="00225C7A" w:rsidRDefault="00225C7A" w:rsidP="00225C7A">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Security events.</w:t>
      </w:r>
    </w:p>
    <w:p w14:paraId="0DE8492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Historical Evidence</w:t>
      </w:r>
    </w:p>
    <w:p w14:paraId="234AC18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application previously used plaintext database storage before migration to encrypted storage.</w:t>
      </w:r>
    </w:p>
    <w:p w14:paraId="05EEE42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migration path remains security-sensitive.</w:t>
      </w:r>
    </w:p>
    <w:p w14:paraId="38B4A2E3"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23411581">
          <v:rect id="_x0000_i1081" style="width:0;height:1.5pt" o:hralign="center" o:hrstd="t" o:hr="t" fillcolor="#a0a0a0" stroked="f"/>
        </w:pict>
      </w:r>
    </w:p>
    <w:p w14:paraId="04D9A0B5"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THR-REC-003 — Keystore Loss Causes Irrecoverable Data Loss</w:t>
      </w:r>
    </w:p>
    <w:p w14:paraId="2BF6E2B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application loses its Keystore dependency and cannot decrypt protected persistent data.</w:t>
      </w:r>
    </w:p>
    <w:p w14:paraId="39658C8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Impact</w:t>
      </w:r>
    </w:p>
    <w:p w14:paraId="07CE154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permanent loss of Vault and database contents.</w:t>
      </w:r>
    </w:p>
    <w:p w14:paraId="08122726"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State</w:t>
      </w:r>
    </w:p>
    <w:p w14:paraId="3B7489B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No complete recovery mechanism exists.</w:t>
      </w:r>
    </w:p>
    <w:p w14:paraId="00D2F73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12E2CAD6">
          <v:rect id="_x0000_i1082" style="width:0;height:1.5pt" o:hralign="center" o:hrstd="t" o:hr="t" fillcolor="#a0a0a0" stroked="f"/>
        </w:pict>
      </w:r>
    </w:p>
    <w:p w14:paraId="38629707"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THR-REC-004 — Backup/Restore Creates Authorization Bypass</w:t>
      </w:r>
    </w:p>
    <w:p w14:paraId="3948BB2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future backup or restore mechanism unintentionally restores:</w:t>
      </w:r>
    </w:p>
    <w:p w14:paraId="36411479" w14:textId="77777777" w:rsidR="00225C7A" w:rsidRPr="00225C7A" w:rsidRDefault="00225C7A" w:rsidP="00225C7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 state.</w:t>
      </w:r>
    </w:p>
    <w:p w14:paraId="79BB341B" w14:textId="77777777" w:rsidR="00225C7A" w:rsidRPr="00225C7A" w:rsidRDefault="00225C7A" w:rsidP="00225C7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Authorization state.</w:t>
      </w:r>
    </w:p>
    <w:p w14:paraId="1DCADAF5" w14:textId="77777777" w:rsidR="00225C7A" w:rsidRPr="00225C7A" w:rsidRDefault="00225C7A" w:rsidP="00225C7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Keys.</w:t>
      </w:r>
    </w:p>
    <w:p w14:paraId="0A3EB941" w14:textId="77777777" w:rsidR="00225C7A" w:rsidRPr="00225C7A" w:rsidRDefault="00225C7A" w:rsidP="00225C7A">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Protected-app policy.</w:t>
      </w:r>
    </w:p>
    <w:p w14:paraId="2355BAB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 a manner that bypasses authentication.</w:t>
      </w:r>
    </w:p>
    <w:p w14:paraId="2AE80E7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State</w:t>
      </w:r>
    </w:p>
    <w:p w14:paraId="237FAFD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Application backup is disabled and no application-level backup system exists.</w:t>
      </w:r>
    </w:p>
    <w:p w14:paraId="748A99C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Future Requirement</w:t>
      </w:r>
    </w:p>
    <w:p w14:paraId="043B82F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Any backup/restore implementation requires a new Threat Model assessment.</w:t>
      </w:r>
    </w:p>
    <w:p w14:paraId="7A1B7BB7"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218C2679">
          <v:rect id="_x0000_i1083" style="width:0;height:1.5pt" o:hralign="center" o:hrstd="t" o:hr="t" fillcolor="#a0a0a0" stroked="f"/>
        </w:pict>
      </w:r>
    </w:p>
    <w:p w14:paraId="0B661AB6"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THR-REC-005 — Forgotten-PIN Recovery Becomes a Bypass</w:t>
      </w:r>
    </w:p>
    <w:p w14:paraId="671B7C1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future forgotten-PIN recovery feature provides a mechanism that allows an attacker to establish authorization without proving the existing credential.</w:t>
      </w:r>
    </w:p>
    <w:p w14:paraId="2473DB7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State</w:t>
      </w:r>
    </w:p>
    <w:p w14:paraId="0BB63F2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No forgotten-PIN recovery exists.</w:t>
      </w:r>
    </w:p>
    <w:p w14:paraId="69A2022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Position</w:t>
      </w:r>
    </w:p>
    <w:p w14:paraId="073A62F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The absence of recovery intentionally eliminates a recovery-based authentication bypass at the cost of legitimate-user data loss.</w:t>
      </w:r>
    </w:p>
    <w:p w14:paraId="65F3B02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Any future recovery mechanism requires explicit architectural and security approval.</w:t>
      </w:r>
    </w:p>
    <w:p w14:paraId="50B92C12"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18ACA250">
          <v:rect id="_x0000_i1084" style="width:0;height:1.5pt" o:hralign="center" o:hrstd="t" o:hr="t" fillcolor="#a0a0a0" stroked="f"/>
        </w:pict>
      </w:r>
    </w:p>
    <w:p w14:paraId="6ADC83F4"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8.17 Application Integrity Threats</w:t>
      </w:r>
    </w:p>
    <w:p w14:paraId="28BF2A8B"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 xml:space="preserve">THR-INT-001 — </w:t>
      </w:r>
      <w:proofErr w:type="spellStart"/>
      <w:r w:rsidRPr="00225C7A">
        <w:rPr>
          <w:rFonts w:ascii="Times New Roman" w:eastAsia="Times New Roman" w:hAnsi="Times New Roman" w:cs="Times New Roman"/>
          <w:b/>
          <w:bCs/>
          <w:kern w:val="0"/>
          <w:sz w:val="36"/>
          <w:szCs w:val="36"/>
          <w14:ligatures w14:val="none"/>
        </w:rPr>
        <w:t>Debuggable</w:t>
      </w:r>
      <w:proofErr w:type="spellEnd"/>
      <w:r w:rsidRPr="00225C7A">
        <w:rPr>
          <w:rFonts w:ascii="Times New Roman" w:eastAsia="Times New Roman" w:hAnsi="Times New Roman" w:cs="Times New Roman"/>
          <w:b/>
          <w:bCs/>
          <w:kern w:val="0"/>
          <w:sz w:val="36"/>
          <w:szCs w:val="36"/>
          <w14:ligatures w14:val="none"/>
        </w:rPr>
        <w:t xml:space="preserve"> Production Build</w:t>
      </w:r>
    </w:p>
    <w:p w14:paraId="48CFD68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gains debugging capabilities against a production application.</w:t>
      </w:r>
    </w:p>
    <w:p w14:paraId="68671166"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5513740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runtime inspection or manipulation.</w:t>
      </w:r>
    </w:p>
    <w:p w14:paraId="6656578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State</w:t>
      </w:r>
    </w:p>
    <w:p w14:paraId="1968B7F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Debug protection is specified but not fully implemented.</w:t>
      </w:r>
    </w:p>
    <w:p w14:paraId="6166B4CE"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31DB8CF0">
          <v:rect id="_x0000_i1085" style="width:0;height:1.5pt" o:hralign="center" o:hrstd="t" o:hr="t" fillcolor="#a0a0a0" stroked="f"/>
        </w:pict>
      </w:r>
    </w:p>
    <w:p w14:paraId="3C332B83"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THR-INT-002 — Runtime Instrumentation</w:t>
      </w:r>
    </w:p>
    <w:p w14:paraId="121910E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instruments the application to alter security decisions or observe sensitive runtime data.</w:t>
      </w:r>
    </w:p>
    <w:p w14:paraId="66AAB00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Attacker</w:t>
      </w:r>
    </w:p>
    <w:p w14:paraId="3D30FB2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A-004.</w:t>
      </w:r>
    </w:p>
    <w:p w14:paraId="1B1EE600"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0B6A4CA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authentication bypass, key use observation, or Vault disclosure.</w:t>
      </w:r>
    </w:p>
    <w:p w14:paraId="080B03BA"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Boundary</w:t>
      </w:r>
    </w:p>
    <w:p w14:paraId="299AA96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Application integrity.</w:t>
      </w:r>
    </w:p>
    <w:p w14:paraId="2D608132"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4EBA9DAA">
          <v:rect id="_x0000_i1086" style="width:0;height:1.5pt" o:hralign="center" o:hrstd="t" o:hr="t" fillcolor="#a0a0a0" stroked="f"/>
        </w:pict>
      </w:r>
    </w:p>
    <w:p w14:paraId="6A493347"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THR-INT-003 — Application Tampering</w:t>
      </w:r>
    </w:p>
    <w:p w14:paraId="15411C0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An attacker modifies application behavior so that security checks are removed or bypassed.</w:t>
      </w:r>
    </w:p>
    <w:p w14:paraId="7DDC642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State</w:t>
      </w:r>
    </w:p>
    <w:p w14:paraId="0AFBD7F6"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Tamper/integrity detection is planned.</w:t>
      </w:r>
    </w:p>
    <w:p w14:paraId="7A98A219"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Important Classification</w:t>
      </w:r>
    </w:p>
    <w:p w14:paraId="4C8F9FF4"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planned control must not reduce current risk.</w:t>
      </w:r>
    </w:p>
    <w:p w14:paraId="3CF82BAF"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83F71B9">
          <v:rect id="_x0000_i1087" style="width:0;height:1.5pt" o:hralign="center" o:hrstd="t" o:hr="t" fillcolor="#a0a0a0" stroked="f"/>
        </w:pict>
      </w:r>
    </w:p>
    <w:p w14:paraId="17B09C76"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THR-INT-004 — Release Configuration Weakening</w:t>
      </w:r>
    </w:p>
    <w:p w14:paraId="6D6F241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production artifact is built with a configuration that disables or weakens a security control.</w:t>
      </w:r>
    </w:p>
    <w:p w14:paraId="5BC7B222"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Examples include:</w:t>
      </w:r>
    </w:p>
    <w:p w14:paraId="1709BC43" w14:textId="77777777" w:rsidR="00225C7A" w:rsidRPr="00225C7A" w:rsidRDefault="00225C7A" w:rsidP="00225C7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 xml:space="preserve">Missing </w:t>
      </w:r>
      <w:r w:rsidRPr="00225C7A">
        <w:rPr>
          <w:rFonts w:ascii="Courier New" w:eastAsia="Times New Roman" w:hAnsi="Courier New" w:cs="Courier New"/>
          <w:kern w:val="0"/>
          <w:sz w:val="20"/>
          <w:szCs w:val="20"/>
          <w14:ligatures w14:val="none"/>
        </w:rPr>
        <w:t>FLAG_SECURE</w:t>
      </w:r>
      <w:r w:rsidRPr="00225C7A">
        <w:rPr>
          <w:rFonts w:ascii="Times New Roman" w:eastAsia="Times New Roman" w:hAnsi="Times New Roman" w:cs="Times New Roman"/>
          <w:kern w:val="0"/>
          <w14:ligatures w14:val="none"/>
        </w:rPr>
        <w:t>.</w:t>
      </w:r>
    </w:p>
    <w:p w14:paraId="6B881E1E" w14:textId="77777777" w:rsidR="00225C7A" w:rsidRPr="00225C7A" w:rsidRDefault="00225C7A" w:rsidP="00225C7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Debug configuration accidentally shipped.</w:t>
      </w:r>
    </w:p>
    <w:p w14:paraId="5FF8658C" w14:textId="77777777" w:rsidR="00225C7A" w:rsidRPr="00225C7A" w:rsidRDefault="00225C7A" w:rsidP="00225C7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Incorrect component export state.</w:t>
      </w:r>
    </w:p>
    <w:p w14:paraId="575CA76A" w14:textId="77777777" w:rsidR="00225C7A" w:rsidRPr="00225C7A" w:rsidRDefault="00225C7A" w:rsidP="00225C7A">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Incorrect signing/build configuration.</w:t>
      </w:r>
    </w:p>
    <w:p w14:paraId="188F7B81"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5381D03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Release configuration is part of the security boundary.</w:t>
      </w:r>
    </w:p>
    <w:p w14:paraId="361DAB58"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64FAC6C8">
          <v:rect id="_x0000_i1088" style="width:0;height:1.5pt" o:hralign="center" o:hrstd="t" o:hr="t" fillcolor="#a0a0a0" stroked="f"/>
        </w:pict>
      </w:r>
    </w:p>
    <w:p w14:paraId="2B430EE2"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8.18 Platform and Root Threats</w:t>
      </w:r>
    </w:p>
    <w:p w14:paraId="469ECB9E"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THR-PLAT-001 — Root/System Compromise</w:t>
      </w:r>
    </w:p>
    <w:p w14:paraId="54F64C3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attacker obtains root or equivalent system privileges.</w:t>
      </w:r>
    </w:p>
    <w:p w14:paraId="07D7597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6B90D30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compromise of:</w:t>
      </w:r>
    </w:p>
    <w:p w14:paraId="2DFC5304" w14:textId="77777777" w:rsidR="00225C7A" w:rsidRPr="00225C7A" w:rsidRDefault="00225C7A" w:rsidP="00225C7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Application memory.</w:t>
      </w:r>
    </w:p>
    <w:p w14:paraId="44097F05" w14:textId="77777777" w:rsidR="00225C7A" w:rsidRPr="00225C7A" w:rsidRDefault="00225C7A" w:rsidP="00225C7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Private storage.</w:t>
      </w:r>
    </w:p>
    <w:p w14:paraId="3B5AAFFE" w14:textId="77777777" w:rsidR="00225C7A" w:rsidRPr="00225C7A" w:rsidRDefault="00225C7A" w:rsidP="00225C7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Keystore interactions.</w:t>
      </w:r>
    </w:p>
    <w:p w14:paraId="211E8090" w14:textId="77777777" w:rsidR="00225C7A" w:rsidRPr="00225C7A" w:rsidRDefault="00225C7A" w:rsidP="00225C7A">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Runtime integrity.</w:t>
      </w:r>
    </w:p>
    <w:p w14:paraId="2A36CD42"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lastRenderedPageBreak/>
        <w:t>Security Position</w:t>
      </w:r>
    </w:p>
    <w:p w14:paraId="136D389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Out of scope as a guaranteed defense.</w:t>
      </w:r>
    </w:p>
    <w:p w14:paraId="6021BE7E"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Mitigation</w:t>
      </w:r>
    </w:p>
    <w:p w14:paraId="0995D15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Root detection and response are planned defense-in-depth controls.</w:t>
      </w:r>
    </w:p>
    <w:p w14:paraId="538D1A8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03A8DB2C">
          <v:rect id="_x0000_i1089" style="width:0;height:1.5pt" o:hralign="center" o:hrstd="t" o:hr="t" fillcolor="#a0a0a0" stroked="f"/>
        </w:pict>
      </w:r>
    </w:p>
    <w:p w14:paraId="6740572E"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THR-PLAT-002 — Android Keystore Trust Failure</w:t>
      </w:r>
    </w:p>
    <w:p w14:paraId="2A5D764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platform fails to provide the assumed Keystore isolation.</w:t>
      </w:r>
    </w:p>
    <w:p w14:paraId="5E8E365C"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10C861B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compromise of the cryptographic root of trust.</w:t>
      </w:r>
    </w:p>
    <w:p w14:paraId="7259210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Classification</w:t>
      </w:r>
    </w:p>
    <w:p w14:paraId="60545C2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Platform trust-boundary failure.</w:t>
      </w:r>
    </w:p>
    <w:p w14:paraId="1F5F81D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FECEBC4">
          <v:rect id="_x0000_i1090" style="width:0;height:1.5pt" o:hralign="center" o:hrstd="t" o:hr="t" fillcolor="#a0a0a0" stroked="f"/>
        </w:pict>
      </w:r>
    </w:p>
    <w:p w14:paraId="2E0591EA"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THR-PLAT-003 — Android Framework Security Behavior Changes</w:t>
      </w:r>
    </w:p>
    <w:p w14:paraId="26BB924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Android version changes behavior affecting:</w:t>
      </w:r>
    </w:p>
    <w:p w14:paraId="04E87B14" w14:textId="77777777" w:rsidR="00225C7A" w:rsidRPr="00225C7A" w:rsidRDefault="00225C7A" w:rsidP="00225C7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Accessibility.</w:t>
      </w:r>
    </w:p>
    <w:p w14:paraId="65C65F57" w14:textId="77777777" w:rsidR="00225C7A" w:rsidRPr="00225C7A" w:rsidRDefault="00225C7A" w:rsidP="00225C7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Background execution.</w:t>
      </w:r>
    </w:p>
    <w:p w14:paraId="06448BD6" w14:textId="77777777" w:rsidR="00225C7A" w:rsidRPr="00225C7A" w:rsidRDefault="00225C7A" w:rsidP="00225C7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Device Admin.</w:t>
      </w:r>
    </w:p>
    <w:p w14:paraId="0EB5548E" w14:textId="77777777" w:rsidR="00225C7A" w:rsidRPr="00225C7A" w:rsidRDefault="00225C7A" w:rsidP="00225C7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Keystore.</w:t>
      </w:r>
    </w:p>
    <w:p w14:paraId="5D798DD2" w14:textId="77777777" w:rsidR="00225C7A" w:rsidRPr="00225C7A" w:rsidRDefault="00225C7A" w:rsidP="00225C7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Boot events.</w:t>
      </w:r>
    </w:p>
    <w:p w14:paraId="1B42A102" w14:textId="77777777" w:rsidR="00225C7A" w:rsidRPr="00225C7A" w:rsidRDefault="00225C7A" w:rsidP="00225C7A">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Permission enforcement.</w:t>
      </w:r>
    </w:p>
    <w:p w14:paraId="66279CE5"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18BAEEDC"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Existing assumptions may become invalid.</w:t>
      </w:r>
    </w:p>
    <w:p w14:paraId="566A3674"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Required Action</w:t>
      </w:r>
    </w:p>
    <w:p w14:paraId="43B7D36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Relevant Android major-version changes trigger Threat Model reassessment.</w:t>
      </w:r>
    </w:p>
    <w:p w14:paraId="7E354F3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pict w14:anchorId="3F1DB4AA">
          <v:rect id="_x0000_i1091" style="width:0;height:1.5pt" o:hralign="center" o:hrstd="t" o:hr="t" fillcolor="#a0a0a0" stroked="f"/>
        </w:pict>
      </w:r>
    </w:p>
    <w:p w14:paraId="5E2D9B91"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THR-PLAT-004 — OEM Security/Power Management Interference</w:t>
      </w:r>
    </w:p>
    <w:p w14:paraId="16B603BD"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OEM behavior prevents required App Lock components from remaining operational.</w:t>
      </w:r>
    </w:p>
    <w:p w14:paraId="5FBA1903"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015E8081"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 enforcement loss.</w:t>
      </w:r>
    </w:p>
    <w:p w14:paraId="2174845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Classification</w:t>
      </w:r>
    </w:p>
    <w:p w14:paraId="0E06EA2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Availability threat.</w:t>
      </w:r>
    </w:p>
    <w:p w14:paraId="3A50F37B"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1A8BE56">
          <v:rect id="_x0000_i1092" style="width:0;height:1.5pt" o:hralign="center" o:hrstd="t" o:hr="t" fillcolor="#a0a0a0" stroked="f"/>
        </w:pict>
      </w:r>
    </w:p>
    <w:p w14:paraId="4E997EB3"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8.19 Supply-Chain Threats</w:t>
      </w:r>
    </w:p>
    <w:p w14:paraId="719E866C"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THR-SUP-001 — Malicious Dependency</w:t>
      </w:r>
    </w:p>
    <w:p w14:paraId="6997BE9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dependency introduces malicious or compromised behavior.</w:t>
      </w:r>
    </w:p>
    <w:p w14:paraId="7D7698B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Impact</w:t>
      </w:r>
    </w:p>
    <w:p w14:paraId="49CD8EB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Potential:</w:t>
      </w:r>
    </w:p>
    <w:p w14:paraId="6DE96549" w14:textId="77777777" w:rsidR="00225C7A" w:rsidRPr="00225C7A" w:rsidRDefault="00225C7A" w:rsidP="00225C7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 interception.</w:t>
      </w:r>
    </w:p>
    <w:p w14:paraId="2DDF9B0E" w14:textId="77777777" w:rsidR="00225C7A" w:rsidRPr="00225C7A" w:rsidRDefault="00225C7A" w:rsidP="00225C7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Runtime manipulation.</w:t>
      </w:r>
    </w:p>
    <w:p w14:paraId="764C3389" w14:textId="77777777" w:rsidR="00225C7A" w:rsidRPr="00225C7A" w:rsidRDefault="00225C7A" w:rsidP="00225C7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Data exfiltration.</w:t>
      </w:r>
    </w:p>
    <w:p w14:paraId="64620B99" w14:textId="77777777" w:rsidR="00225C7A" w:rsidRPr="00225C7A" w:rsidRDefault="00225C7A" w:rsidP="00225C7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Security-control bypass.</w:t>
      </w:r>
    </w:p>
    <w:p w14:paraId="2063DE1A"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Current Mitigations</w:t>
      </w:r>
    </w:p>
    <w:p w14:paraId="324C460A"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Dependency governance and scanning are part of the Foundation engineering controls.</w:t>
      </w:r>
    </w:p>
    <w:p w14:paraId="3327C91F"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Status</w:t>
      </w:r>
    </w:p>
    <w:p w14:paraId="185B7BC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Must be verified through the project's dependency and build controls.</w:t>
      </w:r>
    </w:p>
    <w:p w14:paraId="08A8997A"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19AEE9D">
          <v:rect id="_x0000_i1093" style="width:0;height:1.5pt" o:hralign="center" o:hrstd="t" o:hr="t" fillcolor="#a0a0a0" stroked="f"/>
        </w:pict>
      </w:r>
    </w:p>
    <w:p w14:paraId="47148D6D"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lastRenderedPageBreak/>
        <w:t>THR-SUP-002 — Dependency Update Introduces Security Regression</w:t>
      </w:r>
    </w:p>
    <w:p w14:paraId="7A82599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legitimate dependency update changes behavior relied upon by a security control.</w:t>
      </w:r>
    </w:p>
    <w:p w14:paraId="75B43BF7"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Examples</w:t>
      </w:r>
    </w:p>
    <w:p w14:paraId="1E6D5676" w14:textId="77777777" w:rsidR="00225C7A" w:rsidRPr="00225C7A" w:rsidRDefault="00225C7A" w:rsidP="00225C7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Encryption behavior.</w:t>
      </w:r>
    </w:p>
    <w:p w14:paraId="639ABDB7" w14:textId="77777777" w:rsidR="00225C7A" w:rsidRPr="00225C7A" w:rsidRDefault="00225C7A" w:rsidP="00225C7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225C7A">
        <w:rPr>
          <w:rFonts w:ascii="Times New Roman" w:eastAsia="Times New Roman" w:hAnsi="Times New Roman" w:cs="Times New Roman"/>
          <w:kern w:val="0"/>
          <w14:ligatures w14:val="none"/>
        </w:rPr>
        <w:t>AndroidX</w:t>
      </w:r>
      <w:proofErr w:type="spellEnd"/>
      <w:r w:rsidRPr="00225C7A">
        <w:rPr>
          <w:rFonts w:ascii="Times New Roman" w:eastAsia="Times New Roman" w:hAnsi="Times New Roman" w:cs="Times New Roman"/>
          <w:kern w:val="0"/>
          <w14:ligatures w14:val="none"/>
        </w:rPr>
        <w:t xml:space="preserve"> security behavior.</w:t>
      </w:r>
    </w:p>
    <w:p w14:paraId="426CEEF2" w14:textId="77777777" w:rsidR="00225C7A" w:rsidRPr="00225C7A" w:rsidRDefault="00225C7A" w:rsidP="00225C7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Lifecycle behavior.</w:t>
      </w:r>
    </w:p>
    <w:p w14:paraId="68178F1B" w14:textId="77777777" w:rsidR="00225C7A" w:rsidRPr="00225C7A" w:rsidRDefault="00225C7A" w:rsidP="00225C7A">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Database behavior.</w:t>
      </w:r>
    </w:p>
    <w:p w14:paraId="6AD9ECCD"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Required Response</w:t>
      </w:r>
    </w:p>
    <w:p w14:paraId="455E673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Dependency changes require impact assessment and regression/security testing where applicable.</w:t>
      </w:r>
    </w:p>
    <w:p w14:paraId="51A979DF"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5FC0E329">
          <v:rect id="_x0000_i1094" style="width:0;height:1.5pt" o:hralign="center" o:hrstd="t" o:hr="t" fillcolor="#a0a0a0" stroked="f"/>
        </w:pict>
      </w:r>
    </w:p>
    <w:p w14:paraId="6DB54D41"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THR-SUP-003 — Build/Release Integrity Failure</w:t>
      </w:r>
    </w:p>
    <w:p w14:paraId="5F61B05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build produces an artifact that does not correspond to the reviewed source or approved configuration.</w:t>
      </w:r>
    </w:p>
    <w:p w14:paraId="41B80CCB"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Historical Evidence</w:t>
      </w:r>
    </w:p>
    <w:p w14:paraId="4CCFB13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cryptographic dependency's compile-only annotation issue previously caused a minified release-build failure.</w:t>
      </w:r>
    </w:p>
    <w:p w14:paraId="56CF8E22" w14:textId="77777777" w:rsidR="00225C7A" w:rsidRPr="00225C7A" w:rsidRDefault="00225C7A" w:rsidP="00225C7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25C7A">
        <w:rPr>
          <w:rFonts w:ascii="Times New Roman" w:eastAsia="Times New Roman" w:hAnsi="Times New Roman" w:cs="Times New Roman"/>
          <w:b/>
          <w:bCs/>
          <w:kern w:val="0"/>
          <w:sz w:val="27"/>
          <w:szCs w:val="27"/>
          <w14:ligatures w14:val="none"/>
        </w:rPr>
        <w:t>Security Significance</w:t>
      </w:r>
    </w:p>
    <w:p w14:paraId="738C9CC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Release-build validation is therefore a security-relevant engineering control and not merely a build-quality check.</w:t>
      </w:r>
    </w:p>
    <w:p w14:paraId="74680DE8"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05D78BEB">
          <v:rect id="_x0000_i1095" style="width:0;height:1.5pt" o:hralign="center" o:hrstd="t" o:hr="t" fillcolor="#a0a0a0" stroked="f"/>
        </w:pict>
      </w:r>
    </w:p>
    <w:p w14:paraId="56EA685A"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8.20 Historical Threat Preservation</w:t>
      </w:r>
    </w:p>
    <w:p w14:paraId="79B2344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following historical failures are explicitly incorporated into the threat inventory.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7"/>
        <w:gridCol w:w="4022"/>
      </w:tblGrid>
      <w:tr w:rsidR="00225C7A" w:rsidRPr="00225C7A" w14:paraId="31E0B714" w14:textId="77777777">
        <w:trPr>
          <w:tblHeader/>
          <w:tblCellSpacing w:w="15" w:type="dxa"/>
        </w:trPr>
        <w:tc>
          <w:tcPr>
            <w:tcW w:w="0" w:type="auto"/>
            <w:vAlign w:val="center"/>
            <w:hideMark/>
          </w:tcPr>
          <w:p w14:paraId="448BD9F0" w14:textId="77777777" w:rsidR="00225C7A" w:rsidRPr="00225C7A" w:rsidRDefault="00225C7A" w:rsidP="00225C7A">
            <w:pPr>
              <w:spacing w:after="0" w:line="240" w:lineRule="auto"/>
              <w:jc w:val="center"/>
              <w:rPr>
                <w:rFonts w:ascii="Times New Roman" w:eastAsia="Times New Roman" w:hAnsi="Times New Roman" w:cs="Times New Roman"/>
                <w:b/>
                <w:bCs/>
                <w:kern w:val="0"/>
                <w14:ligatures w14:val="none"/>
              </w:rPr>
            </w:pPr>
            <w:r w:rsidRPr="00225C7A">
              <w:rPr>
                <w:rFonts w:ascii="Times New Roman" w:eastAsia="Times New Roman" w:hAnsi="Times New Roman" w:cs="Times New Roman"/>
                <w:b/>
                <w:bCs/>
                <w:kern w:val="0"/>
                <w14:ligatures w14:val="none"/>
              </w:rPr>
              <w:t>Historical Failure</w:t>
            </w:r>
          </w:p>
        </w:tc>
        <w:tc>
          <w:tcPr>
            <w:tcW w:w="0" w:type="auto"/>
            <w:vAlign w:val="center"/>
            <w:hideMark/>
          </w:tcPr>
          <w:p w14:paraId="44349FBC" w14:textId="77777777" w:rsidR="00225C7A" w:rsidRPr="00225C7A" w:rsidRDefault="00225C7A" w:rsidP="00225C7A">
            <w:pPr>
              <w:spacing w:after="0" w:line="240" w:lineRule="auto"/>
              <w:jc w:val="center"/>
              <w:rPr>
                <w:rFonts w:ascii="Times New Roman" w:eastAsia="Times New Roman" w:hAnsi="Times New Roman" w:cs="Times New Roman"/>
                <w:b/>
                <w:bCs/>
                <w:kern w:val="0"/>
                <w14:ligatures w14:val="none"/>
              </w:rPr>
            </w:pPr>
            <w:r w:rsidRPr="00225C7A">
              <w:rPr>
                <w:rFonts w:ascii="Times New Roman" w:eastAsia="Times New Roman" w:hAnsi="Times New Roman" w:cs="Times New Roman"/>
                <w:b/>
                <w:bCs/>
                <w:kern w:val="0"/>
                <w14:ligatures w14:val="none"/>
              </w:rPr>
              <w:t>Threat Mapping</w:t>
            </w:r>
          </w:p>
        </w:tc>
      </w:tr>
      <w:tr w:rsidR="00225C7A" w:rsidRPr="00225C7A" w14:paraId="3DB6006B" w14:textId="77777777">
        <w:trPr>
          <w:tblCellSpacing w:w="15" w:type="dxa"/>
        </w:trPr>
        <w:tc>
          <w:tcPr>
            <w:tcW w:w="0" w:type="auto"/>
            <w:vAlign w:val="center"/>
            <w:hideMark/>
          </w:tcPr>
          <w:p w14:paraId="14DC548F"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Self-gate bypass</w:t>
            </w:r>
          </w:p>
        </w:tc>
        <w:tc>
          <w:tcPr>
            <w:tcW w:w="0" w:type="auto"/>
            <w:vAlign w:val="center"/>
            <w:hideMark/>
          </w:tcPr>
          <w:p w14:paraId="63A4A0B4"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THR-VAULT-001 / THR-UI-004</w:t>
            </w:r>
          </w:p>
        </w:tc>
      </w:tr>
      <w:tr w:rsidR="00225C7A" w:rsidRPr="00225C7A" w14:paraId="32D93771" w14:textId="77777777">
        <w:trPr>
          <w:tblCellSpacing w:w="15" w:type="dxa"/>
        </w:trPr>
        <w:tc>
          <w:tcPr>
            <w:tcW w:w="0" w:type="auto"/>
            <w:vAlign w:val="center"/>
            <w:hideMark/>
          </w:tcPr>
          <w:p w14:paraId="0A3AD959"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Fast-relaunch bypass</w:t>
            </w:r>
          </w:p>
        </w:tc>
        <w:tc>
          <w:tcPr>
            <w:tcW w:w="0" w:type="auto"/>
            <w:vAlign w:val="center"/>
            <w:hideMark/>
          </w:tcPr>
          <w:p w14:paraId="0EB0E1F5"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THR-ENF-004 / THR-UI-004</w:t>
            </w:r>
          </w:p>
        </w:tc>
      </w:tr>
      <w:tr w:rsidR="00225C7A" w:rsidRPr="00225C7A" w14:paraId="0822D432" w14:textId="77777777">
        <w:trPr>
          <w:tblCellSpacing w:w="15" w:type="dxa"/>
        </w:trPr>
        <w:tc>
          <w:tcPr>
            <w:tcW w:w="0" w:type="auto"/>
            <w:vAlign w:val="center"/>
            <w:hideMark/>
          </w:tcPr>
          <w:p w14:paraId="5230AFCF"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Fast-switch relock defect</w:t>
            </w:r>
          </w:p>
        </w:tc>
        <w:tc>
          <w:tcPr>
            <w:tcW w:w="0" w:type="auto"/>
            <w:vAlign w:val="center"/>
            <w:hideMark/>
          </w:tcPr>
          <w:p w14:paraId="30D57629"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THR-ENF-004</w:t>
            </w:r>
          </w:p>
        </w:tc>
      </w:tr>
      <w:tr w:rsidR="00225C7A" w:rsidRPr="00225C7A" w14:paraId="0246B429" w14:textId="77777777">
        <w:trPr>
          <w:tblCellSpacing w:w="15" w:type="dxa"/>
        </w:trPr>
        <w:tc>
          <w:tcPr>
            <w:tcW w:w="0" w:type="auto"/>
            <w:vAlign w:val="center"/>
            <w:hideMark/>
          </w:tcPr>
          <w:p w14:paraId="3B3338B6"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Plaintext database</w:t>
            </w:r>
          </w:p>
        </w:tc>
        <w:tc>
          <w:tcPr>
            <w:tcW w:w="0" w:type="auto"/>
            <w:vAlign w:val="center"/>
            <w:hideMark/>
          </w:tcPr>
          <w:p w14:paraId="371380F3"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THR-CRYPTO-002 / THR-VAULT-003</w:t>
            </w:r>
          </w:p>
        </w:tc>
      </w:tr>
      <w:tr w:rsidR="00225C7A" w:rsidRPr="00225C7A" w14:paraId="7901DC12" w14:textId="77777777">
        <w:trPr>
          <w:tblCellSpacing w:w="15" w:type="dxa"/>
        </w:trPr>
        <w:tc>
          <w:tcPr>
            <w:tcW w:w="0" w:type="auto"/>
            <w:vAlign w:val="center"/>
            <w:hideMark/>
          </w:tcPr>
          <w:p w14:paraId="6D7A401D"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Cryptographic release-build failure</w:t>
            </w:r>
          </w:p>
        </w:tc>
        <w:tc>
          <w:tcPr>
            <w:tcW w:w="0" w:type="auto"/>
            <w:vAlign w:val="center"/>
            <w:hideMark/>
          </w:tcPr>
          <w:p w14:paraId="05FA93B9"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THR-SUP-003</w:t>
            </w:r>
          </w:p>
        </w:tc>
      </w:tr>
      <w:tr w:rsidR="00225C7A" w:rsidRPr="00225C7A" w14:paraId="3F3CEC78" w14:textId="77777777">
        <w:trPr>
          <w:tblCellSpacing w:w="15" w:type="dxa"/>
        </w:trPr>
        <w:tc>
          <w:tcPr>
            <w:tcW w:w="0" w:type="auto"/>
            <w:vAlign w:val="center"/>
            <w:hideMark/>
          </w:tcPr>
          <w:p w14:paraId="5764A3C3"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Force-stop accessibility limitation</w:t>
            </w:r>
          </w:p>
        </w:tc>
        <w:tc>
          <w:tcPr>
            <w:tcW w:w="0" w:type="auto"/>
            <w:vAlign w:val="center"/>
            <w:hideMark/>
          </w:tcPr>
          <w:p w14:paraId="4AEB482E"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THR-ENF-002 / THR-LIFE-001</w:t>
            </w:r>
          </w:p>
        </w:tc>
      </w:tr>
    </w:tbl>
    <w:p w14:paraId="1F4896A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Historical evidence must remain linked to the threat even after remediation.</w:t>
      </w:r>
    </w:p>
    <w:p w14:paraId="3EC957F2"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391F58B0">
          <v:rect id="_x0000_i1096" style="width:0;height:1.5pt" o:hralign="center" o:hrstd="t" o:hr="t" fillcolor="#a0a0a0" stroked="f"/>
        </w:pict>
      </w:r>
    </w:p>
    <w:p w14:paraId="4D3FA45F"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8.21 Threat Relationships</w:t>
      </w:r>
    </w:p>
    <w:p w14:paraId="1D91B8F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Threats must not be analyzed exclusively in isolation.</w:t>
      </w:r>
    </w:p>
    <w:p w14:paraId="7A71972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Several attack chains are particularly important.</w:t>
      </w:r>
    </w:p>
    <w:p w14:paraId="72C06837"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8.21.1 Enforcement-Availability Chain</w:t>
      </w:r>
    </w:p>
    <w:p w14:paraId="5A6AF6E5"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Force-Stop / Permission Loss</w:t>
      </w:r>
    </w:p>
    <w:p w14:paraId="548EA534"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7F6498F3"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514C930B"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Accessibility Unavailable</w:t>
      </w:r>
    </w:p>
    <w:p w14:paraId="01B1F513"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231398D8"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41DB6020"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Foreground Detection Stops</w:t>
      </w:r>
    </w:p>
    <w:p w14:paraId="18038B50"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5B042DD0"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4A5E75C7"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Protected App Opens</w:t>
      </w:r>
    </w:p>
    <w:p w14:paraId="24D93EBE"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3D48C4A2"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2BAC4AE0"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Authorization Boundary Bypassed</w:t>
      </w:r>
    </w:p>
    <w:p w14:paraId="0BC14CE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chain demonstrates why an availability failure becomes an authorization threat.</w:t>
      </w:r>
    </w:p>
    <w:p w14:paraId="11B0892C"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029A3920">
          <v:rect id="_x0000_i1097" style="width:0;height:1.5pt" o:hralign="center" o:hrstd="t" o:hr="t" fillcolor="#a0a0a0" stroked="f"/>
        </w:pict>
      </w:r>
    </w:p>
    <w:p w14:paraId="3C8B207F"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8.21.2 Credential-Authorization Chain</w:t>
      </w:r>
    </w:p>
    <w:p w14:paraId="406A74DD"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Credential Compromise</w:t>
      </w:r>
    </w:p>
    <w:p w14:paraId="4F121C20"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04CDC94D"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65B041FF"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Successful Authentication</w:t>
      </w:r>
    </w:p>
    <w:p w14:paraId="35E0C83A"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0B6E24D4"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1B877EA2"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Session Creation</w:t>
      </w:r>
    </w:p>
    <w:p w14:paraId="3811C75F"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1D1A5C09"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1749748D"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lastRenderedPageBreak/>
        <w:t>Authorized State</w:t>
      </w:r>
    </w:p>
    <w:p w14:paraId="7809104C"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0EC333F7"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71AD440C"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Protected Resource Access</w:t>
      </w:r>
    </w:p>
    <w:p w14:paraId="1F187ED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credential threat therefore has consequences across every App Lock authorization boundary.</w:t>
      </w:r>
    </w:p>
    <w:p w14:paraId="09C6C8F6"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18E244A">
          <v:rect id="_x0000_i1098" style="width:0;height:1.5pt" o:hralign="center" o:hrstd="t" o:hr="t" fillcolor="#a0a0a0" stroked="f"/>
        </w:pict>
      </w:r>
    </w:p>
    <w:p w14:paraId="2A184A74"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8.21.3 Vault-Storage Chain</w:t>
      </w:r>
    </w:p>
    <w:p w14:paraId="00ED09C1"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Storage Acquisition</w:t>
      </w:r>
    </w:p>
    <w:p w14:paraId="209BDAC7"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1624B779"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199F5E42"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Database / File Ciphertext</w:t>
      </w:r>
    </w:p>
    <w:p w14:paraId="11EFDC23"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39DCF7DB"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6D1D532D"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Key Material Acquisition</w:t>
      </w:r>
    </w:p>
    <w:p w14:paraId="190CD9F0"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1D1197F1"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46FEC487"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Decryption</w:t>
      </w:r>
    </w:p>
    <w:p w14:paraId="36C64FED"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70F50B9D"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03CB820C"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Vault Disclosure</w:t>
      </w:r>
    </w:p>
    <w:p w14:paraId="3148AB2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threat must therefore evaluate both ciphertext protection and key protection.</w:t>
      </w:r>
    </w:p>
    <w:p w14:paraId="4BDAB1C3"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5131668">
          <v:rect id="_x0000_i1099" style="width:0;height:1.5pt" o:hralign="center" o:hrstd="t" o:hr="t" fillcolor="#a0a0a0" stroked="f"/>
        </w:pict>
      </w:r>
    </w:p>
    <w:p w14:paraId="1FE26154" w14:textId="77777777" w:rsidR="00225C7A" w:rsidRPr="00225C7A" w:rsidRDefault="00225C7A" w:rsidP="00225C7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25C7A">
        <w:rPr>
          <w:rFonts w:ascii="Times New Roman" w:eastAsia="Times New Roman" w:hAnsi="Times New Roman" w:cs="Times New Roman"/>
          <w:b/>
          <w:bCs/>
          <w:kern w:val="0"/>
          <w:sz w:val="36"/>
          <w:szCs w:val="36"/>
          <w14:ligatures w14:val="none"/>
        </w:rPr>
        <w:t>8.21.4 UI-Attack Chain</w:t>
      </w:r>
    </w:p>
    <w:p w14:paraId="4ABCA50A"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Malicious Overlay / Accessibility</w:t>
      </w:r>
    </w:p>
    <w:p w14:paraId="42143C16"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1D51EE76"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6B35EFDE"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Authentication UI Manipulation</w:t>
      </w:r>
    </w:p>
    <w:p w14:paraId="0F401109"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27DA43A3"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 Credential Exposure</w:t>
      </w:r>
    </w:p>
    <w:p w14:paraId="7B6194FC"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w:t>
      </w:r>
    </w:p>
    <w:p w14:paraId="699D8067" w14:textId="77777777" w:rsidR="00225C7A" w:rsidRPr="00225C7A" w:rsidRDefault="00225C7A" w:rsidP="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225C7A">
        <w:rPr>
          <w:rFonts w:ascii="Courier New" w:eastAsia="Times New Roman" w:hAnsi="Courier New" w:cs="Courier New"/>
          <w:kern w:val="0"/>
          <w:sz w:val="20"/>
          <w:szCs w:val="20"/>
          <w14:ligatures w14:val="none"/>
        </w:rPr>
        <w:t xml:space="preserve">          └── Authentication Manipulation</w:t>
      </w:r>
    </w:p>
    <w:p w14:paraId="5A53EF2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This chain remains open where current controls do not fully mitigate overlay or peer-accessibility abuse.</w:t>
      </w:r>
    </w:p>
    <w:p w14:paraId="610B3935"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784F775C">
          <v:rect id="_x0000_i1100" style="width:0;height:1.5pt" o:hralign="center" o:hrstd="t" o:hr="t" fillcolor="#a0a0a0" stroked="f"/>
        </w:pict>
      </w:r>
    </w:p>
    <w:p w14:paraId="069E9860"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8.22 Highest-Priority Current Threats</w:t>
      </w:r>
    </w:p>
    <w:p w14:paraId="0D48407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Based on the current architecture and implementation state, the Threat Model identifies the following as requiring particular attention:</w:t>
      </w:r>
    </w:p>
    <w:p w14:paraId="27DEDC4B" w14:textId="77777777" w:rsidR="00225C7A" w:rsidRPr="00225C7A" w:rsidRDefault="00225C7A" w:rsidP="00225C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b/>
          <w:bCs/>
          <w:kern w:val="0"/>
          <w14:ligatures w14:val="none"/>
        </w:rPr>
        <w:lastRenderedPageBreak/>
        <w:t>THR-ENF-003 — Silent Accessibility Failure</w:t>
      </w:r>
    </w:p>
    <w:p w14:paraId="2BB5FDC4" w14:textId="77777777" w:rsidR="00225C7A" w:rsidRPr="00225C7A" w:rsidRDefault="00225C7A" w:rsidP="00225C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b/>
          <w:bCs/>
          <w:kern w:val="0"/>
          <w14:ligatures w14:val="none"/>
        </w:rPr>
        <w:t>THR-ENF-001 — Foreground Detection Failure</w:t>
      </w:r>
    </w:p>
    <w:p w14:paraId="7FD51DD8" w14:textId="77777777" w:rsidR="00225C7A" w:rsidRPr="00225C7A" w:rsidRDefault="00225C7A" w:rsidP="00225C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b/>
          <w:bCs/>
          <w:kern w:val="0"/>
          <w14:ligatures w14:val="none"/>
        </w:rPr>
        <w:t>THR-ENF-002 — Deliberate Accessibility Disruption</w:t>
      </w:r>
    </w:p>
    <w:p w14:paraId="2DE6D8E9" w14:textId="77777777" w:rsidR="00225C7A" w:rsidRPr="00225C7A" w:rsidRDefault="00225C7A" w:rsidP="00225C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b/>
          <w:bCs/>
          <w:kern w:val="0"/>
          <w14:ligatures w14:val="none"/>
        </w:rPr>
        <w:t xml:space="preserve">THR-UI-001 — </w:t>
      </w:r>
      <w:proofErr w:type="spellStart"/>
      <w:r w:rsidRPr="00225C7A">
        <w:rPr>
          <w:rFonts w:ascii="Times New Roman" w:eastAsia="Times New Roman" w:hAnsi="Times New Roman" w:cs="Times New Roman"/>
          <w:b/>
          <w:bCs/>
          <w:kern w:val="0"/>
          <w14:ligatures w14:val="none"/>
        </w:rPr>
        <w:t>Tapjacking</w:t>
      </w:r>
      <w:proofErr w:type="spellEnd"/>
      <w:r w:rsidRPr="00225C7A">
        <w:rPr>
          <w:rFonts w:ascii="Times New Roman" w:eastAsia="Times New Roman" w:hAnsi="Times New Roman" w:cs="Times New Roman"/>
          <w:b/>
          <w:bCs/>
          <w:kern w:val="0"/>
          <w14:ligatures w14:val="none"/>
        </w:rPr>
        <w:t xml:space="preserve"> / Obscured Authentication Input</w:t>
      </w:r>
    </w:p>
    <w:p w14:paraId="0C1C3CC9" w14:textId="77777777" w:rsidR="00225C7A" w:rsidRPr="00225C7A" w:rsidRDefault="00225C7A" w:rsidP="00225C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b/>
          <w:bCs/>
          <w:kern w:val="0"/>
          <w14:ligatures w14:val="none"/>
        </w:rPr>
        <w:t>THR-CRYPTO-005 — Keystore Invalidation</w:t>
      </w:r>
    </w:p>
    <w:p w14:paraId="3254B234" w14:textId="77777777" w:rsidR="00225C7A" w:rsidRPr="00225C7A" w:rsidRDefault="00225C7A" w:rsidP="00225C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b/>
          <w:bCs/>
          <w:kern w:val="0"/>
          <w14:ligatures w14:val="none"/>
        </w:rPr>
        <w:t>THR-VAULT-005 — In-Process Vault Decryption Without PIN</w:t>
      </w:r>
    </w:p>
    <w:p w14:paraId="76453DCB" w14:textId="77777777" w:rsidR="00225C7A" w:rsidRPr="00225C7A" w:rsidRDefault="00225C7A" w:rsidP="00225C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b/>
          <w:bCs/>
          <w:kern w:val="0"/>
          <w14:ligatures w14:val="none"/>
        </w:rPr>
        <w:t>THR-AUTH-004 — Brute-Force Lockout Bypass</w:t>
      </w:r>
    </w:p>
    <w:p w14:paraId="59608AD5" w14:textId="77777777" w:rsidR="00225C7A" w:rsidRPr="00225C7A" w:rsidRDefault="00225C7A" w:rsidP="00225C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b/>
          <w:bCs/>
          <w:kern w:val="0"/>
          <w14:ligatures w14:val="none"/>
        </w:rPr>
        <w:t>THR-SES-002 — Session Extension Beyond Policy</w:t>
      </w:r>
    </w:p>
    <w:p w14:paraId="67BAF168" w14:textId="77777777" w:rsidR="00225C7A" w:rsidRPr="00225C7A" w:rsidRDefault="00225C7A" w:rsidP="00225C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b/>
          <w:bCs/>
          <w:kern w:val="0"/>
          <w14:ligatures w14:val="none"/>
        </w:rPr>
        <w:t>THR-INT-002 — Runtime Instrumentation</w:t>
      </w:r>
    </w:p>
    <w:p w14:paraId="09CC0F6E" w14:textId="77777777" w:rsidR="00225C7A" w:rsidRPr="00225C7A" w:rsidRDefault="00225C7A" w:rsidP="00225C7A">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b/>
          <w:bCs/>
          <w:kern w:val="0"/>
          <w14:ligatures w14:val="none"/>
        </w:rPr>
        <w:t>THR-REC-001 — Database Corruption Causing Security Degradation</w:t>
      </w:r>
    </w:p>
    <w:p w14:paraId="7478B0F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Priority does not itself constitute a final risk rating.</w:t>
      </w:r>
    </w:p>
    <w:p w14:paraId="552A1B4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Final risk ratings must follow the likelihood × impact methodology and include documented reasoning.</w:t>
      </w:r>
    </w:p>
    <w:p w14:paraId="4B650599"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1BA2EDB3">
          <v:rect id="_x0000_i1101" style="width:0;height:1.5pt" o:hralign="center" o:hrstd="t" o:hr="t" fillcolor="#a0a0a0" stroked="f"/>
        </w:pict>
      </w:r>
    </w:p>
    <w:p w14:paraId="7D94AF1F"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8.23 Threats That Are Not Current Mitigations</w:t>
      </w:r>
    </w:p>
    <w:p w14:paraId="4C0F31B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following must remain explicitly classified as gaps or planned controls:</w:t>
      </w:r>
    </w:p>
    <w:p w14:paraId="7DF34A9D"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Root detection.</w:t>
      </w:r>
    </w:p>
    <w:p w14:paraId="79826304"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Root response.</w:t>
      </w:r>
    </w:p>
    <w:p w14:paraId="1A1D8592"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Tamper detection.</w:t>
      </w:r>
    </w:p>
    <w:p w14:paraId="7999E1EA"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Debug protection.</w:t>
      </w:r>
    </w:p>
    <w:p w14:paraId="1F7CD0D6"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Anti-</w:t>
      </w:r>
      <w:proofErr w:type="spellStart"/>
      <w:r w:rsidRPr="00225C7A">
        <w:rPr>
          <w:rFonts w:ascii="Times New Roman" w:eastAsia="Times New Roman" w:hAnsi="Times New Roman" w:cs="Times New Roman"/>
          <w:kern w:val="0"/>
          <w14:ligatures w14:val="none"/>
        </w:rPr>
        <w:t>tapjacking</w:t>
      </w:r>
      <w:proofErr w:type="spellEnd"/>
      <w:r w:rsidRPr="00225C7A">
        <w:rPr>
          <w:rFonts w:ascii="Times New Roman" w:eastAsia="Times New Roman" w:hAnsi="Times New Roman" w:cs="Times New Roman"/>
          <w:kern w:val="0"/>
          <w14:ligatures w14:val="none"/>
        </w:rPr>
        <w:t>.</w:t>
      </w:r>
    </w:p>
    <w:p w14:paraId="12645AEA"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Complete overlay-obscure defense.</w:t>
      </w:r>
    </w:p>
    <w:p w14:paraId="2F008D30"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Complete secure-memory framework.</w:t>
      </w:r>
    </w:p>
    <w:p w14:paraId="43353D88"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Tamper-evident audit logging.</w:t>
      </w:r>
    </w:p>
    <w:p w14:paraId="6C86751A"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Key-management/rotation enhancements.</w:t>
      </w:r>
    </w:p>
    <w:p w14:paraId="7D475975"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Keystore-invalidation recovery.</w:t>
      </w:r>
    </w:p>
    <w:p w14:paraId="353FD6D0"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Secure backup.</w:t>
      </w:r>
    </w:p>
    <w:p w14:paraId="6D20C665" w14:textId="77777777" w:rsidR="00225C7A" w:rsidRPr="00225C7A" w:rsidRDefault="00225C7A" w:rsidP="00225C7A">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Forgotten-PIN recovery.</w:t>
      </w:r>
    </w:p>
    <w:p w14:paraId="1D6812EB"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No threat record may cite these as current preventive controls.</w:t>
      </w:r>
    </w:p>
    <w:p w14:paraId="3CAA8F86"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5485A772">
          <v:rect id="_x0000_i1102" style="width:0;height:1.5pt" o:hralign="center" o:hrstd="t" o:hr="t" fillcolor="#a0a0a0" stroked="f"/>
        </w:pict>
      </w:r>
    </w:p>
    <w:p w14:paraId="7650CC76"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8.24 Threat Analysis Completion Criteria</w:t>
      </w:r>
    </w:p>
    <w:p w14:paraId="14C0C155"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Threat identification is complete only when:</w:t>
      </w:r>
    </w:p>
    <w:p w14:paraId="41C59419" w14:textId="77777777" w:rsidR="00225C7A" w:rsidRPr="00225C7A" w:rsidRDefault="00225C7A" w:rsidP="00225C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Every security-critical asset has threat coverage.</w:t>
      </w:r>
    </w:p>
    <w:p w14:paraId="53CF6217" w14:textId="77777777" w:rsidR="00225C7A" w:rsidRPr="00225C7A" w:rsidRDefault="00225C7A" w:rsidP="00225C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Every attacker class has applicable threat coverage.</w:t>
      </w:r>
    </w:p>
    <w:p w14:paraId="55F2F27B" w14:textId="77777777" w:rsidR="00225C7A" w:rsidRPr="00225C7A" w:rsidRDefault="00225C7A" w:rsidP="00225C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Every security-significant attack surface has threat coverage.</w:t>
      </w:r>
    </w:p>
    <w:p w14:paraId="644D48A0" w14:textId="77777777" w:rsidR="00225C7A" w:rsidRPr="00225C7A" w:rsidRDefault="00225C7A" w:rsidP="00225C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Every trust boundary has threat coverage.</w:t>
      </w:r>
    </w:p>
    <w:p w14:paraId="03E80A34" w14:textId="77777777" w:rsidR="00225C7A" w:rsidRPr="00225C7A" w:rsidRDefault="00225C7A" w:rsidP="00225C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Every security invariant has a corresponding violation scenario.</w:t>
      </w:r>
    </w:p>
    <w:p w14:paraId="77DC2BD4" w14:textId="77777777" w:rsidR="00225C7A" w:rsidRPr="00225C7A" w:rsidRDefault="00225C7A" w:rsidP="00225C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Historical failures are preserved.</w:t>
      </w:r>
    </w:p>
    <w:p w14:paraId="548A5408" w14:textId="77777777" w:rsidR="00225C7A" w:rsidRPr="00225C7A" w:rsidRDefault="00225C7A" w:rsidP="00225C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Platform limitations are explicitly modeled.</w:t>
      </w:r>
    </w:p>
    <w:p w14:paraId="59C6A606" w14:textId="77777777" w:rsidR="00225C7A" w:rsidRPr="00225C7A" w:rsidRDefault="00225C7A" w:rsidP="00225C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Current controls are distinguished from planned controls.</w:t>
      </w:r>
    </w:p>
    <w:p w14:paraId="34DC1C55" w14:textId="77777777" w:rsidR="00225C7A" w:rsidRPr="00225C7A" w:rsidRDefault="00225C7A" w:rsidP="00225C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Risk methodology is consistently applied.</w:t>
      </w:r>
    </w:p>
    <w:p w14:paraId="7B37AEC9" w14:textId="77777777" w:rsidR="00225C7A" w:rsidRPr="00225C7A" w:rsidRDefault="00225C7A" w:rsidP="00225C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Residual risks are identified.</w:t>
      </w:r>
    </w:p>
    <w:p w14:paraId="223940EB" w14:textId="77777777" w:rsidR="00225C7A" w:rsidRPr="00225C7A" w:rsidRDefault="00225C7A" w:rsidP="00225C7A">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Security-verification requirements can be derived from the threats.</w:t>
      </w:r>
    </w:p>
    <w:p w14:paraId="097C406E"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Completeness must be demonstrated through traceability rather than by declaring the inventory complete.</w:t>
      </w:r>
    </w:p>
    <w:p w14:paraId="7EC07341"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26759BD4">
          <v:rect id="_x0000_i1103" style="width:0;height:1.5pt" o:hralign="center" o:hrstd="t" o:hr="t" fillcolor="#a0a0a0" stroked="f"/>
        </w:pict>
      </w:r>
    </w:p>
    <w:p w14:paraId="381286C4"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8.25 Threat Identification Change Control</w:t>
      </w:r>
    </w:p>
    <w:p w14:paraId="39C8D45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Adding, removing, merging, or materially redefining a threat requires controlled change.</w:t>
      </w:r>
    </w:p>
    <w:p w14:paraId="6885C2FF"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threat may be removed only when:</w:t>
      </w:r>
    </w:p>
    <w:p w14:paraId="6E96AAD8" w14:textId="77777777" w:rsidR="00225C7A" w:rsidRPr="00225C7A" w:rsidRDefault="00225C7A" w:rsidP="00225C7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underlying attack surface no longer exists, or</w:t>
      </w:r>
    </w:p>
    <w:p w14:paraId="25250420" w14:textId="77777777" w:rsidR="00225C7A" w:rsidRPr="00225C7A" w:rsidRDefault="00225C7A" w:rsidP="00225C7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relevant trust boundary has been intentionally removed, or</w:t>
      </w:r>
    </w:p>
    <w:p w14:paraId="181C0995" w14:textId="77777777" w:rsidR="00225C7A" w:rsidRPr="00225C7A" w:rsidRDefault="00225C7A" w:rsidP="00225C7A">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An approved decision establishes that the threat is no longer applicable.</w:t>
      </w:r>
    </w:p>
    <w:p w14:paraId="06A85753"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 threat must not be removed simply because:</w:t>
      </w:r>
    </w:p>
    <w:p w14:paraId="032AB57E" w14:textId="77777777" w:rsidR="00225C7A" w:rsidRPr="00225C7A" w:rsidRDefault="00225C7A" w:rsidP="00225C7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It was mitigated.</w:t>
      </w:r>
    </w:p>
    <w:p w14:paraId="188147F1" w14:textId="77777777" w:rsidR="00225C7A" w:rsidRPr="00225C7A" w:rsidRDefault="00225C7A" w:rsidP="00225C7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It is inconvenient to test.</w:t>
      </w:r>
    </w:p>
    <w:p w14:paraId="32B19FA0" w14:textId="77777777" w:rsidR="00225C7A" w:rsidRPr="00225C7A" w:rsidRDefault="00225C7A" w:rsidP="00225C7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It has become low priority.</w:t>
      </w:r>
    </w:p>
    <w:p w14:paraId="63459B02" w14:textId="77777777" w:rsidR="00225C7A" w:rsidRPr="00225C7A" w:rsidRDefault="00225C7A" w:rsidP="00225C7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implementation changed without an architectural decision.</w:t>
      </w:r>
    </w:p>
    <w:p w14:paraId="00588C6C" w14:textId="77777777" w:rsidR="00225C7A" w:rsidRPr="00225C7A" w:rsidRDefault="00225C7A" w:rsidP="00225C7A">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threat has not recently been observed.</w:t>
      </w:r>
    </w:p>
    <w:p w14:paraId="600FC5E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Mitigated threats remain part of the historical security record.</w:t>
      </w:r>
    </w:p>
    <w:p w14:paraId="58281160" w14:textId="77777777" w:rsidR="00225C7A" w:rsidRPr="00225C7A" w:rsidRDefault="00225C7A" w:rsidP="00225C7A">
      <w:pPr>
        <w:spacing w:after="0"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pict w14:anchorId="08E7DE93">
          <v:rect id="_x0000_i1104" style="width:0;height:1.5pt" o:hralign="center" o:hrstd="t" o:hr="t" fillcolor="#a0a0a0" stroked="f"/>
        </w:pict>
      </w:r>
    </w:p>
    <w:p w14:paraId="142F6BAA" w14:textId="77777777" w:rsidR="00225C7A" w:rsidRPr="00225C7A" w:rsidRDefault="00225C7A" w:rsidP="00225C7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25C7A">
        <w:rPr>
          <w:rFonts w:ascii="Times New Roman" w:eastAsia="Times New Roman" w:hAnsi="Times New Roman" w:cs="Times New Roman"/>
          <w:b/>
          <w:bCs/>
          <w:kern w:val="36"/>
          <w:sz w:val="48"/>
          <w:szCs w:val="48"/>
          <w14:ligatures w14:val="none"/>
        </w:rPr>
        <w:t>8.26 Section 8 Boundary</w:t>
      </w:r>
    </w:p>
    <w:p w14:paraId="7A421FC9"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Section 8 establishes the concrete threat inventory and attack relationships for the approved App Lock architecture.</w:t>
      </w:r>
    </w:p>
    <w:p w14:paraId="55CA69B7"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lastRenderedPageBreak/>
        <w:t>It identifies threats involving:</w:t>
      </w:r>
    </w:p>
    <w:p w14:paraId="51466985"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Credentials.</w:t>
      </w:r>
    </w:p>
    <w:p w14:paraId="154AFD91"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Authentication.</w:t>
      </w:r>
    </w:p>
    <w:p w14:paraId="78EE6CE1"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Protected-app enforcement.</w:t>
      </w:r>
    </w:p>
    <w:p w14:paraId="6DD3DF55"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Sessions.</w:t>
      </w:r>
    </w:p>
    <w:p w14:paraId="742BB9C9"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Vault data.</w:t>
      </w:r>
    </w:p>
    <w:p w14:paraId="4C83423D"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Cryptographic storage.</w:t>
      </w:r>
    </w:p>
    <w:p w14:paraId="6290FF7D"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UI and navigation.</w:t>
      </w:r>
    </w:p>
    <w:p w14:paraId="6FA65CBD"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IPC.</w:t>
      </w:r>
    </w:p>
    <w:p w14:paraId="5C40A1F0"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Accessibility.</w:t>
      </w:r>
    </w:p>
    <w:p w14:paraId="369167F4"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Lifecycle and boot.</w:t>
      </w:r>
    </w:p>
    <w:p w14:paraId="034DC779"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Device Admin.</w:t>
      </w:r>
    </w:p>
    <w:p w14:paraId="59EA198A"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Audit state.</w:t>
      </w:r>
    </w:p>
    <w:p w14:paraId="04E29FE6"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Recovery and migration.</w:t>
      </w:r>
    </w:p>
    <w:p w14:paraId="051D0018"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Application integrity.</w:t>
      </w:r>
    </w:p>
    <w:p w14:paraId="44993B69"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Platform trust.</w:t>
      </w:r>
    </w:p>
    <w:p w14:paraId="458908CE" w14:textId="77777777" w:rsidR="00225C7A" w:rsidRPr="00225C7A" w:rsidRDefault="00225C7A" w:rsidP="00225C7A">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Supply chain.</w:t>
      </w:r>
    </w:p>
    <w:p w14:paraId="3523A2A0"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The next stage of the Threat Model must evaluate these threats using the approved risk methodology and establish the relationship between each threat, its existing controls, residual risk, and required security verification.</w:t>
      </w:r>
    </w:p>
    <w:p w14:paraId="33229B28" w14:textId="77777777" w:rsidR="00225C7A" w:rsidRPr="00225C7A" w:rsidRDefault="00225C7A" w:rsidP="00225C7A">
      <w:pPr>
        <w:spacing w:before="100" w:beforeAutospacing="1" w:after="100" w:afterAutospacing="1" w:line="240" w:lineRule="auto"/>
        <w:rPr>
          <w:rFonts w:ascii="Times New Roman" w:eastAsia="Times New Roman" w:hAnsi="Times New Roman" w:cs="Times New Roman"/>
          <w:kern w:val="0"/>
          <w14:ligatures w14:val="none"/>
        </w:rPr>
      </w:pPr>
      <w:r w:rsidRPr="00225C7A">
        <w:rPr>
          <w:rFonts w:ascii="Times New Roman" w:eastAsia="Times New Roman" w:hAnsi="Times New Roman" w:cs="Times New Roman"/>
          <w:kern w:val="0"/>
          <w14:ligatures w14:val="none"/>
        </w:rPr>
        <w:t>No threat in this section may be silently reclassified as mitigated merely because a corresponding requirement exists or a future control is planned.</w:t>
      </w:r>
    </w:p>
    <w:p w14:paraId="37A1BF1C" w14:textId="77777777" w:rsidR="00EC6203" w:rsidRDefault="00EC6203"/>
    <w:sectPr w:rsidR="00EC62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6A76"/>
    <w:multiLevelType w:val="multilevel"/>
    <w:tmpl w:val="1E92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5500"/>
    <w:multiLevelType w:val="multilevel"/>
    <w:tmpl w:val="2E4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57AAA"/>
    <w:multiLevelType w:val="multilevel"/>
    <w:tmpl w:val="3DDA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A076C"/>
    <w:multiLevelType w:val="multilevel"/>
    <w:tmpl w:val="C9EC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D532B"/>
    <w:multiLevelType w:val="multilevel"/>
    <w:tmpl w:val="A7AC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01FD7"/>
    <w:multiLevelType w:val="multilevel"/>
    <w:tmpl w:val="65BC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A3FDB"/>
    <w:multiLevelType w:val="multilevel"/>
    <w:tmpl w:val="05F8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172F10"/>
    <w:multiLevelType w:val="multilevel"/>
    <w:tmpl w:val="4EA8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85D7A"/>
    <w:multiLevelType w:val="multilevel"/>
    <w:tmpl w:val="AD66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56B0C"/>
    <w:multiLevelType w:val="multilevel"/>
    <w:tmpl w:val="070C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52386"/>
    <w:multiLevelType w:val="multilevel"/>
    <w:tmpl w:val="12AA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64BB6"/>
    <w:multiLevelType w:val="multilevel"/>
    <w:tmpl w:val="99BE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0342A"/>
    <w:multiLevelType w:val="multilevel"/>
    <w:tmpl w:val="E59E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313C6"/>
    <w:multiLevelType w:val="multilevel"/>
    <w:tmpl w:val="73F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7258F0"/>
    <w:multiLevelType w:val="multilevel"/>
    <w:tmpl w:val="53A8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E3CD9"/>
    <w:multiLevelType w:val="multilevel"/>
    <w:tmpl w:val="1E84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B5342"/>
    <w:multiLevelType w:val="multilevel"/>
    <w:tmpl w:val="B9B4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C05B39"/>
    <w:multiLevelType w:val="multilevel"/>
    <w:tmpl w:val="D4345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D29EA"/>
    <w:multiLevelType w:val="multilevel"/>
    <w:tmpl w:val="536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387339"/>
    <w:multiLevelType w:val="multilevel"/>
    <w:tmpl w:val="5FEE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8E40E71"/>
    <w:multiLevelType w:val="multilevel"/>
    <w:tmpl w:val="7E46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DD60AC"/>
    <w:multiLevelType w:val="multilevel"/>
    <w:tmpl w:val="FDCC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10B57"/>
    <w:multiLevelType w:val="multilevel"/>
    <w:tmpl w:val="826E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4C5520"/>
    <w:multiLevelType w:val="multilevel"/>
    <w:tmpl w:val="C5F03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8950AD"/>
    <w:multiLevelType w:val="multilevel"/>
    <w:tmpl w:val="9FA2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A32D3B"/>
    <w:multiLevelType w:val="multilevel"/>
    <w:tmpl w:val="F718D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8C2D9F"/>
    <w:multiLevelType w:val="multilevel"/>
    <w:tmpl w:val="DB98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367E8D"/>
    <w:multiLevelType w:val="multilevel"/>
    <w:tmpl w:val="6064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477EE3"/>
    <w:multiLevelType w:val="multilevel"/>
    <w:tmpl w:val="287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2A24BF"/>
    <w:multiLevelType w:val="multilevel"/>
    <w:tmpl w:val="D704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067764"/>
    <w:multiLevelType w:val="multilevel"/>
    <w:tmpl w:val="26A8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C5339"/>
    <w:multiLevelType w:val="multilevel"/>
    <w:tmpl w:val="15BE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55AF1"/>
    <w:multiLevelType w:val="multilevel"/>
    <w:tmpl w:val="279A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B3630"/>
    <w:multiLevelType w:val="multilevel"/>
    <w:tmpl w:val="0A9A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1103ED"/>
    <w:multiLevelType w:val="multilevel"/>
    <w:tmpl w:val="B114E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DC72FB"/>
    <w:multiLevelType w:val="multilevel"/>
    <w:tmpl w:val="8E84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DE38AF"/>
    <w:multiLevelType w:val="multilevel"/>
    <w:tmpl w:val="8188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561449"/>
    <w:multiLevelType w:val="multilevel"/>
    <w:tmpl w:val="B3E2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732156"/>
    <w:multiLevelType w:val="multilevel"/>
    <w:tmpl w:val="4228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92F7C"/>
    <w:multiLevelType w:val="multilevel"/>
    <w:tmpl w:val="BAC0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8673E9"/>
    <w:multiLevelType w:val="multilevel"/>
    <w:tmpl w:val="20F2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9F3BF0"/>
    <w:multiLevelType w:val="multilevel"/>
    <w:tmpl w:val="5D58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12A3E"/>
    <w:multiLevelType w:val="multilevel"/>
    <w:tmpl w:val="AD44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260C1"/>
    <w:multiLevelType w:val="multilevel"/>
    <w:tmpl w:val="16EA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E1CE4"/>
    <w:multiLevelType w:val="multilevel"/>
    <w:tmpl w:val="F6FC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7D21BA"/>
    <w:multiLevelType w:val="multilevel"/>
    <w:tmpl w:val="1E76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B51DB6"/>
    <w:multiLevelType w:val="multilevel"/>
    <w:tmpl w:val="153A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D011C5"/>
    <w:multiLevelType w:val="multilevel"/>
    <w:tmpl w:val="A71A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1B29D5"/>
    <w:multiLevelType w:val="multilevel"/>
    <w:tmpl w:val="FBD24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5B770D"/>
    <w:multiLevelType w:val="multilevel"/>
    <w:tmpl w:val="E482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D04384"/>
    <w:multiLevelType w:val="multilevel"/>
    <w:tmpl w:val="A3F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D551F0"/>
    <w:multiLevelType w:val="multilevel"/>
    <w:tmpl w:val="79E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E65582"/>
    <w:multiLevelType w:val="multilevel"/>
    <w:tmpl w:val="56D6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434BE2"/>
    <w:multiLevelType w:val="multilevel"/>
    <w:tmpl w:val="E2FC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400903">
    <w:abstractNumId w:val="2"/>
  </w:num>
  <w:num w:numId="2" w16cid:durableId="1430658602">
    <w:abstractNumId w:val="23"/>
  </w:num>
  <w:num w:numId="3" w16cid:durableId="254479666">
    <w:abstractNumId w:val="42"/>
  </w:num>
  <w:num w:numId="4" w16cid:durableId="1876582066">
    <w:abstractNumId w:val="41"/>
  </w:num>
  <w:num w:numId="5" w16cid:durableId="1987775305">
    <w:abstractNumId w:val="14"/>
  </w:num>
  <w:num w:numId="6" w16cid:durableId="1428959966">
    <w:abstractNumId w:val="7"/>
  </w:num>
  <w:num w:numId="7" w16cid:durableId="1994530831">
    <w:abstractNumId w:val="16"/>
  </w:num>
  <w:num w:numId="8" w16cid:durableId="979308284">
    <w:abstractNumId w:val="8"/>
  </w:num>
  <w:num w:numId="9" w16cid:durableId="61024967">
    <w:abstractNumId w:val="5"/>
  </w:num>
  <w:num w:numId="10" w16cid:durableId="1961915695">
    <w:abstractNumId w:val="31"/>
  </w:num>
  <w:num w:numId="11" w16cid:durableId="2135444448">
    <w:abstractNumId w:val="29"/>
  </w:num>
  <w:num w:numId="12" w16cid:durableId="991908142">
    <w:abstractNumId w:val="1"/>
  </w:num>
  <w:num w:numId="13" w16cid:durableId="318658504">
    <w:abstractNumId w:val="6"/>
  </w:num>
  <w:num w:numId="14" w16cid:durableId="1860504214">
    <w:abstractNumId w:val="30"/>
  </w:num>
  <w:num w:numId="15" w16cid:durableId="529756271">
    <w:abstractNumId w:val="26"/>
  </w:num>
  <w:num w:numId="16" w16cid:durableId="1963078195">
    <w:abstractNumId w:val="12"/>
  </w:num>
  <w:num w:numId="17" w16cid:durableId="874781209">
    <w:abstractNumId w:val="0"/>
  </w:num>
  <w:num w:numId="18" w16cid:durableId="703210628">
    <w:abstractNumId w:val="38"/>
  </w:num>
  <w:num w:numId="19" w16cid:durableId="1856839957">
    <w:abstractNumId w:val="10"/>
  </w:num>
  <w:num w:numId="20" w16cid:durableId="1597714039">
    <w:abstractNumId w:val="33"/>
  </w:num>
  <w:num w:numId="21" w16cid:durableId="810025259">
    <w:abstractNumId w:val="24"/>
  </w:num>
  <w:num w:numId="22" w16cid:durableId="1490320639">
    <w:abstractNumId w:val="46"/>
  </w:num>
  <w:num w:numId="23" w16cid:durableId="1154446275">
    <w:abstractNumId w:val="13"/>
  </w:num>
  <w:num w:numId="24" w16cid:durableId="1605845139">
    <w:abstractNumId w:val="21"/>
  </w:num>
  <w:num w:numId="25" w16cid:durableId="219098234">
    <w:abstractNumId w:val="51"/>
  </w:num>
  <w:num w:numId="26" w16cid:durableId="920675246">
    <w:abstractNumId w:val="45"/>
  </w:num>
  <w:num w:numId="27" w16cid:durableId="1201087351">
    <w:abstractNumId w:val="36"/>
  </w:num>
  <w:num w:numId="28" w16cid:durableId="2117167862">
    <w:abstractNumId w:val="20"/>
  </w:num>
  <w:num w:numId="29" w16cid:durableId="1481844963">
    <w:abstractNumId w:val="11"/>
  </w:num>
  <w:num w:numId="30" w16cid:durableId="1385520480">
    <w:abstractNumId w:val="18"/>
  </w:num>
  <w:num w:numId="31" w16cid:durableId="2042703771">
    <w:abstractNumId w:val="49"/>
  </w:num>
  <w:num w:numId="32" w16cid:durableId="306669928">
    <w:abstractNumId w:val="52"/>
  </w:num>
  <w:num w:numId="33" w16cid:durableId="246034237">
    <w:abstractNumId w:val="4"/>
  </w:num>
  <w:num w:numId="34" w16cid:durableId="1886136454">
    <w:abstractNumId w:val="39"/>
  </w:num>
  <w:num w:numId="35" w16cid:durableId="509028621">
    <w:abstractNumId w:val="25"/>
  </w:num>
  <w:num w:numId="36" w16cid:durableId="1438988604">
    <w:abstractNumId w:val="9"/>
  </w:num>
  <w:num w:numId="37" w16cid:durableId="1569419803">
    <w:abstractNumId w:val="50"/>
  </w:num>
  <w:num w:numId="38" w16cid:durableId="37753231">
    <w:abstractNumId w:val="27"/>
  </w:num>
  <w:num w:numId="39" w16cid:durableId="1881743657">
    <w:abstractNumId w:val="37"/>
  </w:num>
  <w:num w:numId="40" w16cid:durableId="1782534798">
    <w:abstractNumId w:val="34"/>
  </w:num>
  <w:num w:numId="41" w16cid:durableId="1882672292">
    <w:abstractNumId w:val="35"/>
  </w:num>
  <w:num w:numId="42" w16cid:durableId="2123333112">
    <w:abstractNumId w:val="53"/>
  </w:num>
  <w:num w:numId="43" w16cid:durableId="376703001">
    <w:abstractNumId w:val="32"/>
  </w:num>
  <w:num w:numId="44" w16cid:durableId="259917453">
    <w:abstractNumId w:val="28"/>
  </w:num>
  <w:num w:numId="45" w16cid:durableId="720402846">
    <w:abstractNumId w:val="40"/>
  </w:num>
  <w:num w:numId="46" w16cid:durableId="1589775722">
    <w:abstractNumId w:val="44"/>
  </w:num>
  <w:num w:numId="47" w16cid:durableId="1183399503">
    <w:abstractNumId w:val="22"/>
  </w:num>
  <w:num w:numId="48" w16cid:durableId="556087234">
    <w:abstractNumId w:val="15"/>
  </w:num>
  <w:num w:numId="49" w16cid:durableId="1514144510">
    <w:abstractNumId w:val="19"/>
  </w:num>
  <w:num w:numId="50" w16cid:durableId="28533379">
    <w:abstractNumId w:val="47"/>
  </w:num>
  <w:num w:numId="51" w16cid:durableId="679699281">
    <w:abstractNumId w:val="3"/>
  </w:num>
  <w:num w:numId="52" w16cid:durableId="1998260934">
    <w:abstractNumId w:val="48"/>
  </w:num>
  <w:num w:numId="53" w16cid:durableId="1876574316">
    <w:abstractNumId w:val="43"/>
  </w:num>
  <w:num w:numId="54" w16cid:durableId="38518368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C7A"/>
    <w:rsid w:val="00060A3B"/>
    <w:rsid w:val="00225C7A"/>
    <w:rsid w:val="002C7EAA"/>
    <w:rsid w:val="00727C9A"/>
    <w:rsid w:val="00EC6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84373"/>
  <w15:chartTrackingRefBased/>
  <w15:docId w15:val="{99329776-64E9-468F-BE8C-D2401A23D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C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5C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5C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5C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5C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5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5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25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5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5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5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C7A"/>
    <w:rPr>
      <w:rFonts w:eastAsiaTheme="majorEastAsia" w:cstheme="majorBidi"/>
      <w:color w:val="272727" w:themeColor="text1" w:themeTint="D8"/>
    </w:rPr>
  </w:style>
  <w:style w:type="paragraph" w:styleId="Title">
    <w:name w:val="Title"/>
    <w:basedOn w:val="Normal"/>
    <w:next w:val="Normal"/>
    <w:link w:val="TitleChar"/>
    <w:uiPriority w:val="10"/>
    <w:qFormat/>
    <w:rsid w:val="00225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C7A"/>
    <w:pPr>
      <w:spacing w:before="160"/>
      <w:jc w:val="center"/>
    </w:pPr>
    <w:rPr>
      <w:i/>
      <w:iCs/>
      <w:color w:val="404040" w:themeColor="text1" w:themeTint="BF"/>
    </w:rPr>
  </w:style>
  <w:style w:type="character" w:customStyle="1" w:styleId="QuoteChar">
    <w:name w:val="Quote Char"/>
    <w:basedOn w:val="DefaultParagraphFont"/>
    <w:link w:val="Quote"/>
    <w:uiPriority w:val="29"/>
    <w:rsid w:val="00225C7A"/>
    <w:rPr>
      <w:i/>
      <w:iCs/>
      <w:color w:val="404040" w:themeColor="text1" w:themeTint="BF"/>
    </w:rPr>
  </w:style>
  <w:style w:type="paragraph" w:styleId="ListParagraph">
    <w:name w:val="List Paragraph"/>
    <w:basedOn w:val="Normal"/>
    <w:uiPriority w:val="34"/>
    <w:qFormat/>
    <w:rsid w:val="00225C7A"/>
    <w:pPr>
      <w:ind w:left="720"/>
      <w:contextualSpacing/>
    </w:pPr>
  </w:style>
  <w:style w:type="character" w:styleId="IntenseEmphasis">
    <w:name w:val="Intense Emphasis"/>
    <w:basedOn w:val="DefaultParagraphFont"/>
    <w:uiPriority w:val="21"/>
    <w:qFormat/>
    <w:rsid w:val="00225C7A"/>
    <w:rPr>
      <w:i/>
      <w:iCs/>
      <w:color w:val="2F5496" w:themeColor="accent1" w:themeShade="BF"/>
    </w:rPr>
  </w:style>
  <w:style w:type="paragraph" w:styleId="IntenseQuote">
    <w:name w:val="Intense Quote"/>
    <w:basedOn w:val="Normal"/>
    <w:next w:val="Normal"/>
    <w:link w:val="IntenseQuoteChar"/>
    <w:uiPriority w:val="30"/>
    <w:qFormat/>
    <w:rsid w:val="00225C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5C7A"/>
    <w:rPr>
      <w:i/>
      <w:iCs/>
      <w:color w:val="2F5496" w:themeColor="accent1" w:themeShade="BF"/>
    </w:rPr>
  </w:style>
  <w:style w:type="character" w:styleId="IntenseReference">
    <w:name w:val="Intense Reference"/>
    <w:basedOn w:val="DefaultParagraphFont"/>
    <w:uiPriority w:val="32"/>
    <w:qFormat/>
    <w:rsid w:val="00225C7A"/>
    <w:rPr>
      <w:b/>
      <w:bCs/>
      <w:smallCaps/>
      <w:color w:val="2F5496" w:themeColor="accent1" w:themeShade="BF"/>
      <w:spacing w:val="5"/>
    </w:rPr>
  </w:style>
  <w:style w:type="numbering" w:customStyle="1" w:styleId="NoList1">
    <w:name w:val="No List1"/>
    <w:next w:val="NoList"/>
    <w:uiPriority w:val="99"/>
    <w:semiHidden/>
    <w:unhideWhenUsed/>
    <w:rsid w:val="00225C7A"/>
  </w:style>
  <w:style w:type="paragraph" w:customStyle="1" w:styleId="msonormal0">
    <w:name w:val="msonormal"/>
    <w:basedOn w:val="Normal"/>
    <w:rsid w:val="00225C7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25C7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25C7A"/>
    <w:rPr>
      <w:b/>
      <w:bCs/>
    </w:rPr>
  </w:style>
  <w:style w:type="character" w:styleId="HTMLCode">
    <w:name w:val="HTML Code"/>
    <w:basedOn w:val="DefaultParagraphFont"/>
    <w:uiPriority w:val="99"/>
    <w:semiHidden/>
    <w:unhideWhenUsed/>
    <w:rsid w:val="00225C7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25C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25C7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42</Pages>
  <Words>5390</Words>
  <Characters>30728</Characters>
  <Application>Microsoft Office Word</Application>
  <DocSecurity>0</DocSecurity>
  <Lines>256</Lines>
  <Paragraphs>72</Paragraphs>
  <ScaleCrop>false</ScaleCrop>
  <Company/>
  <LinksUpToDate>false</LinksUpToDate>
  <CharactersWithSpaces>36046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1</cp:revision>
  <dcterms:created xsi:type="dcterms:W3CDTF">2026-08-04T04:14:00Z</dcterms:created>
  <dcterms:modified xsi:type="dcterms:W3CDTF">2026-08-04T04:26:00Z</dcterms:modified>
</cp:coreProperties>
</file>