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B104"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Section 12 — Notification Design</w:t>
      </w:r>
    </w:p>
    <w:p w14:paraId="71A4AA69"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2F1A74A5">
          <v:rect id="_x0000_i1025" style="width:0;height:1.5pt" o:hralign="center" o:hrstd="t" o:hr="t" fillcolor="#a0a0a0" stroked="f"/>
        </w:pict>
      </w:r>
    </w:p>
    <w:p w14:paraId="552A74AE"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12.1 Purpose</w:t>
      </w:r>
    </w:p>
    <w:p w14:paraId="58CB1ED6"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This section defines the design of the Notification subsystem, which is responsible for generating, managing, delivering, and tracking user-facing and operational notifications within the Android App Lock application.</w:t>
      </w:r>
    </w:p>
    <w:p w14:paraId="036AD99A"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subsystem provides timely communication regarding security events, authentication requests, application status, scheduled activities, operational conditions, and administrative actions while ensuring that notifications do not disclose sensitive information or weaken application security.</w:t>
      </w:r>
    </w:p>
    <w:p w14:paraId="352AA4F7"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subsystem supports both user experience and operational observability by delivering contextual, policy-controlled notifications that integrate with the application's security, scheduling, monitoring, and diagnostics capabilities.</w:t>
      </w:r>
    </w:p>
    <w:p w14:paraId="40075E2A"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24F9AA38">
          <v:rect id="_x0000_i1026" style="width:0;height:1.5pt" o:hralign="center" o:hrstd="t" o:hr="t" fillcolor="#a0a0a0" stroked="f"/>
        </w:pict>
      </w:r>
    </w:p>
    <w:p w14:paraId="75B44134"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12.2 Design Overview</w:t>
      </w:r>
    </w:p>
    <w:p w14:paraId="1F3660D4"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subsystem centralizes all notification processing into a unified service that separates notification generation from notification delivery. This approach ensures that business components publish notification events without requiring knowledge of presentation, platform APIs, or delivery mechanisms.</w:t>
      </w:r>
    </w:p>
    <w:p w14:paraId="042D5F17"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subsystem consists of:</w:t>
      </w:r>
    </w:p>
    <w:p w14:paraId="5BA5A010"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Coordinator</w:t>
      </w:r>
    </w:p>
    <w:p w14:paraId="7BFA742E"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Policy Manager</w:t>
      </w:r>
    </w:p>
    <w:p w14:paraId="5247F7E7"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Event Processor</w:t>
      </w:r>
    </w:p>
    <w:p w14:paraId="2DFE480A"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Queue Manager</w:t>
      </w:r>
    </w:p>
    <w:p w14:paraId="0F1E696C"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Dispatcher</w:t>
      </w:r>
    </w:p>
    <w:p w14:paraId="1CBF1A25"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Channel Manager</w:t>
      </w:r>
    </w:p>
    <w:p w14:paraId="6A5AC2F9"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Template Manager</w:t>
      </w:r>
    </w:p>
    <w:p w14:paraId="36F6B9E0"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History Manager</w:t>
      </w:r>
    </w:p>
    <w:p w14:paraId="3245A409"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User Preference Manager</w:t>
      </w:r>
    </w:p>
    <w:p w14:paraId="34B2C90F"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Status Monitor</w:t>
      </w:r>
    </w:p>
    <w:p w14:paraId="49D80B7B" w14:textId="77777777" w:rsidR="00666336" w:rsidRPr="00666336" w:rsidRDefault="00666336" w:rsidP="006663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Audit Integration Service</w:t>
      </w:r>
    </w:p>
    <w:p w14:paraId="003D4F05"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lastRenderedPageBreak/>
        <w:t>The subsystem communicates with other application components through event-driven interfaces while abstracting Android notification services behind platform integration adapters.</w:t>
      </w:r>
    </w:p>
    <w:p w14:paraId="4B0D246B"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1903FCBD">
          <v:rect id="_x0000_i1027" style="width:0;height:1.5pt" o:hralign="center" o:hrstd="t" o:hr="t" fillcolor="#a0a0a0" stroked="f"/>
        </w:pict>
      </w:r>
    </w:p>
    <w:p w14:paraId="523B0027"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12.3 Responsibilities</w:t>
      </w:r>
    </w:p>
    <w:p w14:paraId="3C81B3E1"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subsystem is responsible for:</w:t>
      </w:r>
    </w:p>
    <w:p w14:paraId="56DEA52A"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Receiving notification requests.</w:t>
      </w:r>
    </w:p>
    <w:p w14:paraId="367321B6"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Evaluating notification policies.</w:t>
      </w:r>
    </w:p>
    <w:p w14:paraId="79E11AB5"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Applying user preferences.</w:t>
      </w:r>
    </w:p>
    <w:p w14:paraId="4BCA788E"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Managing notification channels.</w:t>
      </w:r>
    </w:p>
    <w:p w14:paraId="317FC185"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Formatting notification content.</w:t>
      </w:r>
    </w:p>
    <w:p w14:paraId="0D2FCE4E"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Scheduling notification delivery.</w:t>
      </w:r>
    </w:p>
    <w:p w14:paraId="7E0A48A5"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Coordinating notification updates.</w:t>
      </w:r>
    </w:p>
    <w:p w14:paraId="6B91D8A0"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Tracking delivery status.</w:t>
      </w:r>
    </w:p>
    <w:p w14:paraId="55306789"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Recording notification history.</w:t>
      </w:r>
    </w:p>
    <w:p w14:paraId="3D00E4E3"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Supporting actionable notifications where appropriate.</w:t>
      </w:r>
    </w:p>
    <w:p w14:paraId="6659A471"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Publishing operational notification metrics.</w:t>
      </w:r>
    </w:p>
    <w:p w14:paraId="180663F0" w14:textId="77777777" w:rsidR="00666336" w:rsidRPr="00666336" w:rsidRDefault="00666336" w:rsidP="006663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Recording notification-related audit events.</w:t>
      </w:r>
    </w:p>
    <w:p w14:paraId="48349C58"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subsystem shall not:</w:t>
      </w:r>
    </w:p>
    <w:p w14:paraId="255EB19D" w14:textId="77777777" w:rsidR="00666336" w:rsidRPr="00666336" w:rsidRDefault="00666336" w:rsidP="006663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Determine business policy.</w:t>
      </w:r>
    </w:p>
    <w:p w14:paraId="3CD09F1D" w14:textId="77777777" w:rsidR="00666336" w:rsidRPr="00666336" w:rsidRDefault="00666336" w:rsidP="006663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Make authentication decisions.</w:t>
      </w:r>
    </w:p>
    <w:p w14:paraId="2A74F587" w14:textId="77777777" w:rsidR="00666336" w:rsidRPr="00666336" w:rsidRDefault="00666336" w:rsidP="006663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Perform authorization.</w:t>
      </w:r>
    </w:p>
    <w:p w14:paraId="63FBF549" w14:textId="77777777" w:rsidR="00666336" w:rsidRPr="00666336" w:rsidRDefault="00666336" w:rsidP="006663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Store unrelated application data.</w:t>
      </w:r>
    </w:p>
    <w:p w14:paraId="53FDE907" w14:textId="77777777" w:rsidR="00666336" w:rsidRPr="00666336" w:rsidRDefault="00666336" w:rsidP="006663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Directly expose platform notification implementations.</w:t>
      </w:r>
    </w:p>
    <w:p w14:paraId="4EE1A6E1"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4903A2B2">
          <v:rect id="_x0000_i1028" style="width:0;height:1.5pt" o:hralign="center" o:hrstd="t" o:hr="t" fillcolor="#a0a0a0" stroked="f"/>
        </w:pict>
      </w:r>
    </w:p>
    <w:p w14:paraId="41CBF0D0"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12.4 Internal Components</w:t>
      </w:r>
    </w:p>
    <w:p w14:paraId="47E224B1"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Coordinator</w:t>
      </w:r>
    </w:p>
    <w:p w14:paraId="49A67EEE"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Acts as the primary orchestration component.</w:t>
      </w:r>
    </w:p>
    <w:p w14:paraId="13604821"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Responsibilities include:</w:t>
      </w:r>
    </w:p>
    <w:p w14:paraId="6FBBE164" w14:textId="77777777" w:rsidR="00666336" w:rsidRPr="00666336" w:rsidRDefault="00666336" w:rsidP="006663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Workflow coordination.</w:t>
      </w:r>
    </w:p>
    <w:p w14:paraId="15C2BD81" w14:textId="77777777" w:rsidR="00666336" w:rsidRPr="00666336" w:rsidRDefault="00666336" w:rsidP="006663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Policy evaluation.</w:t>
      </w:r>
    </w:p>
    <w:p w14:paraId="6AECC139" w14:textId="77777777" w:rsidR="00666336" w:rsidRPr="00666336" w:rsidRDefault="00666336" w:rsidP="006663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sequencing.</w:t>
      </w:r>
    </w:p>
    <w:p w14:paraId="17BD8CDD" w14:textId="77777777" w:rsidR="00666336" w:rsidRPr="00666336" w:rsidRDefault="00666336" w:rsidP="006663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Failure coordination.</w:t>
      </w:r>
    </w:p>
    <w:p w14:paraId="5DD1B627" w14:textId="77777777" w:rsidR="00666336" w:rsidRPr="00666336" w:rsidRDefault="00666336" w:rsidP="006663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lastRenderedPageBreak/>
        <w:t>Event publication.</w:t>
      </w:r>
    </w:p>
    <w:p w14:paraId="5145D507"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2B855DCF">
          <v:rect id="_x0000_i1029" style="width:0;height:1.5pt" o:hralign="center" o:hrstd="t" o:hr="t" fillcolor="#a0a0a0" stroked="f"/>
        </w:pict>
      </w:r>
    </w:p>
    <w:p w14:paraId="7F0A45BB"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Policy Manager</w:t>
      </w:r>
    </w:p>
    <w:p w14:paraId="48220F1E"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Determines whether notifications should be delivered.</w:t>
      </w:r>
    </w:p>
    <w:p w14:paraId="5DAAD939"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Policy evaluation includes:</w:t>
      </w:r>
    </w:p>
    <w:p w14:paraId="7E5C4C0D" w14:textId="77777777" w:rsidR="00666336" w:rsidRPr="00666336" w:rsidRDefault="00666336" w:rsidP="006663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User preferences.</w:t>
      </w:r>
    </w:p>
    <w:p w14:paraId="35DE8197" w14:textId="77777777" w:rsidR="00666336" w:rsidRPr="00666336" w:rsidRDefault="00666336" w:rsidP="006663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Security requirements.</w:t>
      </w:r>
    </w:p>
    <w:p w14:paraId="341E42DE" w14:textId="77777777" w:rsidR="00666336" w:rsidRPr="00666336" w:rsidRDefault="00666336" w:rsidP="006663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category.</w:t>
      </w:r>
    </w:p>
    <w:p w14:paraId="07F7FD4B" w14:textId="77777777" w:rsidR="00666336" w:rsidRPr="00666336" w:rsidRDefault="00666336" w:rsidP="006663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restrictions.</w:t>
      </w:r>
    </w:p>
    <w:p w14:paraId="4FBCD407" w14:textId="77777777" w:rsidR="00666336" w:rsidRPr="00666336" w:rsidRDefault="00666336" w:rsidP="006663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Quiet hours.</w:t>
      </w:r>
    </w:p>
    <w:p w14:paraId="1A1EE9B6" w14:textId="77777777" w:rsidR="00666336" w:rsidRPr="00666336" w:rsidRDefault="00666336" w:rsidP="006663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Administrative policies.</w:t>
      </w:r>
    </w:p>
    <w:p w14:paraId="2EF8A470" w14:textId="77777777" w:rsidR="00666336" w:rsidRPr="00666336" w:rsidRDefault="00666336" w:rsidP="006663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Runtime conditions.</w:t>
      </w:r>
    </w:p>
    <w:p w14:paraId="13C934CE"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366C8B31">
          <v:rect id="_x0000_i1030" style="width:0;height:1.5pt" o:hralign="center" o:hrstd="t" o:hr="t" fillcolor="#a0a0a0" stroked="f"/>
        </w:pict>
      </w:r>
    </w:p>
    <w:p w14:paraId="28FB8DB1"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Event Processor</w:t>
      </w:r>
    </w:p>
    <w:p w14:paraId="55778462"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Processes notification events originating from application components.</w:t>
      </w:r>
    </w:p>
    <w:p w14:paraId="651E8F92"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Representative sources include:</w:t>
      </w:r>
    </w:p>
    <w:p w14:paraId="6076CA6D" w14:textId="77777777" w:rsidR="00666336" w:rsidRPr="00666336" w:rsidRDefault="00666336" w:rsidP="006663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Authentication subsystem.</w:t>
      </w:r>
    </w:p>
    <w:p w14:paraId="48409123" w14:textId="77777777" w:rsidR="00666336" w:rsidRPr="00666336" w:rsidRDefault="00666336" w:rsidP="006663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Lock Engine.</w:t>
      </w:r>
    </w:p>
    <w:p w14:paraId="700CC7E0" w14:textId="77777777" w:rsidR="00666336" w:rsidRPr="00666336" w:rsidRDefault="00666336" w:rsidP="006663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Secure Vault.</w:t>
      </w:r>
    </w:p>
    <w:p w14:paraId="355CC640" w14:textId="77777777" w:rsidR="00666336" w:rsidRPr="00666336" w:rsidRDefault="00666336" w:rsidP="006663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Scheduling subsystem.</w:t>
      </w:r>
    </w:p>
    <w:p w14:paraId="432E520D" w14:textId="77777777" w:rsidR="00666336" w:rsidRPr="00666336" w:rsidRDefault="00666336" w:rsidP="006663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Diagnostics.</w:t>
      </w:r>
    </w:p>
    <w:p w14:paraId="630E9D87" w14:textId="77777777" w:rsidR="00666336" w:rsidRPr="00666336" w:rsidRDefault="00666336" w:rsidP="006663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Backup operations.</w:t>
      </w:r>
    </w:p>
    <w:p w14:paraId="42BE37F5" w14:textId="77777777" w:rsidR="00666336" w:rsidRPr="00666336" w:rsidRDefault="00666336" w:rsidP="006663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Administrative functions.</w:t>
      </w:r>
    </w:p>
    <w:p w14:paraId="16758BC5"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7D24AB17">
          <v:rect id="_x0000_i1031" style="width:0;height:1.5pt" o:hralign="center" o:hrstd="t" o:hr="t" fillcolor="#a0a0a0" stroked="f"/>
        </w:pict>
      </w:r>
    </w:p>
    <w:p w14:paraId="367FCF45"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Queue Manager</w:t>
      </w:r>
    </w:p>
    <w:p w14:paraId="603F6793"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Coordinates pending notification requests.</w:t>
      </w:r>
    </w:p>
    <w:p w14:paraId="7B75669D"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Responsibilities include:</w:t>
      </w:r>
    </w:p>
    <w:p w14:paraId="61EE8AAC" w14:textId="77777777" w:rsidR="00666336" w:rsidRPr="00666336" w:rsidRDefault="00666336" w:rsidP="006663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Queue management.</w:t>
      </w:r>
    </w:p>
    <w:p w14:paraId="174AC938" w14:textId="77777777" w:rsidR="00666336" w:rsidRPr="00666336" w:rsidRDefault="00666336" w:rsidP="006663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Prioritization.</w:t>
      </w:r>
    </w:p>
    <w:p w14:paraId="2B162FEE" w14:textId="77777777" w:rsidR="00666336" w:rsidRPr="00666336" w:rsidRDefault="00666336" w:rsidP="006663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Deduplication.</w:t>
      </w:r>
    </w:p>
    <w:p w14:paraId="0D3974FC" w14:textId="77777777" w:rsidR="00666336" w:rsidRPr="00666336" w:rsidRDefault="00666336" w:rsidP="006663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Retry coordination.</w:t>
      </w:r>
    </w:p>
    <w:p w14:paraId="7049B1E0" w14:textId="77777777" w:rsidR="00666336" w:rsidRPr="00666336" w:rsidRDefault="00666336" w:rsidP="006663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lastRenderedPageBreak/>
        <w:t>Deferred delivery.</w:t>
      </w:r>
    </w:p>
    <w:p w14:paraId="5639BF68"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02C49ED3">
          <v:rect id="_x0000_i1032" style="width:0;height:1.5pt" o:hralign="center" o:hrstd="t" o:hr="t" fillcolor="#a0a0a0" stroked="f"/>
        </w:pict>
      </w:r>
    </w:p>
    <w:p w14:paraId="0070DB51"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Delivery Dispatcher</w:t>
      </w:r>
    </w:p>
    <w:p w14:paraId="049A6070"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Coordinates delivery through approved notification channels.</w:t>
      </w:r>
    </w:p>
    <w:p w14:paraId="31724A08"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Responsibilities include:</w:t>
      </w:r>
    </w:p>
    <w:p w14:paraId="088EF3BA" w14:textId="77777777" w:rsidR="00666336" w:rsidRPr="00666336" w:rsidRDefault="00666336" w:rsidP="0066633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routing.</w:t>
      </w:r>
    </w:p>
    <w:p w14:paraId="6F28E073" w14:textId="77777777" w:rsidR="00666336" w:rsidRPr="00666336" w:rsidRDefault="00666336" w:rsidP="0066633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Channel selection.</w:t>
      </w:r>
    </w:p>
    <w:p w14:paraId="0E3794FA" w14:textId="77777777" w:rsidR="00666336" w:rsidRPr="00666336" w:rsidRDefault="00666336" w:rsidP="0066633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Priority assignment.</w:t>
      </w:r>
    </w:p>
    <w:p w14:paraId="055AF9FD" w14:textId="77777777" w:rsidR="00666336" w:rsidRPr="00666336" w:rsidRDefault="00666336" w:rsidP="0066633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confirmation.</w:t>
      </w:r>
    </w:p>
    <w:p w14:paraId="0E35171C" w14:textId="77777777" w:rsidR="00666336" w:rsidRPr="00666336" w:rsidRDefault="00666336" w:rsidP="0066633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Retry initiation.</w:t>
      </w:r>
    </w:p>
    <w:p w14:paraId="25C4497E"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4C0DB5BB">
          <v:rect id="_x0000_i1033" style="width:0;height:1.5pt" o:hralign="center" o:hrstd="t" o:hr="t" fillcolor="#a0a0a0" stroked="f"/>
        </w:pict>
      </w:r>
    </w:p>
    <w:p w14:paraId="764422B7"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Channel Manager</w:t>
      </w:r>
    </w:p>
    <w:p w14:paraId="2EF4AC4F"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Maintains notification channel configuration.</w:t>
      </w:r>
    </w:p>
    <w:p w14:paraId="7B8326D7"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Examples include:</w:t>
      </w:r>
    </w:p>
    <w:p w14:paraId="717605A1" w14:textId="77777777" w:rsidR="00666336" w:rsidRPr="00666336" w:rsidRDefault="00666336" w:rsidP="00666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Security notifications.</w:t>
      </w:r>
    </w:p>
    <w:p w14:paraId="57C2F7AF" w14:textId="77777777" w:rsidR="00666336" w:rsidRPr="00666336" w:rsidRDefault="00666336" w:rsidP="00666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Authentication notifications.</w:t>
      </w:r>
    </w:p>
    <w:p w14:paraId="6DA4DAB3" w14:textId="77777777" w:rsidR="00666336" w:rsidRPr="00666336" w:rsidRDefault="00666336" w:rsidP="00666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Operational notifications.</w:t>
      </w:r>
    </w:p>
    <w:p w14:paraId="6866F4F8" w14:textId="77777777" w:rsidR="00666336" w:rsidRPr="00666336" w:rsidRDefault="00666336" w:rsidP="00666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Backup notifications.</w:t>
      </w:r>
    </w:p>
    <w:p w14:paraId="50D0B651" w14:textId="77777777" w:rsidR="00666336" w:rsidRPr="00666336" w:rsidRDefault="00666336" w:rsidP="00666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Administrative notifications.</w:t>
      </w:r>
    </w:p>
    <w:p w14:paraId="71EF34AA" w14:textId="77777777" w:rsidR="00666336" w:rsidRPr="00666336" w:rsidRDefault="00666336" w:rsidP="00666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Informational notifications.</w:t>
      </w:r>
    </w:p>
    <w:p w14:paraId="00C4458A"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45019FCD">
          <v:rect id="_x0000_i1034" style="width:0;height:1.5pt" o:hralign="center" o:hrstd="t" o:hr="t" fillcolor="#a0a0a0" stroked="f"/>
        </w:pict>
      </w:r>
    </w:p>
    <w:p w14:paraId="04AC6247"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Template Manager</w:t>
      </w:r>
    </w:p>
    <w:p w14:paraId="6442F889"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Provides reusable notification templates.</w:t>
      </w:r>
    </w:p>
    <w:p w14:paraId="784594B0"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Templates define:</w:t>
      </w:r>
    </w:p>
    <w:p w14:paraId="20661AA0" w14:textId="77777777" w:rsidR="00666336" w:rsidRPr="00666336" w:rsidRDefault="00666336" w:rsidP="00666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Content structure.</w:t>
      </w:r>
    </w:p>
    <w:p w14:paraId="08183B2E" w14:textId="77777777" w:rsidR="00666336" w:rsidRPr="00666336" w:rsidRDefault="00666336" w:rsidP="00666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Localization.</w:t>
      </w:r>
    </w:p>
    <w:p w14:paraId="24A2F907" w14:textId="77777777" w:rsidR="00666336" w:rsidRPr="00666336" w:rsidRDefault="00666336" w:rsidP="00666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Accessibility metadata.</w:t>
      </w:r>
    </w:p>
    <w:p w14:paraId="1B38468E" w14:textId="77777777" w:rsidR="00666336" w:rsidRPr="00666336" w:rsidRDefault="00666336" w:rsidP="00666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Priority defaults.</w:t>
      </w:r>
    </w:p>
    <w:p w14:paraId="58F7743A" w14:textId="77777777" w:rsidR="00666336" w:rsidRPr="00666336" w:rsidRDefault="00666336" w:rsidP="00666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Action definitions.</w:t>
      </w:r>
    </w:p>
    <w:p w14:paraId="2832A937"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6A5C5649">
          <v:rect id="_x0000_i1035" style="width:0;height:1.5pt" o:hralign="center" o:hrstd="t" o:hr="t" fillcolor="#a0a0a0" stroked="f"/>
        </w:pict>
      </w:r>
    </w:p>
    <w:p w14:paraId="3A927C25"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lastRenderedPageBreak/>
        <w:t>Notification History Manager</w:t>
      </w:r>
    </w:p>
    <w:p w14:paraId="20B17721"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Maintains historical notification records for diagnostics and auditing.</w:t>
      </w:r>
    </w:p>
    <w:p w14:paraId="5333DEBD"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73670E0D">
          <v:rect id="_x0000_i1036" style="width:0;height:1.5pt" o:hralign="center" o:hrstd="t" o:hr="t" fillcolor="#a0a0a0" stroked="f"/>
        </w:pict>
      </w:r>
    </w:p>
    <w:p w14:paraId="07F4E9E1"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User Preference Manager</w:t>
      </w:r>
    </w:p>
    <w:p w14:paraId="59BD21D2"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Maintains configurable notification preferences while enforcing mandatory security notifications where applicable.</w:t>
      </w:r>
    </w:p>
    <w:p w14:paraId="47C76143"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5392F944">
          <v:rect id="_x0000_i1037" style="width:0;height:1.5pt" o:hralign="center" o:hrstd="t" o:hr="t" fillcolor="#a0a0a0" stroked="f"/>
        </w:pict>
      </w:r>
    </w:p>
    <w:p w14:paraId="46EB175D"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12.5 Interfaces</w:t>
      </w:r>
    </w:p>
    <w:p w14:paraId="43EC2453"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subsystem exposes interfaces for authorized consumers.</w:t>
      </w:r>
    </w:p>
    <w:p w14:paraId="553A6050"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Representative operations include:</w:t>
      </w:r>
    </w:p>
    <w:p w14:paraId="3B8DC6F0"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Publish notification.</w:t>
      </w:r>
    </w:p>
    <w:p w14:paraId="4915B1EA"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Schedule notification.</w:t>
      </w:r>
    </w:p>
    <w:p w14:paraId="605737D8"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Cancel notification.</w:t>
      </w:r>
    </w:p>
    <w:p w14:paraId="0D065182"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Update notification.</w:t>
      </w:r>
    </w:p>
    <w:p w14:paraId="46719B41"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Query notification history.</w:t>
      </w:r>
    </w:p>
    <w:p w14:paraId="0F5DDAD7"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Retrieve notification preferences.</w:t>
      </w:r>
    </w:p>
    <w:p w14:paraId="1EA135DC"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Update notification preferences.</w:t>
      </w:r>
    </w:p>
    <w:p w14:paraId="299C04E7"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Register notification channel.</w:t>
      </w:r>
    </w:p>
    <w:p w14:paraId="6174CC6F"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Acknowledge notification.</w:t>
      </w:r>
    </w:p>
    <w:p w14:paraId="58D3B935" w14:textId="77777777" w:rsidR="00666336" w:rsidRPr="00666336" w:rsidRDefault="00666336" w:rsidP="00666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Retrieve delivery status.</w:t>
      </w:r>
    </w:p>
    <w:p w14:paraId="4D74FBE5"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Interfaces return standardized response models independent of delivery implementation.</w:t>
      </w:r>
    </w:p>
    <w:p w14:paraId="1BF071A3"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487178F3">
          <v:rect id="_x0000_i1038" style="width:0;height:1.5pt" o:hralign="center" o:hrstd="t" o:hr="t" fillcolor="#a0a0a0" stroked="f"/>
        </w:pict>
      </w:r>
    </w:p>
    <w:p w14:paraId="72442DD6"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12.6 Data Structures</w:t>
      </w:r>
    </w:p>
    <w:p w14:paraId="3C9F70B7"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subsystem manages several logical data structures.</w:t>
      </w:r>
    </w:p>
    <w:p w14:paraId="4BB3EDA1"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Request</w:t>
      </w:r>
    </w:p>
    <w:p w14:paraId="50B00876"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Contains:</w:t>
      </w:r>
    </w:p>
    <w:p w14:paraId="0C4181F1" w14:textId="77777777" w:rsidR="00666336" w:rsidRPr="00666336" w:rsidRDefault="00666336" w:rsidP="00666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Request identifier.</w:t>
      </w:r>
    </w:p>
    <w:p w14:paraId="4822C3AE" w14:textId="77777777" w:rsidR="00666336" w:rsidRPr="00666336" w:rsidRDefault="00666336" w:rsidP="00666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category.</w:t>
      </w:r>
    </w:p>
    <w:p w14:paraId="78B9CED6" w14:textId="77777777" w:rsidR="00666336" w:rsidRPr="00666336" w:rsidRDefault="00666336" w:rsidP="00666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lastRenderedPageBreak/>
        <w:t>Priority.</w:t>
      </w:r>
    </w:p>
    <w:p w14:paraId="0B40E5C6" w14:textId="77777777" w:rsidR="00666336" w:rsidRPr="00666336" w:rsidRDefault="00666336" w:rsidP="00666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Recipient context.</w:t>
      </w:r>
    </w:p>
    <w:p w14:paraId="53BBA47C" w14:textId="77777777" w:rsidR="00666336" w:rsidRPr="00666336" w:rsidRDefault="00666336" w:rsidP="00666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policy.</w:t>
      </w:r>
    </w:p>
    <w:p w14:paraId="60A214CB" w14:textId="77777777" w:rsidR="00666336" w:rsidRPr="00666336" w:rsidRDefault="00666336" w:rsidP="00666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Payload reference.</w:t>
      </w:r>
    </w:p>
    <w:p w14:paraId="4504913A"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4439D48C">
          <v:rect id="_x0000_i1039" style="width:0;height:1.5pt" o:hralign="center" o:hrstd="t" o:hr="t" fillcolor="#a0a0a0" stroked="f"/>
        </w:pict>
      </w:r>
    </w:p>
    <w:p w14:paraId="5B4443F9"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Policy</w:t>
      </w:r>
    </w:p>
    <w:p w14:paraId="64F0827E"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Defines:</w:t>
      </w:r>
    </w:p>
    <w:p w14:paraId="79CB1035" w14:textId="77777777" w:rsidR="00666336" w:rsidRPr="00666336" w:rsidRDefault="00666336" w:rsidP="00666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eligibility.</w:t>
      </w:r>
    </w:p>
    <w:p w14:paraId="7E39CBCB" w14:textId="77777777" w:rsidR="00666336" w:rsidRPr="00666336" w:rsidRDefault="00666336" w:rsidP="00666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Priority.</w:t>
      </w:r>
    </w:p>
    <w:p w14:paraId="0A4C2568" w14:textId="77777777" w:rsidR="00666336" w:rsidRPr="00666336" w:rsidRDefault="00666336" w:rsidP="00666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Retry behavior.</w:t>
      </w:r>
    </w:p>
    <w:p w14:paraId="2643C799" w14:textId="77777777" w:rsidR="00666336" w:rsidRPr="00666336" w:rsidRDefault="00666336" w:rsidP="00666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Quiet-hour restrictions.</w:t>
      </w:r>
    </w:p>
    <w:p w14:paraId="114CF0A2" w14:textId="77777777" w:rsidR="00666336" w:rsidRPr="00666336" w:rsidRDefault="00666336" w:rsidP="00666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Mandatory delivery rules.</w:t>
      </w:r>
    </w:p>
    <w:p w14:paraId="4FB8253B" w14:textId="77777777" w:rsidR="00666336" w:rsidRPr="00666336" w:rsidRDefault="00666336" w:rsidP="00666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Expiration behavior.</w:t>
      </w:r>
    </w:p>
    <w:p w14:paraId="667932FB"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799BE9A1">
          <v:rect id="_x0000_i1040" style="width:0;height:1.5pt" o:hralign="center" o:hrstd="t" o:hr="t" fillcolor="#a0a0a0" stroked="f"/>
        </w:pict>
      </w:r>
    </w:p>
    <w:p w14:paraId="52A5AC43"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Record</w:t>
      </w:r>
    </w:p>
    <w:p w14:paraId="38CE6174"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Represents a delivered or pending notification.</w:t>
      </w:r>
    </w:p>
    <w:p w14:paraId="607D742F"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Contains:</w:t>
      </w:r>
    </w:p>
    <w:p w14:paraId="47DF0F22" w14:textId="77777777" w:rsidR="00666336" w:rsidRPr="00666336" w:rsidRDefault="00666336" w:rsidP="00666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identifier.</w:t>
      </w:r>
    </w:p>
    <w:p w14:paraId="53545FF2" w14:textId="77777777" w:rsidR="00666336" w:rsidRPr="00666336" w:rsidRDefault="00666336" w:rsidP="00666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Status.</w:t>
      </w:r>
    </w:p>
    <w:p w14:paraId="66F1A386" w14:textId="77777777" w:rsidR="00666336" w:rsidRPr="00666336" w:rsidRDefault="00666336" w:rsidP="00666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Creation timestamp.</w:t>
      </w:r>
    </w:p>
    <w:p w14:paraId="5F1B3900" w14:textId="77777777" w:rsidR="00666336" w:rsidRPr="00666336" w:rsidRDefault="00666336" w:rsidP="00666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timestamp.</w:t>
      </w:r>
    </w:p>
    <w:p w14:paraId="32668F5D" w14:textId="77777777" w:rsidR="00666336" w:rsidRPr="00666336" w:rsidRDefault="00666336" w:rsidP="00666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Channel.</w:t>
      </w:r>
    </w:p>
    <w:p w14:paraId="2396BEE0" w14:textId="77777777" w:rsidR="00666336" w:rsidRPr="00666336" w:rsidRDefault="00666336" w:rsidP="00666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outcome.</w:t>
      </w:r>
    </w:p>
    <w:p w14:paraId="692553EA"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6D5EBF78">
          <v:rect id="_x0000_i1041" style="width:0;height:1.5pt" o:hralign="center" o:hrstd="t" o:hr="t" fillcolor="#a0a0a0" stroked="f"/>
        </w:pict>
      </w:r>
    </w:p>
    <w:p w14:paraId="58112F38"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Notification Template</w:t>
      </w:r>
    </w:p>
    <w:p w14:paraId="264D50CF"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Defines reusable presentation characteristics.</w:t>
      </w:r>
    </w:p>
    <w:p w14:paraId="7F21EA64"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Contains:</w:t>
      </w:r>
    </w:p>
    <w:p w14:paraId="5329EC52" w14:textId="77777777" w:rsidR="00666336" w:rsidRPr="00666336" w:rsidRDefault="00666336" w:rsidP="006663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Template identifier.</w:t>
      </w:r>
    </w:p>
    <w:p w14:paraId="0A5BF882" w14:textId="77777777" w:rsidR="00666336" w:rsidRPr="00666336" w:rsidRDefault="00666336" w:rsidP="006663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Localization references.</w:t>
      </w:r>
    </w:p>
    <w:p w14:paraId="05594A3A" w14:textId="77777777" w:rsidR="00666336" w:rsidRPr="00666336" w:rsidRDefault="00666336" w:rsidP="006663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Accessibility metadata.</w:t>
      </w:r>
    </w:p>
    <w:p w14:paraId="4D8152FC" w14:textId="77777777" w:rsidR="00666336" w:rsidRPr="00666336" w:rsidRDefault="00666336" w:rsidP="006663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Formatting rules.</w:t>
      </w:r>
    </w:p>
    <w:p w14:paraId="7559650F" w14:textId="77777777" w:rsidR="00666336" w:rsidRPr="00666336" w:rsidRDefault="00666336" w:rsidP="006663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Action definitions.</w:t>
      </w:r>
    </w:p>
    <w:p w14:paraId="0186F6A6"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lastRenderedPageBreak/>
        <w:pict w14:anchorId="66E453B4">
          <v:rect id="_x0000_i1042" style="width:0;height:1.5pt" o:hralign="center" o:hrstd="t" o:hr="t" fillcolor="#a0a0a0" stroked="f"/>
        </w:pict>
      </w:r>
    </w:p>
    <w:p w14:paraId="31B0FE12"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Delivery Event</w:t>
      </w:r>
    </w:p>
    <w:p w14:paraId="6E0FC21E"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Represents delivery processing activity for diagnostics and auditing.</w:t>
      </w:r>
    </w:p>
    <w:p w14:paraId="6D96EC79"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606C1CFF">
          <v:rect id="_x0000_i1043" style="width:0;height:1.5pt" o:hralign="center" o:hrstd="t" o:hr="t" fillcolor="#a0a0a0" stroked="f"/>
        </w:pict>
      </w:r>
    </w:p>
    <w:p w14:paraId="51FAD205"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12.7 Processing Flow</w:t>
      </w:r>
    </w:p>
    <w:p w14:paraId="1E57F198"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 typical notification workflow proceeds as follows:</w:t>
      </w:r>
    </w:p>
    <w:p w14:paraId="2EDC1DA6"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 subsystem publishes a notification event.</w:t>
      </w:r>
    </w:p>
    <w:p w14:paraId="4D6A4371"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Coordinator receives the request.</w:t>
      </w:r>
    </w:p>
    <w:p w14:paraId="00AA339A"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Policy Manager evaluates delivery eligibility.</w:t>
      </w:r>
    </w:p>
    <w:p w14:paraId="1C8A3D7D"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User preferences and administrative policies are applied.</w:t>
      </w:r>
    </w:p>
    <w:p w14:paraId="7E65B422"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Queue Manager prioritizes the request.</w:t>
      </w:r>
    </w:p>
    <w:p w14:paraId="1EBC6BE2"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Delivery Dispatcher selects an appropriate channel.</w:t>
      </w:r>
    </w:p>
    <w:p w14:paraId="3D839225"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is formatted using the applicable template.</w:t>
      </w:r>
    </w:p>
    <w:p w14:paraId="7B8A757F"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is attempted.</w:t>
      </w:r>
    </w:p>
    <w:p w14:paraId="09CA8419"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status is recorded.</w:t>
      </w:r>
    </w:p>
    <w:p w14:paraId="393A6968" w14:textId="77777777" w:rsidR="00666336" w:rsidRPr="00666336" w:rsidRDefault="00666336" w:rsidP="00666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History, monitoring, and audit records are updated.</w:t>
      </w:r>
    </w:p>
    <w:p w14:paraId="10EA88B6"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processing shall remain asynchronous whenever possible to minimize impact on originating workflows.</w:t>
      </w:r>
    </w:p>
    <w:p w14:paraId="108B5E00"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2EA13F1A">
          <v:rect id="_x0000_i1044" style="width:0;height:1.5pt" o:hralign="center" o:hrstd="t" o:hr="t" fillcolor="#a0a0a0" stroked="f"/>
        </w:pict>
      </w:r>
    </w:p>
    <w:p w14:paraId="4DA1DC19"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12.8 State Management</w:t>
      </w:r>
    </w:p>
    <w:p w14:paraId="55858A77"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subsystem maintains independent processing state.</w:t>
      </w:r>
    </w:p>
    <w:p w14:paraId="7F1DD9D5"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Primary states include:</w:t>
      </w:r>
    </w:p>
    <w:p w14:paraId="373AC215"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Created.</w:t>
      </w:r>
    </w:p>
    <w:p w14:paraId="6434634A"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Pending Evaluation.</w:t>
      </w:r>
    </w:p>
    <w:p w14:paraId="48D1E88C"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Queued.</w:t>
      </w:r>
    </w:p>
    <w:p w14:paraId="37D31475"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Scheduled.</w:t>
      </w:r>
    </w:p>
    <w:p w14:paraId="37C49EED"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Delivering.</w:t>
      </w:r>
    </w:p>
    <w:p w14:paraId="0D11BC73"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Delivered.</w:t>
      </w:r>
    </w:p>
    <w:p w14:paraId="7C772CCA"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Acknowledged.</w:t>
      </w:r>
    </w:p>
    <w:p w14:paraId="02FE3740"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Deferred.</w:t>
      </w:r>
    </w:p>
    <w:p w14:paraId="6D9A3B15"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Failed.</w:t>
      </w:r>
    </w:p>
    <w:p w14:paraId="50D9949C"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Expired.</w:t>
      </w:r>
    </w:p>
    <w:p w14:paraId="4626F884" w14:textId="77777777" w:rsidR="00666336" w:rsidRPr="00666336" w:rsidRDefault="00666336" w:rsidP="00666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lastRenderedPageBreak/>
        <w:t>Archived.</w:t>
      </w:r>
    </w:p>
    <w:p w14:paraId="6018C39B"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State transitions shall occur only through the Notification Coordinator.</w:t>
      </w:r>
    </w:p>
    <w:p w14:paraId="3115017A"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history shall remain immutable after archival except through approved administrative maintenance operations.</w:t>
      </w:r>
    </w:p>
    <w:p w14:paraId="0DE67BF1"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7AFE8176">
          <v:rect id="_x0000_i1045" style="width:0;height:1.5pt" o:hralign="center" o:hrstd="t" o:hr="t" fillcolor="#a0a0a0" stroked="f"/>
        </w:pict>
      </w:r>
    </w:p>
    <w:p w14:paraId="5E2D7F20"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12.9 Notification Categories</w:t>
      </w:r>
    </w:p>
    <w:p w14:paraId="1272DFC5"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Notifications are classified to support consistent policy application.</w:t>
      </w:r>
    </w:p>
    <w:p w14:paraId="5BFF46AE"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Representative categories include:</w:t>
      </w:r>
    </w:p>
    <w:p w14:paraId="6B47714D"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Security Notifications</w:t>
      </w:r>
    </w:p>
    <w:p w14:paraId="2ED28CFC"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Examples:</w:t>
      </w:r>
    </w:p>
    <w:p w14:paraId="5E777CAE" w14:textId="77777777" w:rsidR="00666336" w:rsidRPr="00666336" w:rsidRDefault="00666336" w:rsidP="006663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Authentication failures.</w:t>
      </w:r>
    </w:p>
    <w:p w14:paraId="28F716F3" w14:textId="77777777" w:rsidR="00666336" w:rsidRPr="00666336" w:rsidRDefault="00666336" w:rsidP="006663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Lockout events.</w:t>
      </w:r>
    </w:p>
    <w:p w14:paraId="2A3825CC" w14:textId="77777777" w:rsidR="00666336" w:rsidRPr="00666336" w:rsidRDefault="00666336" w:rsidP="006663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Policy violations.</w:t>
      </w:r>
    </w:p>
    <w:p w14:paraId="470EBB75" w14:textId="77777777" w:rsidR="00666336" w:rsidRPr="00666336" w:rsidRDefault="00666336" w:rsidP="006663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Security warnings.</w:t>
      </w:r>
    </w:p>
    <w:p w14:paraId="1B3A41C3"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10B994D7">
          <v:rect id="_x0000_i1046" style="width:0;height:1.5pt" o:hralign="center" o:hrstd="t" o:hr="t" fillcolor="#a0a0a0" stroked="f"/>
        </w:pict>
      </w:r>
    </w:p>
    <w:p w14:paraId="24F9898B"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Authentication Notifications</w:t>
      </w:r>
    </w:p>
    <w:p w14:paraId="141E59B6"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Examples:</w:t>
      </w:r>
    </w:p>
    <w:p w14:paraId="6B646824" w14:textId="77777777" w:rsidR="00666336" w:rsidRPr="00666336" w:rsidRDefault="00666336" w:rsidP="006663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Authentication requests.</w:t>
      </w:r>
    </w:p>
    <w:p w14:paraId="05FC22CB" w14:textId="77777777" w:rsidR="00666336" w:rsidRPr="00666336" w:rsidRDefault="00666336" w:rsidP="006663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Session expiration.</w:t>
      </w:r>
    </w:p>
    <w:p w14:paraId="34CF8702" w14:textId="77777777" w:rsidR="00666336" w:rsidRPr="00666336" w:rsidRDefault="00666336" w:rsidP="006663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Re-authentication reminders.</w:t>
      </w:r>
    </w:p>
    <w:p w14:paraId="187B3996"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3A8FB115">
          <v:rect id="_x0000_i1047" style="width:0;height:1.5pt" o:hralign="center" o:hrstd="t" o:hr="t" fillcolor="#a0a0a0" stroked="f"/>
        </w:pict>
      </w:r>
    </w:p>
    <w:p w14:paraId="4A5CEB82"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Operational Notifications</w:t>
      </w:r>
    </w:p>
    <w:p w14:paraId="69C3C705"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Examples:</w:t>
      </w:r>
    </w:p>
    <w:p w14:paraId="16B70122" w14:textId="77777777" w:rsidR="00666336" w:rsidRPr="00666336" w:rsidRDefault="00666336" w:rsidP="006663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Background processing status.</w:t>
      </w:r>
    </w:p>
    <w:p w14:paraId="05B32190" w14:textId="77777777" w:rsidR="00666336" w:rsidRPr="00666336" w:rsidRDefault="00666336" w:rsidP="006663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Synchronization completion.</w:t>
      </w:r>
    </w:p>
    <w:p w14:paraId="441B4B3B" w14:textId="77777777" w:rsidR="00666336" w:rsidRPr="00666336" w:rsidRDefault="00666336" w:rsidP="006663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Recovery operations.</w:t>
      </w:r>
    </w:p>
    <w:p w14:paraId="6621FFEE"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35893637">
          <v:rect id="_x0000_i1048" style="width:0;height:1.5pt" o:hralign="center" o:hrstd="t" o:hr="t" fillcolor="#a0a0a0" stroked="f"/>
        </w:pict>
      </w:r>
    </w:p>
    <w:p w14:paraId="41644413"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lastRenderedPageBreak/>
        <w:t>Vault Notifications</w:t>
      </w:r>
    </w:p>
    <w:p w14:paraId="3E9454FC"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Examples:</w:t>
      </w:r>
    </w:p>
    <w:p w14:paraId="5B8D1758" w14:textId="77777777" w:rsidR="00666336" w:rsidRPr="00666336" w:rsidRDefault="00666336" w:rsidP="006663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Backup completion.</w:t>
      </w:r>
    </w:p>
    <w:p w14:paraId="4EC575F7" w14:textId="77777777" w:rsidR="00666336" w:rsidRPr="00666336" w:rsidRDefault="00666336" w:rsidP="006663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Restore completion.</w:t>
      </w:r>
    </w:p>
    <w:p w14:paraId="084B6D42" w14:textId="77777777" w:rsidR="00666336" w:rsidRPr="00666336" w:rsidRDefault="00666336" w:rsidP="006663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Secure deletion confirmation.</w:t>
      </w:r>
    </w:p>
    <w:p w14:paraId="50AB3F5D"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6BF1AFAC">
          <v:rect id="_x0000_i1049" style="width:0;height:1.5pt" o:hralign="center" o:hrstd="t" o:hr="t" fillcolor="#a0a0a0" stroked="f"/>
        </w:pict>
      </w:r>
    </w:p>
    <w:p w14:paraId="54AAAA13"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Administrative Notifications</w:t>
      </w:r>
    </w:p>
    <w:p w14:paraId="324B8C32"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Examples:</w:t>
      </w:r>
    </w:p>
    <w:p w14:paraId="174E2638" w14:textId="77777777" w:rsidR="00666336" w:rsidRPr="00666336" w:rsidRDefault="00666336" w:rsidP="0066633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Configuration updates.</w:t>
      </w:r>
    </w:p>
    <w:p w14:paraId="2C1CF3D5" w14:textId="77777777" w:rsidR="00666336" w:rsidRPr="00666336" w:rsidRDefault="00666336" w:rsidP="0066633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Diagnostic availability.</w:t>
      </w:r>
    </w:p>
    <w:p w14:paraId="6DC302C6" w14:textId="77777777" w:rsidR="00666336" w:rsidRPr="00666336" w:rsidRDefault="00666336" w:rsidP="0066633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Maintenance operations.</w:t>
      </w:r>
    </w:p>
    <w:p w14:paraId="6D4E624F"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31ED5591">
          <v:rect id="_x0000_i1050" style="width:0;height:1.5pt" o:hralign="center" o:hrstd="t" o:hr="t" fillcolor="#a0a0a0" stroked="f"/>
        </w:pict>
      </w:r>
    </w:p>
    <w:p w14:paraId="731E5E9E" w14:textId="77777777" w:rsidR="00666336" w:rsidRPr="00666336" w:rsidRDefault="00666336" w:rsidP="00666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6336">
        <w:rPr>
          <w:rFonts w:ascii="Times New Roman" w:eastAsia="Times New Roman" w:hAnsi="Times New Roman" w:cs="Times New Roman"/>
          <w:b/>
          <w:bCs/>
          <w:kern w:val="0"/>
          <w:sz w:val="27"/>
          <w:szCs w:val="27"/>
          <w14:ligatures w14:val="none"/>
        </w:rPr>
        <w:t>Informational Notifications</w:t>
      </w:r>
    </w:p>
    <w:p w14:paraId="6F20BF38"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Examples:</w:t>
      </w:r>
    </w:p>
    <w:p w14:paraId="5654AFDE" w14:textId="77777777" w:rsidR="00666336" w:rsidRPr="00666336" w:rsidRDefault="00666336" w:rsidP="006663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Feature announcements.</w:t>
      </w:r>
    </w:p>
    <w:p w14:paraId="09EBC07A" w14:textId="77777777" w:rsidR="00666336" w:rsidRPr="00666336" w:rsidRDefault="00666336" w:rsidP="006663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User guidance.</w:t>
      </w:r>
    </w:p>
    <w:p w14:paraId="3443C038" w14:textId="77777777" w:rsidR="00666336" w:rsidRPr="00666336" w:rsidRDefault="00666336" w:rsidP="006663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Status summaries.</w:t>
      </w:r>
    </w:p>
    <w:p w14:paraId="2631EB27"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Mandatory security notifications shall not be disabled by user preference when required by application policy.</w:t>
      </w:r>
    </w:p>
    <w:p w14:paraId="64170398"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78F86DB8">
          <v:rect id="_x0000_i1051" style="width:0;height:1.5pt" o:hralign="center" o:hrstd="t" o:hr="t" fillcolor="#a0a0a0" stroked="f"/>
        </w:pict>
      </w:r>
    </w:p>
    <w:p w14:paraId="61F1C28C"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12.10 Error Handling</w:t>
      </w:r>
    </w:p>
    <w:p w14:paraId="12C15705"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failures shall not compromise application functionality or security.</w:t>
      </w:r>
    </w:p>
    <w:p w14:paraId="1E340C59"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Failure scenarios include:</w:t>
      </w:r>
    </w:p>
    <w:p w14:paraId="4DCA6848" w14:textId="77777777" w:rsidR="00666336" w:rsidRPr="00666336" w:rsidRDefault="00666336" w:rsidP="006663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Delivery failure.</w:t>
      </w:r>
    </w:p>
    <w:p w14:paraId="690F639A" w14:textId="77777777" w:rsidR="00666336" w:rsidRPr="00666336" w:rsidRDefault="00666336" w:rsidP="006663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Invalid notification configuration.</w:t>
      </w:r>
    </w:p>
    <w:p w14:paraId="0E6CF5CC" w14:textId="77777777" w:rsidR="00666336" w:rsidRPr="00666336" w:rsidRDefault="00666336" w:rsidP="006663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Queue overflow.</w:t>
      </w:r>
    </w:p>
    <w:p w14:paraId="051E4757" w14:textId="77777777" w:rsidR="00666336" w:rsidRPr="00666336" w:rsidRDefault="00666336" w:rsidP="006663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Template errors.</w:t>
      </w:r>
    </w:p>
    <w:p w14:paraId="75A378DE" w14:textId="77777777" w:rsidR="00666336" w:rsidRPr="00666336" w:rsidRDefault="00666336" w:rsidP="006663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Channel unavailability.</w:t>
      </w:r>
    </w:p>
    <w:p w14:paraId="1B60D98E" w14:textId="77777777" w:rsidR="00666336" w:rsidRPr="00666336" w:rsidRDefault="00666336" w:rsidP="006663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Platform notification restrictions.</w:t>
      </w:r>
    </w:p>
    <w:p w14:paraId="6D86EEA1" w14:textId="77777777" w:rsidR="00666336" w:rsidRPr="00666336" w:rsidRDefault="00666336" w:rsidP="006663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lastRenderedPageBreak/>
        <w:t>Persistence failures.</w:t>
      </w:r>
    </w:p>
    <w:p w14:paraId="6C7D92B8"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subsystem shall:</w:t>
      </w:r>
    </w:p>
    <w:p w14:paraId="28727CFB" w14:textId="77777777" w:rsidR="00666336" w:rsidRPr="00666336" w:rsidRDefault="00666336" w:rsidP="006663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Preserve notification requests where appropriate.</w:t>
      </w:r>
    </w:p>
    <w:p w14:paraId="4B315E75" w14:textId="77777777" w:rsidR="00666336" w:rsidRPr="00666336" w:rsidRDefault="00666336" w:rsidP="006663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Retry eligible deliveries.</w:t>
      </w:r>
    </w:p>
    <w:p w14:paraId="40018DF6" w14:textId="77777777" w:rsidR="00666336" w:rsidRPr="00666336" w:rsidRDefault="00666336" w:rsidP="006663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Record failure diagnostics.</w:t>
      </w:r>
    </w:p>
    <w:p w14:paraId="16AFFFF2" w14:textId="77777777" w:rsidR="00666336" w:rsidRPr="00666336" w:rsidRDefault="00666336" w:rsidP="006663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Prevent duplicate delivery.</w:t>
      </w:r>
    </w:p>
    <w:p w14:paraId="78FA97C4" w14:textId="77777777" w:rsidR="00666336" w:rsidRPr="00666336" w:rsidRDefault="00666336" w:rsidP="006663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Notify monitoring systems of repeated failures.</w:t>
      </w:r>
    </w:p>
    <w:p w14:paraId="409D2487" w14:textId="77777777" w:rsidR="00666336" w:rsidRPr="00666336" w:rsidRDefault="00666336" w:rsidP="006663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Maintain delivery history.</w:t>
      </w:r>
    </w:p>
    <w:p w14:paraId="678F1F4A"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Critical security operations shall not depend solely on successful notification delivery.</w:t>
      </w:r>
    </w:p>
    <w:p w14:paraId="78B04853"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6D962813">
          <v:rect id="_x0000_i1052" style="width:0;height:1.5pt" o:hralign="center" o:hrstd="t" o:hr="t" fillcolor="#a0a0a0" stroked="f"/>
        </w:pict>
      </w:r>
    </w:p>
    <w:p w14:paraId="1DD38E51"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12.11 Concurrency Considerations</w:t>
      </w:r>
    </w:p>
    <w:p w14:paraId="58077E22"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subsystem shall safely support concurrent processing.</w:t>
      </w:r>
    </w:p>
    <w:p w14:paraId="327ECDD9"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Concurrency requirements include:</w:t>
      </w:r>
    </w:p>
    <w:p w14:paraId="45ABBC19" w14:textId="77777777" w:rsidR="00666336" w:rsidRPr="00666336" w:rsidRDefault="00666336" w:rsidP="006663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Thread-safe queue management.</w:t>
      </w:r>
    </w:p>
    <w:p w14:paraId="685BE2BF" w14:textId="77777777" w:rsidR="00666336" w:rsidRPr="00666336" w:rsidRDefault="00666336" w:rsidP="006663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Atomic notification state transitions.</w:t>
      </w:r>
    </w:p>
    <w:p w14:paraId="2816A729" w14:textId="77777777" w:rsidR="00666336" w:rsidRPr="00666336" w:rsidRDefault="00666336" w:rsidP="006663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Ordered processing of related notifications.</w:t>
      </w:r>
    </w:p>
    <w:p w14:paraId="08178758" w14:textId="77777777" w:rsidR="00666336" w:rsidRPr="00666336" w:rsidRDefault="00666336" w:rsidP="006663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Safe concurrent delivery.</w:t>
      </w:r>
    </w:p>
    <w:p w14:paraId="09AFFE55" w14:textId="77777777" w:rsidR="00666336" w:rsidRPr="00666336" w:rsidRDefault="00666336" w:rsidP="006663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Duplicate detection.</w:t>
      </w:r>
    </w:p>
    <w:p w14:paraId="3FBCC1AB" w14:textId="77777777" w:rsidR="00666336" w:rsidRPr="00666336" w:rsidRDefault="00666336" w:rsidP="006663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Controlled retry scheduling.</w:t>
      </w:r>
    </w:p>
    <w:p w14:paraId="475E9F34" w14:textId="77777777" w:rsidR="00666336" w:rsidRPr="00666336" w:rsidRDefault="00666336" w:rsidP="006663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Deterministic prioritization.</w:t>
      </w:r>
    </w:p>
    <w:p w14:paraId="140E5ED1"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Independent notification requests may be processed concurrently provided delivery ordering requirements are preserved.</w:t>
      </w:r>
    </w:p>
    <w:p w14:paraId="06583200"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348C4109">
          <v:rect id="_x0000_i1053" style="width:0;height:1.5pt" o:hralign="center" o:hrstd="t" o:hr="t" fillcolor="#a0a0a0" stroked="f"/>
        </w:pict>
      </w:r>
    </w:p>
    <w:p w14:paraId="0082D4B7"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12.12 Security Considerations</w:t>
      </w:r>
    </w:p>
    <w:p w14:paraId="36271220"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processing shall preserve user privacy and application security.</w:t>
      </w:r>
    </w:p>
    <w:p w14:paraId="13EF1E76"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subsystem shall:</w:t>
      </w:r>
    </w:p>
    <w:p w14:paraId="577042B9"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Avoid exposing confidential information within notification content.</w:t>
      </w:r>
    </w:p>
    <w:p w14:paraId="08BC9358"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Minimize information displayed on the device lock screen according to user configuration and security policy.</w:t>
      </w:r>
    </w:p>
    <w:p w14:paraId="456D4C2B"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Validate notification requests before processing.</w:t>
      </w:r>
    </w:p>
    <w:p w14:paraId="0D0FE61D"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lastRenderedPageBreak/>
        <w:t>Restrict notification management operations to authorized components.</w:t>
      </w:r>
    </w:p>
    <w:p w14:paraId="35FBADDE"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Protect notification history from unauthorized modification.</w:t>
      </w:r>
    </w:p>
    <w:p w14:paraId="1349F47E"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Audit security-related notifications.</w:t>
      </w:r>
    </w:p>
    <w:p w14:paraId="17354D42"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Prevent unauthorized notification spoofing within the application.</w:t>
      </w:r>
    </w:p>
    <w:p w14:paraId="72E19B64"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Enforce mandatory notification policies where required.</w:t>
      </w:r>
    </w:p>
    <w:p w14:paraId="541330EE" w14:textId="77777777" w:rsidR="00666336" w:rsidRPr="00666336" w:rsidRDefault="00666336" w:rsidP="006663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Prevent notification channels from bypassing authentication or authorization controls.</w:t>
      </w:r>
    </w:p>
    <w:p w14:paraId="7F48FFFC"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content shall be classified according to data sensitivity before delivery.</w:t>
      </w:r>
    </w:p>
    <w:p w14:paraId="2E916B79"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03A7D1E9">
          <v:rect id="_x0000_i1054" style="width:0;height:1.5pt" o:hralign="center" o:hrstd="t" o:hr="t" fillcolor="#a0a0a0" stroked="f"/>
        </w:pict>
      </w:r>
    </w:p>
    <w:p w14:paraId="1BD4BD6D"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12.13 Performance Considerations</w:t>
      </w:r>
    </w:p>
    <w:p w14:paraId="4B73C87A"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Notification processing shall remain lightweight and scalable.</w:t>
      </w:r>
    </w:p>
    <w:p w14:paraId="33DECDE8"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design shall:</w:t>
      </w:r>
    </w:p>
    <w:p w14:paraId="058E121B" w14:textId="77777777" w:rsidR="00666336" w:rsidRPr="00666336" w:rsidRDefault="00666336" w:rsidP="006663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Batch non-critical notification processing where appropriate.</w:t>
      </w:r>
    </w:p>
    <w:p w14:paraId="36593A99" w14:textId="77777777" w:rsidR="00666336" w:rsidRPr="00666336" w:rsidRDefault="00666336" w:rsidP="006663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Optimize queue management.</w:t>
      </w:r>
    </w:p>
    <w:p w14:paraId="1829E08B" w14:textId="77777777" w:rsidR="00666336" w:rsidRPr="00666336" w:rsidRDefault="00666336" w:rsidP="006663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Reuse notification templates.</w:t>
      </w:r>
    </w:p>
    <w:p w14:paraId="1997E99F" w14:textId="77777777" w:rsidR="00666336" w:rsidRPr="00666336" w:rsidRDefault="00666336" w:rsidP="006663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Reduce unnecessary notification updates.</w:t>
      </w:r>
    </w:p>
    <w:p w14:paraId="73EA4A48" w14:textId="77777777" w:rsidR="00666336" w:rsidRPr="00666336" w:rsidRDefault="00666336" w:rsidP="006663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Prioritize security-critical notifications.</w:t>
      </w:r>
    </w:p>
    <w:p w14:paraId="7E309DF8" w14:textId="77777777" w:rsidR="00666336" w:rsidRPr="00666336" w:rsidRDefault="00666336" w:rsidP="006663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Minimize storage overhead for history records.</w:t>
      </w:r>
    </w:p>
    <w:p w14:paraId="2A293000" w14:textId="77777777" w:rsidR="00666336" w:rsidRPr="00666336" w:rsidRDefault="00666336" w:rsidP="006663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Support efficient archival of historical notifications.</w:t>
      </w:r>
    </w:p>
    <w:p w14:paraId="0923420D" w14:textId="77777777" w:rsidR="00666336" w:rsidRPr="00666336" w:rsidRDefault="00666336" w:rsidP="006663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Scale efficiently under increased notification volume.</w:t>
      </w:r>
    </w:p>
    <w:p w14:paraId="28A99C3B"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Performance optimization shall not delay or suppress critical security notifications.</w:t>
      </w:r>
    </w:p>
    <w:p w14:paraId="0DDB3D0F"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582C90BD">
          <v:rect id="_x0000_i1055" style="width:0;height:1.5pt" o:hralign="center" o:hrstd="t" o:hr="t" fillcolor="#a0a0a0" stroked="f"/>
        </w:pict>
      </w:r>
    </w:p>
    <w:p w14:paraId="2EC20FB7"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t>12.14 Traceability</w:t>
      </w:r>
    </w:p>
    <w:p w14:paraId="65E199D9"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design maintains traceability to:</w:t>
      </w:r>
    </w:p>
    <w:p w14:paraId="1AD806C8" w14:textId="77777777" w:rsidR="00666336" w:rsidRPr="00666336" w:rsidRDefault="00666336" w:rsidP="006663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Functional requirements governing notifications, authentication, scheduling, backup, diagnostics, administrative operations, security events, and operational monitoring defined in the SRS.</w:t>
      </w:r>
    </w:p>
    <w:p w14:paraId="6C88DE2D" w14:textId="77777777" w:rsidR="00666336" w:rsidRPr="00666336" w:rsidRDefault="00666336" w:rsidP="006663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Non-functional requirements related to usability, accessibility, performance, reliability, security, privacy, maintainability, observability, and operational excellence defined in the NFR.</w:t>
      </w:r>
    </w:p>
    <w:p w14:paraId="59C0550A" w14:textId="77777777" w:rsidR="00666336" w:rsidRPr="00666336" w:rsidRDefault="00666336" w:rsidP="006663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Operational architecture, runtime architecture, monitoring architecture, diagnostics architecture, and configuration architecture established in the TAS.</w:t>
      </w:r>
    </w:p>
    <w:p w14:paraId="58795DC7" w14:textId="77777777" w:rsidR="00666336" w:rsidRPr="00666336" w:rsidRDefault="00666336" w:rsidP="00666336">
      <w:pPr>
        <w:spacing w:after="0"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pict w14:anchorId="40B98C3C">
          <v:rect id="_x0000_i1056" style="width:0;height:1.5pt" o:hralign="center" o:hrstd="t" o:hr="t" fillcolor="#a0a0a0" stroked="f"/>
        </w:pict>
      </w:r>
    </w:p>
    <w:p w14:paraId="430F73F0" w14:textId="77777777" w:rsidR="00666336" w:rsidRPr="00666336" w:rsidRDefault="00666336" w:rsidP="00666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6336">
        <w:rPr>
          <w:rFonts w:ascii="Times New Roman" w:eastAsia="Times New Roman" w:hAnsi="Times New Roman" w:cs="Times New Roman"/>
          <w:b/>
          <w:bCs/>
          <w:kern w:val="36"/>
          <w:sz w:val="48"/>
          <w:szCs w:val="48"/>
          <w14:ligatures w14:val="none"/>
        </w:rPr>
        <w:lastRenderedPageBreak/>
        <w:t>12.15 Design Rationale</w:t>
      </w:r>
    </w:p>
    <w:p w14:paraId="42DF8419" w14:textId="77777777" w:rsidR="00666336" w:rsidRPr="00666336" w:rsidRDefault="00666336" w:rsidP="00666336">
      <w:pPr>
        <w:spacing w:before="100" w:beforeAutospacing="1" w:after="100" w:afterAutospacing="1" w:line="240" w:lineRule="auto"/>
        <w:rPr>
          <w:rFonts w:ascii="Times New Roman" w:eastAsia="Times New Roman" w:hAnsi="Times New Roman" w:cs="Times New Roman"/>
          <w:kern w:val="0"/>
          <w14:ligatures w14:val="none"/>
        </w:rPr>
      </w:pPr>
      <w:r w:rsidRPr="00666336">
        <w:rPr>
          <w:rFonts w:ascii="Times New Roman" w:eastAsia="Times New Roman" w:hAnsi="Times New Roman" w:cs="Times New Roman"/>
          <w:kern w:val="0"/>
          <w14:ligatures w14:val="none"/>
        </w:rPr>
        <w:t>The Notification subsystem centralizes all notification processing into a dedicated service that separates event generation from delivery. This architecture enables consistent policy enforcement, simplifies integration with other subsystems, and supports future expansion to additional notification mechanisms without affecting business logic. By combining policy-driven delivery, configurable user preferences, secure content handling, and comprehensive delivery tracking, the design ensures that notifications remain reliable, scalable, and privacy-aware while reinforcing the application's overall security, operational visibility, and maintainability.</w:t>
      </w:r>
    </w:p>
    <w:p w14:paraId="0E2913C6"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4AA"/>
    <w:multiLevelType w:val="multilevel"/>
    <w:tmpl w:val="EE8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63F1"/>
    <w:multiLevelType w:val="multilevel"/>
    <w:tmpl w:val="A75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70F9"/>
    <w:multiLevelType w:val="multilevel"/>
    <w:tmpl w:val="B4D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4281"/>
    <w:multiLevelType w:val="multilevel"/>
    <w:tmpl w:val="3F0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6B09"/>
    <w:multiLevelType w:val="multilevel"/>
    <w:tmpl w:val="3008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C1C56"/>
    <w:multiLevelType w:val="multilevel"/>
    <w:tmpl w:val="6C7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45EF"/>
    <w:multiLevelType w:val="multilevel"/>
    <w:tmpl w:val="44B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75ED2"/>
    <w:multiLevelType w:val="multilevel"/>
    <w:tmpl w:val="B81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17084"/>
    <w:multiLevelType w:val="multilevel"/>
    <w:tmpl w:val="6EF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62331"/>
    <w:multiLevelType w:val="multilevel"/>
    <w:tmpl w:val="772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96009"/>
    <w:multiLevelType w:val="multilevel"/>
    <w:tmpl w:val="1642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615E1"/>
    <w:multiLevelType w:val="multilevel"/>
    <w:tmpl w:val="07B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7025E"/>
    <w:multiLevelType w:val="multilevel"/>
    <w:tmpl w:val="094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30F4C"/>
    <w:multiLevelType w:val="multilevel"/>
    <w:tmpl w:val="EEF2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0699E"/>
    <w:multiLevelType w:val="multilevel"/>
    <w:tmpl w:val="56F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66288"/>
    <w:multiLevelType w:val="multilevel"/>
    <w:tmpl w:val="984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F4B3B"/>
    <w:multiLevelType w:val="multilevel"/>
    <w:tmpl w:val="C82E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63A46"/>
    <w:multiLevelType w:val="multilevel"/>
    <w:tmpl w:val="C09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46E14"/>
    <w:multiLevelType w:val="multilevel"/>
    <w:tmpl w:val="9C8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D70B1"/>
    <w:multiLevelType w:val="multilevel"/>
    <w:tmpl w:val="1F9A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02DBF"/>
    <w:multiLevelType w:val="multilevel"/>
    <w:tmpl w:val="8790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60FB1"/>
    <w:multiLevelType w:val="multilevel"/>
    <w:tmpl w:val="6530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C1154"/>
    <w:multiLevelType w:val="multilevel"/>
    <w:tmpl w:val="C9D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5386E"/>
    <w:multiLevelType w:val="multilevel"/>
    <w:tmpl w:val="46B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143E1"/>
    <w:multiLevelType w:val="multilevel"/>
    <w:tmpl w:val="C8BA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95C99"/>
    <w:multiLevelType w:val="multilevel"/>
    <w:tmpl w:val="55F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6C65AD"/>
    <w:multiLevelType w:val="multilevel"/>
    <w:tmpl w:val="F43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B73BC"/>
    <w:multiLevelType w:val="multilevel"/>
    <w:tmpl w:val="94B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B5CE9"/>
    <w:multiLevelType w:val="multilevel"/>
    <w:tmpl w:val="3B66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14611">
    <w:abstractNumId w:val="12"/>
  </w:num>
  <w:num w:numId="2" w16cid:durableId="1330517607">
    <w:abstractNumId w:val="14"/>
  </w:num>
  <w:num w:numId="3" w16cid:durableId="1816333244">
    <w:abstractNumId w:val="7"/>
  </w:num>
  <w:num w:numId="4" w16cid:durableId="218784013">
    <w:abstractNumId w:val="24"/>
  </w:num>
  <w:num w:numId="5" w16cid:durableId="55011727">
    <w:abstractNumId w:val="2"/>
  </w:num>
  <w:num w:numId="6" w16cid:durableId="446462179">
    <w:abstractNumId w:val="17"/>
  </w:num>
  <w:num w:numId="7" w16cid:durableId="1095706456">
    <w:abstractNumId w:val="22"/>
  </w:num>
  <w:num w:numId="8" w16cid:durableId="1892885982">
    <w:abstractNumId w:val="6"/>
  </w:num>
  <w:num w:numId="9" w16cid:durableId="1719746467">
    <w:abstractNumId w:val="25"/>
  </w:num>
  <w:num w:numId="10" w16cid:durableId="1982953342">
    <w:abstractNumId w:val="8"/>
  </w:num>
  <w:num w:numId="11" w16cid:durableId="962688320">
    <w:abstractNumId w:val="27"/>
  </w:num>
  <w:num w:numId="12" w16cid:durableId="680011247">
    <w:abstractNumId w:val="23"/>
  </w:num>
  <w:num w:numId="13" w16cid:durableId="1800800376">
    <w:abstractNumId w:val="5"/>
  </w:num>
  <w:num w:numId="14" w16cid:durableId="169296348">
    <w:abstractNumId w:val="0"/>
  </w:num>
  <w:num w:numId="15" w16cid:durableId="1904948704">
    <w:abstractNumId w:val="16"/>
  </w:num>
  <w:num w:numId="16" w16cid:durableId="308675827">
    <w:abstractNumId w:val="4"/>
  </w:num>
  <w:num w:numId="17" w16cid:durableId="225143338">
    <w:abstractNumId w:val="1"/>
  </w:num>
  <w:num w:numId="18" w16cid:durableId="106169040">
    <w:abstractNumId w:val="3"/>
  </w:num>
  <w:num w:numId="19" w16cid:durableId="1428306287">
    <w:abstractNumId w:val="9"/>
  </w:num>
  <w:num w:numId="20" w16cid:durableId="663051978">
    <w:abstractNumId w:val="10"/>
  </w:num>
  <w:num w:numId="21" w16cid:durableId="805514701">
    <w:abstractNumId w:val="11"/>
  </w:num>
  <w:num w:numId="22" w16cid:durableId="1044257925">
    <w:abstractNumId w:val="21"/>
  </w:num>
  <w:num w:numId="23" w16cid:durableId="717314760">
    <w:abstractNumId w:val="19"/>
  </w:num>
  <w:num w:numId="24" w16cid:durableId="1318143930">
    <w:abstractNumId w:val="28"/>
  </w:num>
  <w:num w:numId="25" w16cid:durableId="1977564913">
    <w:abstractNumId w:val="26"/>
  </w:num>
  <w:num w:numId="26" w16cid:durableId="821239517">
    <w:abstractNumId w:val="20"/>
  </w:num>
  <w:num w:numId="27" w16cid:durableId="1282178691">
    <w:abstractNumId w:val="15"/>
  </w:num>
  <w:num w:numId="28" w16cid:durableId="1191576924">
    <w:abstractNumId w:val="13"/>
  </w:num>
  <w:num w:numId="29" w16cid:durableId="15750411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36"/>
    <w:rsid w:val="00060A3B"/>
    <w:rsid w:val="002C7EAA"/>
    <w:rsid w:val="00666336"/>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3666"/>
  <w15:chartTrackingRefBased/>
  <w15:docId w15:val="{08884A16-DE0A-48B4-8236-C34AB3B3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336"/>
    <w:rPr>
      <w:rFonts w:eastAsiaTheme="majorEastAsia" w:cstheme="majorBidi"/>
      <w:color w:val="272727" w:themeColor="text1" w:themeTint="D8"/>
    </w:rPr>
  </w:style>
  <w:style w:type="paragraph" w:styleId="Title">
    <w:name w:val="Title"/>
    <w:basedOn w:val="Normal"/>
    <w:next w:val="Normal"/>
    <w:link w:val="TitleChar"/>
    <w:uiPriority w:val="10"/>
    <w:qFormat/>
    <w:rsid w:val="00666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336"/>
    <w:pPr>
      <w:spacing w:before="160"/>
      <w:jc w:val="center"/>
    </w:pPr>
    <w:rPr>
      <w:i/>
      <w:iCs/>
      <w:color w:val="404040" w:themeColor="text1" w:themeTint="BF"/>
    </w:rPr>
  </w:style>
  <w:style w:type="character" w:customStyle="1" w:styleId="QuoteChar">
    <w:name w:val="Quote Char"/>
    <w:basedOn w:val="DefaultParagraphFont"/>
    <w:link w:val="Quote"/>
    <w:uiPriority w:val="29"/>
    <w:rsid w:val="00666336"/>
    <w:rPr>
      <w:i/>
      <w:iCs/>
      <w:color w:val="404040" w:themeColor="text1" w:themeTint="BF"/>
    </w:rPr>
  </w:style>
  <w:style w:type="paragraph" w:styleId="ListParagraph">
    <w:name w:val="List Paragraph"/>
    <w:basedOn w:val="Normal"/>
    <w:uiPriority w:val="34"/>
    <w:qFormat/>
    <w:rsid w:val="00666336"/>
    <w:pPr>
      <w:ind w:left="720"/>
      <w:contextualSpacing/>
    </w:pPr>
  </w:style>
  <w:style w:type="character" w:styleId="IntenseEmphasis">
    <w:name w:val="Intense Emphasis"/>
    <w:basedOn w:val="DefaultParagraphFont"/>
    <w:uiPriority w:val="21"/>
    <w:qFormat/>
    <w:rsid w:val="00666336"/>
    <w:rPr>
      <w:i/>
      <w:iCs/>
      <w:color w:val="2F5496" w:themeColor="accent1" w:themeShade="BF"/>
    </w:rPr>
  </w:style>
  <w:style w:type="paragraph" w:styleId="IntenseQuote">
    <w:name w:val="Intense Quote"/>
    <w:basedOn w:val="Normal"/>
    <w:next w:val="Normal"/>
    <w:link w:val="IntenseQuoteChar"/>
    <w:uiPriority w:val="30"/>
    <w:qFormat/>
    <w:rsid w:val="00666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336"/>
    <w:rPr>
      <w:i/>
      <w:iCs/>
      <w:color w:val="2F5496" w:themeColor="accent1" w:themeShade="BF"/>
    </w:rPr>
  </w:style>
  <w:style w:type="character" w:styleId="IntenseReference">
    <w:name w:val="Intense Reference"/>
    <w:basedOn w:val="DefaultParagraphFont"/>
    <w:uiPriority w:val="32"/>
    <w:qFormat/>
    <w:rsid w:val="006663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1675</Words>
  <Characters>9554</Characters>
  <Application>Microsoft Office Word</Application>
  <DocSecurity>0</DocSecurity>
  <Lines>79</Lines>
  <Paragraphs>22</Paragraphs>
  <ScaleCrop>false</ScaleCrop>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2026-07-19T18:42:00Z</dcterms:created>
  <dcterms:modified xsi:type="dcterms:W3CDTF">2026-07-19T18:54:00Z</dcterms:modified>
</cp:coreProperties>
</file>