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2C4B"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Section 16 — Database Interaction Design</w:t>
      </w:r>
    </w:p>
    <w:p w14:paraId="279D2585"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25007E1F">
          <v:rect id="_x0000_i1025" style="width:0;height:1.5pt" o:hralign="center" o:hrstd="t" o:hr="t" fillcolor="#a0a0a0" stroked="f"/>
        </w:pict>
      </w:r>
    </w:p>
    <w:p w14:paraId="52B524D9"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 Purpose</w:t>
      </w:r>
    </w:p>
    <w:p w14:paraId="0A53884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This section defines the design of database interaction within the Android App Lock application, including data access patterns, persistence workflows, transaction management, data consistency controls, synchronization mechanisms, and interactions between application services and the underlying data storage infrastructure.</w:t>
      </w:r>
    </w:p>
    <w:p w14:paraId="419EDCE9"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database interaction design establishes how application components communicate with persistent storage while preserving the architectural separation between business logic and data management.</w:t>
      </w:r>
    </w:p>
    <w:p w14:paraId="068DB26F"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design ensures:</w:t>
      </w:r>
    </w:p>
    <w:p w14:paraId="0503135C"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integrity.</w:t>
      </w:r>
    </w:p>
    <w:p w14:paraId="620A6B64"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Secure persistence.</w:t>
      </w:r>
    </w:p>
    <w:p w14:paraId="44C6B34B"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Transactional consistency.</w:t>
      </w:r>
    </w:p>
    <w:p w14:paraId="15D92787"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Efficient retrieval.</w:t>
      </w:r>
    </w:p>
    <w:p w14:paraId="46CE335E"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Maintainable schema evolution.</w:t>
      </w:r>
    </w:p>
    <w:p w14:paraId="6F95885E"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Reliable recovery.</w:t>
      </w:r>
    </w:p>
    <w:p w14:paraId="569D7B94" w14:textId="77777777" w:rsidR="00CD0F44" w:rsidRPr="00CD0F44" w:rsidRDefault="00CD0F44" w:rsidP="00CD0F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Traceable data operations.</w:t>
      </w:r>
    </w:p>
    <w:p w14:paraId="729AB94D"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interaction is implemented exclusively through the Data Access Layer and Repository abstractions defined in Section 14.</w:t>
      </w:r>
    </w:p>
    <w:p w14:paraId="34C3A553"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1EF32F13">
          <v:rect id="_x0000_i1026" style="width:0;height:1.5pt" o:hralign="center" o:hrstd="t" o:hr="t" fillcolor="#a0a0a0" stroked="f"/>
        </w:pict>
      </w:r>
    </w:p>
    <w:p w14:paraId="50AA3FC9"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16.2 Design Overview</w:t>
      </w:r>
    </w:p>
    <w:p w14:paraId="2E5DEBAB"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application uses a layered database interaction model in which domain services communicate with repositories rather than directly accessing database technologies.</w:t>
      </w:r>
    </w:p>
    <w:p w14:paraId="6426DD4E"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interaction hierarchy is:</w:t>
      </w:r>
    </w:p>
    <w:p w14:paraId="4204DF8A"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Presentation Layer</w:t>
      </w:r>
    </w:p>
    <w:p w14:paraId="500081AE"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3E7BD42A"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Application Services</w:t>
      </w:r>
    </w:p>
    <w:p w14:paraId="2F8734F0"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7106A151"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Domain Services</w:t>
      </w:r>
    </w:p>
    <w:p w14:paraId="2667A13B"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70A11133"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Repository Interfaces</w:t>
      </w:r>
    </w:p>
    <w:p w14:paraId="6E1DB747"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050D1269"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lastRenderedPageBreak/>
        <w:t>Data Access Layer</w:t>
      </w:r>
    </w:p>
    <w:p w14:paraId="6188041C"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3A128854"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Database Abstraction Layer</w:t>
      </w:r>
    </w:p>
    <w:p w14:paraId="7404D667"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 xml:space="preserve">        |</w:t>
      </w:r>
    </w:p>
    <w:p w14:paraId="78A23017" w14:textId="77777777" w:rsidR="00CD0F44" w:rsidRPr="00CD0F44" w:rsidRDefault="00CD0F44" w:rsidP="00CD0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0F44">
        <w:rPr>
          <w:rFonts w:ascii="Courier New" w:eastAsia="Times New Roman" w:hAnsi="Courier New" w:cs="Courier New"/>
          <w:kern w:val="0"/>
          <w:sz w:val="20"/>
          <w:szCs w:val="20"/>
          <w14:ligatures w14:val="none"/>
        </w:rPr>
        <w:t>Persistent Storage</w:t>
      </w:r>
    </w:p>
    <w:p w14:paraId="011BDA2C"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This architecture ensures that:</w:t>
      </w:r>
    </w:p>
    <w:p w14:paraId="248D682F" w14:textId="77777777" w:rsidR="00CD0F44" w:rsidRPr="00CD0F44" w:rsidRDefault="00CD0F44" w:rsidP="00CD0F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implementation details remain isolated.</w:t>
      </w:r>
    </w:p>
    <w:p w14:paraId="5FE28E44" w14:textId="77777777" w:rsidR="00CD0F44" w:rsidRPr="00CD0F44" w:rsidRDefault="00CD0F44" w:rsidP="00CD0F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Storage technologies may evolve independently.</w:t>
      </w:r>
    </w:p>
    <w:p w14:paraId="1178BF14" w14:textId="77777777" w:rsidR="00CD0F44" w:rsidRPr="00CD0F44" w:rsidRDefault="00CD0F44" w:rsidP="00CD0F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Testing can occur using repository abstractions.</w:t>
      </w:r>
    </w:p>
    <w:p w14:paraId="60472181" w14:textId="77777777" w:rsidR="00CD0F44" w:rsidRPr="00CD0F44" w:rsidRDefault="00CD0F44" w:rsidP="00CD0F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Security controls remain centralized.</w:t>
      </w:r>
    </w:p>
    <w:p w14:paraId="23DD3765" w14:textId="77777777" w:rsidR="00CD0F44" w:rsidRPr="00CD0F44" w:rsidRDefault="00CD0F44" w:rsidP="00CD0F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operations remain consistent across features.</w:t>
      </w:r>
    </w:p>
    <w:p w14:paraId="78A2D5E2"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7261AE23">
          <v:rect id="_x0000_i1027" style="width:0;height:1.5pt" o:hralign="center" o:hrstd="t" o:hr="t" fillcolor="#a0a0a0" stroked="f"/>
        </w:pict>
      </w:r>
    </w:p>
    <w:p w14:paraId="19F44826"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16.3 Responsibilities</w:t>
      </w:r>
    </w:p>
    <w:p w14:paraId="4B8095D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Database Interaction subsystem is responsible for:</w:t>
      </w:r>
    </w:p>
    <w:p w14:paraId="1F008616"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Managing database communication.</w:t>
      </w:r>
    </w:p>
    <w:p w14:paraId="7224C9F0"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Executing persistence operations.</w:t>
      </w:r>
    </w:p>
    <w:p w14:paraId="0863F520"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Coordinating transactions.</w:t>
      </w:r>
    </w:p>
    <w:p w14:paraId="7DBF86B1"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Maintaining data consistency.</w:t>
      </w:r>
    </w:p>
    <w:p w14:paraId="379F2BBD"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Mapping domain entities.</w:t>
      </w:r>
    </w:p>
    <w:p w14:paraId="705DB9D0"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Handling database version changes.</w:t>
      </w:r>
    </w:p>
    <w:p w14:paraId="56AE5DB1"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Supporting queries and indexing.</w:t>
      </w:r>
    </w:p>
    <w:p w14:paraId="7A4D3653"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Managing database lifecycle.</w:t>
      </w:r>
    </w:p>
    <w:p w14:paraId="7F2A04FC"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Supporting backup and restoration workflows.</w:t>
      </w:r>
    </w:p>
    <w:p w14:paraId="0A0E3B0D"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Monitoring database health.</w:t>
      </w:r>
    </w:p>
    <w:p w14:paraId="5EFC0CCE" w14:textId="77777777" w:rsidR="00CD0F44" w:rsidRPr="00CD0F44" w:rsidRDefault="00CD0F44" w:rsidP="00CD0F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Enforcing persistence security controls.</w:t>
      </w:r>
    </w:p>
    <w:p w14:paraId="068425B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subsystem shall not:</w:t>
      </w:r>
    </w:p>
    <w:p w14:paraId="16A6852A" w14:textId="77777777" w:rsidR="00CD0F44" w:rsidRPr="00CD0F44" w:rsidRDefault="00CD0F44" w:rsidP="00CD0F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Implement business rules.</w:t>
      </w:r>
    </w:p>
    <w:p w14:paraId="0D4F66E4" w14:textId="77777777" w:rsidR="00CD0F44" w:rsidRPr="00CD0F44" w:rsidRDefault="00CD0F44" w:rsidP="00CD0F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Contain user interface logic.</w:t>
      </w:r>
    </w:p>
    <w:p w14:paraId="3A2AE902" w14:textId="77777777" w:rsidR="00CD0F44" w:rsidRPr="00CD0F44" w:rsidRDefault="00CD0F44" w:rsidP="00CD0F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Perform authentication workflows.</w:t>
      </w:r>
    </w:p>
    <w:p w14:paraId="1B39C3B3" w14:textId="77777777" w:rsidR="00CD0F44" w:rsidRPr="00CD0F44" w:rsidRDefault="00CD0F44" w:rsidP="00CD0F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Circumvent repository interfaces.</w:t>
      </w:r>
    </w:p>
    <w:p w14:paraId="121578EE" w14:textId="77777777" w:rsidR="00CD0F44" w:rsidRPr="00CD0F44" w:rsidRDefault="00CD0F44" w:rsidP="00CD0F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Expose database-specific behavior to application services.</w:t>
      </w:r>
    </w:p>
    <w:p w14:paraId="5CCD0033"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2862646F">
          <v:rect id="_x0000_i1028" style="width:0;height:1.5pt" o:hralign="center" o:hrstd="t" o:hr="t" fillcolor="#a0a0a0" stroked="f"/>
        </w:pict>
      </w:r>
    </w:p>
    <w:p w14:paraId="3F8D9824"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16.4 Internal Components</w:t>
      </w:r>
    </w:p>
    <w:p w14:paraId="36128155"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Database Access Coordinator</w:t>
      </w:r>
    </w:p>
    <w:p w14:paraId="7EF8751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The Database Access Coordinator manages all database interaction workflows.</w:t>
      </w:r>
    </w:p>
    <w:p w14:paraId="1CAFE93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2391B260" w14:textId="77777777" w:rsidR="00CD0F44" w:rsidRPr="00CD0F44" w:rsidRDefault="00CD0F44" w:rsidP="00CD0F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Connection lifecycle.</w:t>
      </w:r>
    </w:p>
    <w:p w14:paraId="2774E1D8" w14:textId="77777777" w:rsidR="00CD0F44" w:rsidRPr="00CD0F44" w:rsidRDefault="00CD0F44" w:rsidP="00CD0F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coordination.</w:t>
      </w:r>
    </w:p>
    <w:p w14:paraId="4A08F48F" w14:textId="77777777" w:rsidR="00CD0F44" w:rsidRPr="00CD0F44" w:rsidRDefault="00CD0F44" w:rsidP="00CD0F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execution routing.</w:t>
      </w:r>
    </w:p>
    <w:p w14:paraId="549AEAAA" w14:textId="77777777" w:rsidR="00CD0F44" w:rsidRPr="00CD0F44" w:rsidRDefault="00CD0F44" w:rsidP="00CD0F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Error handling.</w:t>
      </w:r>
    </w:p>
    <w:p w14:paraId="562957FE" w14:textId="77777777" w:rsidR="00CD0F44" w:rsidRPr="00CD0F44" w:rsidRDefault="00CD0F44" w:rsidP="00CD0F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health monitoring.</w:t>
      </w:r>
    </w:p>
    <w:p w14:paraId="0B219C1E"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61B3C991">
          <v:rect id="_x0000_i1029" style="width:0;height:1.5pt" o:hralign="center" o:hrstd="t" o:hr="t" fillcolor="#a0a0a0" stroked="f"/>
        </w:pict>
      </w:r>
    </w:p>
    <w:p w14:paraId="236EF382"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Repository Adapter Layer</w:t>
      </w:r>
    </w:p>
    <w:p w14:paraId="72807613"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Repository Adapter Layer translates repository requests into database operations.</w:t>
      </w:r>
    </w:p>
    <w:p w14:paraId="453EAB6A"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1042ECBC" w14:textId="77777777" w:rsidR="00CD0F44" w:rsidRPr="00CD0F44" w:rsidRDefault="00CD0F44" w:rsidP="00CD0F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translation.</w:t>
      </w:r>
    </w:p>
    <w:p w14:paraId="728098FF" w14:textId="77777777" w:rsidR="00CD0F44" w:rsidRPr="00CD0F44" w:rsidRDefault="00CD0F44" w:rsidP="00CD0F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Entity conversion.</w:t>
      </w:r>
    </w:p>
    <w:p w14:paraId="4A7A7163" w14:textId="77777777" w:rsidR="00CD0F44" w:rsidRPr="00CD0F44" w:rsidRDefault="00CD0F44" w:rsidP="00CD0F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Persistence execution.</w:t>
      </w:r>
    </w:p>
    <w:p w14:paraId="565CBB74" w14:textId="77777777" w:rsidR="00CD0F44" w:rsidRPr="00CD0F44" w:rsidRDefault="00CD0F44" w:rsidP="00CD0F4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Result mapping.</w:t>
      </w:r>
    </w:p>
    <w:p w14:paraId="3E903ED6"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adapter isolates application code from database-specific APIs.</w:t>
      </w:r>
    </w:p>
    <w:p w14:paraId="3EC76E96"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4948B84F">
          <v:rect id="_x0000_i1030" style="width:0;height:1.5pt" o:hralign="center" o:hrstd="t" o:hr="t" fillcolor="#a0a0a0" stroked="f"/>
        </w:pict>
      </w:r>
    </w:p>
    <w:p w14:paraId="03EA37FA"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Database Connection Manager</w:t>
      </w:r>
    </w:p>
    <w:p w14:paraId="4B72303C"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Responsible for database resource management.</w:t>
      </w:r>
    </w:p>
    <w:p w14:paraId="76B15366"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0BD95596" w14:textId="77777777" w:rsidR="00CD0F44" w:rsidRPr="00CD0F44" w:rsidRDefault="00CD0F44" w:rsidP="00CD0F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Connection initialization.</w:t>
      </w:r>
    </w:p>
    <w:p w14:paraId="2BB513C4" w14:textId="77777777" w:rsidR="00CD0F44" w:rsidRPr="00CD0F44" w:rsidRDefault="00CD0F44" w:rsidP="00CD0F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Connection reuse.</w:t>
      </w:r>
    </w:p>
    <w:p w14:paraId="5CC4097D" w14:textId="77777777" w:rsidR="00CD0F44" w:rsidRPr="00CD0F44" w:rsidRDefault="00CD0F44" w:rsidP="00CD0F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Resource cleanup.</w:t>
      </w:r>
    </w:p>
    <w:p w14:paraId="67ACDE98" w14:textId="77777777" w:rsidR="00CD0F44" w:rsidRPr="00CD0F44" w:rsidRDefault="00CD0F44" w:rsidP="00CD0F4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Connection failure recovery.</w:t>
      </w:r>
    </w:p>
    <w:p w14:paraId="6DE4536B"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05D3997A">
          <v:rect id="_x0000_i1031" style="width:0;height:1.5pt" o:hralign="center" o:hrstd="t" o:hr="t" fillcolor="#a0a0a0" stroked="f"/>
        </w:pict>
      </w:r>
    </w:p>
    <w:p w14:paraId="6B6126C8"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Query Execution Engine</w:t>
      </w:r>
    </w:p>
    <w:p w14:paraId="0919AAB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Responsible for controlled execution of database queries.</w:t>
      </w:r>
    </w:p>
    <w:p w14:paraId="38B5E84C"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Capabilities include:</w:t>
      </w:r>
    </w:p>
    <w:p w14:paraId="359D7497"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Parameterized queries.</w:t>
      </w:r>
    </w:p>
    <w:p w14:paraId="748E9B8B"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optimization.</w:t>
      </w:r>
    </w:p>
    <w:p w14:paraId="1DF229C5"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Result mapping.</w:t>
      </w:r>
    </w:p>
    <w:p w14:paraId="6E393139"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Pagination.</w:t>
      </w:r>
    </w:p>
    <w:p w14:paraId="23223C90"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Filtering.</w:t>
      </w:r>
    </w:p>
    <w:p w14:paraId="737A26AB" w14:textId="77777777" w:rsidR="00CD0F44" w:rsidRPr="00CD0F44" w:rsidRDefault="00CD0F44" w:rsidP="00CD0F4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Sorting.</w:t>
      </w:r>
    </w:p>
    <w:p w14:paraId="302A5D77"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Unsafe query construction shall be prohibited.</w:t>
      </w:r>
    </w:p>
    <w:p w14:paraId="64507512"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21B38A94">
          <v:rect id="_x0000_i1032" style="width:0;height:1.5pt" o:hralign="center" o:hrstd="t" o:hr="t" fillcolor="#a0a0a0" stroked="f"/>
        </w:pict>
      </w:r>
    </w:p>
    <w:p w14:paraId="7DA82161"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Transaction Controller</w:t>
      </w:r>
    </w:p>
    <w:p w14:paraId="3615916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Coordinates database transactions.</w:t>
      </w:r>
    </w:p>
    <w:p w14:paraId="74771BEA"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1876CC82" w14:textId="77777777" w:rsidR="00CD0F44" w:rsidRPr="00CD0F44" w:rsidRDefault="00CD0F44" w:rsidP="00CD0F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boundaries.</w:t>
      </w:r>
    </w:p>
    <w:p w14:paraId="20904B4E" w14:textId="77777777" w:rsidR="00CD0F44" w:rsidRPr="00CD0F44" w:rsidRDefault="00CD0F44" w:rsidP="00CD0F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Commit operations.</w:t>
      </w:r>
    </w:p>
    <w:p w14:paraId="5AA5AC07" w14:textId="77777777" w:rsidR="00CD0F44" w:rsidRPr="00CD0F44" w:rsidRDefault="00CD0F44" w:rsidP="00CD0F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Rollback operations.</w:t>
      </w:r>
    </w:p>
    <w:p w14:paraId="20C56754" w14:textId="77777777" w:rsidR="00CD0F44" w:rsidRPr="00CD0F44" w:rsidRDefault="00CD0F44" w:rsidP="00CD0F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Isolation management.</w:t>
      </w:r>
    </w:p>
    <w:p w14:paraId="5019D2BD" w14:textId="77777777" w:rsidR="00CD0F44" w:rsidRPr="00CD0F44" w:rsidRDefault="00CD0F44" w:rsidP="00CD0F4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Failure recovery.</w:t>
      </w:r>
    </w:p>
    <w:p w14:paraId="09B6729B"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7FD81E83">
          <v:rect id="_x0000_i1033" style="width:0;height:1.5pt" o:hralign="center" o:hrstd="t" o:hr="t" fillcolor="#a0a0a0" stroked="f"/>
        </w:pict>
      </w:r>
    </w:p>
    <w:p w14:paraId="375764E6"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Migration Manager</w:t>
      </w:r>
    </w:p>
    <w:p w14:paraId="2EC6951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Maintains database schema evolution.</w:t>
      </w:r>
    </w:p>
    <w:p w14:paraId="1351418F"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2F4CCE03" w14:textId="77777777" w:rsidR="00CD0F44" w:rsidRPr="00CD0F44" w:rsidRDefault="00CD0F44" w:rsidP="00CD0F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Schema version tracking.</w:t>
      </w:r>
    </w:p>
    <w:p w14:paraId="3088125F" w14:textId="77777777" w:rsidR="00CD0F44" w:rsidRPr="00CD0F44" w:rsidRDefault="00CD0F44" w:rsidP="00CD0F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Migration execution.</w:t>
      </w:r>
    </w:p>
    <w:p w14:paraId="6F3592B6" w14:textId="77777777" w:rsidR="00CD0F44" w:rsidRPr="00CD0F44" w:rsidRDefault="00CD0F44" w:rsidP="00CD0F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Migration validation.</w:t>
      </w:r>
    </w:p>
    <w:p w14:paraId="754A45E7" w14:textId="77777777" w:rsidR="00CD0F44" w:rsidRPr="00CD0F44" w:rsidRDefault="00CD0F44" w:rsidP="00CD0F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Upgrade recovery.</w:t>
      </w:r>
    </w:p>
    <w:p w14:paraId="3D689D70" w14:textId="77777777" w:rsidR="00CD0F44" w:rsidRPr="00CD0F44" w:rsidRDefault="00CD0F44" w:rsidP="00CD0F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Compatibility management.</w:t>
      </w:r>
    </w:p>
    <w:p w14:paraId="716CA887"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2117841F">
          <v:rect id="_x0000_i1034" style="width:0;height:1.5pt" o:hralign="center" o:hrstd="t" o:hr="t" fillcolor="#a0a0a0" stroked="f"/>
        </w:pict>
      </w:r>
    </w:p>
    <w:p w14:paraId="708A30E3"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Database Integrity Validator</w:t>
      </w:r>
    </w:p>
    <w:p w14:paraId="00825966"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Verifies database consistency.</w:t>
      </w:r>
    </w:p>
    <w:p w14:paraId="23AC44F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Validation includes:</w:t>
      </w:r>
    </w:p>
    <w:p w14:paraId="22DDB5CF" w14:textId="77777777" w:rsidR="00CD0F44" w:rsidRPr="00CD0F44" w:rsidRDefault="00CD0F44" w:rsidP="00CD0F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Schema correctness.</w:t>
      </w:r>
    </w:p>
    <w:p w14:paraId="2E948687" w14:textId="77777777" w:rsidR="00CD0F44" w:rsidRPr="00CD0F44" w:rsidRDefault="00CD0F44" w:rsidP="00CD0F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Referential integrity.</w:t>
      </w:r>
    </w:p>
    <w:p w14:paraId="12F9AD58" w14:textId="77777777" w:rsidR="00CD0F44" w:rsidRPr="00CD0F44" w:rsidRDefault="00CD0F44" w:rsidP="00CD0F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Required indexes.</w:t>
      </w:r>
    </w:p>
    <w:p w14:paraId="0F7BBEF5" w14:textId="77777777" w:rsidR="00CD0F44" w:rsidRPr="00CD0F44" w:rsidRDefault="00CD0F44" w:rsidP="00CD0F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Corruption detection.</w:t>
      </w:r>
    </w:p>
    <w:p w14:paraId="19597EC2" w14:textId="77777777" w:rsidR="00CD0F44" w:rsidRPr="00CD0F44" w:rsidRDefault="00CD0F44" w:rsidP="00CD0F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Metadata consistency.</w:t>
      </w:r>
    </w:p>
    <w:p w14:paraId="196087B9"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1E346EE8">
          <v:rect id="_x0000_i1035" style="width:0;height:1.5pt" o:hralign="center" o:hrstd="t" o:hr="t" fillcolor="#a0a0a0" stroked="f"/>
        </w:pict>
      </w:r>
    </w:p>
    <w:p w14:paraId="2743789F"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Database Backup Coordinator</w:t>
      </w:r>
    </w:p>
    <w:p w14:paraId="627734A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Supports controlled database backup operations.</w:t>
      </w:r>
    </w:p>
    <w:p w14:paraId="122AE3EA"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Responsibilities include:</w:t>
      </w:r>
    </w:p>
    <w:p w14:paraId="12763485" w14:textId="77777777" w:rsidR="00CD0F44" w:rsidRPr="00CD0F44" w:rsidRDefault="00CD0F44" w:rsidP="00CD0F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Backup preparation.</w:t>
      </w:r>
    </w:p>
    <w:p w14:paraId="5BC981BF" w14:textId="77777777" w:rsidR="00CD0F44" w:rsidRPr="00CD0F44" w:rsidRDefault="00CD0F44" w:rsidP="00CD0F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consistency verification.</w:t>
      </w:r>
    </w:p>
    <w:p w14:paraId="5C835566" w14:textId="77777777" w:rsidR="00CD0F44" w:rsidRPr="00CD0F44" w:rsidRDefault="00CD0F44" w:rsidP="00CD0F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Backup validation.</w:t>
      </w:r>
    </w:p>
    <w:p w14:paraId="3570222A" w14:textId="77777777" w:rsidR="00CD0F44" w:rsidRPr="00CD0F44" w:rsidRDefault="00CD0F44" w:rsidP="00CD0F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Restore coordination.</w:t>
      </w:r>
    </w:p>
    <w:p w14:paraId="29DB859E"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5C8F855C">
          <v:rect id="_x0000_i1036" style="width:0;height:1.5pt" o:hralign="center" o:hrstd="t" o:hr="t" fillcolor="#a0a0a0" stroked="f"/>
        </w:pict>
      </w:r>
    </w:p>
    <w:p w14:paraId="65A1C880"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16.5 Interfaces</w:t>
      </w:r>
    </w:p>
    <w:p w14:paraId="0A95C8FE"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interaction is exposed through repository interfaces.</w:t>
      </w:r>
    </w:p>
    <w:p w14:paraId="2F4C80BB"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Representative operations include:</w:t>
      </w:r>
    </w:p>
    <w:p w14:paraId="24F35236"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Insert entity.</w:t>
      </w:r>
    </w:p>
    <w:p w14:paraId="25A5B803"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Update entity.</w:t>
      </w:r>
    </w:p>
    <w:p w14:paraId="61910F1F"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Delete entity.</w:t>
      </w:r>
    </w:p>
    <w:p w14:paraId="14FE15C5"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Retrieve entity.</w:t>
      </w:r>
    </w:p>
    <w:p w14:paraId="7295E38E"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collection.</w:t>
      </w:r>
    </w:p>
    <w:p w14:paraId="7B47B93E"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Execute transaction.</w:t>
      </w:r>
    </w:p>
    <w:p w14:paraId="099A66B4"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Perform migration.</w:t>
      </w:r>
    </w:p>
    <w:p w14:paraId="0362BF84"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Validate database.</w:t>
      </w:r>
    </w:p>
    <w:p w14:paraId="7E59E04C"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Backup database.</w:t>
      </w:r>
    </w:p>
    <w:p w14:paraId="58FED066" w14:textId="77777777" w:rsidR="00CD0F44" w:rsidRPr="00CD0F44" w:rsidRDefault="00CD0F44" w:rsidP="00CD0F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Restore database.</w:t>
      </w:r>
    </w:p>
    <w:p w14:paraId="428DBE95"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All database operations return application-defined result models.</w:t>
      </w:r>
    </w:p>
    <w:p w14:paraId="52D538B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exceptions shall not propagate directly into business logic.</w:t>
      </w:r>
    </w:p>
    <w:p w14:paraId="58EC9A9E"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08FBF46A">
          <v:rect id="_x0000_i1037" style="width:0;height:1.5pt" o:hralign="center" o:hrstd="t" o:hr="t" fillcolor="#a0a0a0" stroked="f"/>
        </w:pict>
      </w:r>
    </w:p>
    <w:p w14:paraId="07F481B5"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lastRenderedPageBreak/>
        <w:t>16.6 Data Interaction Patterns</w:t>
      </w:r>
    </w:p>
    <w:p w14:paraId="4A20BC38"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application uses several standardized interaction patterns.</w:t>
      </w:r>
    </w:p>
    <w:p w14:paraId="64E18469"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44DC3FC1">
          <v:rect id="_x0000_i1038" style="width:0;height:1.5pt" o:hralign="center" o:hrstd="t" o:hr="t" fillcolor="#a0a0a0" stroked="f"/>
        </w:pict>
      </w:r>
    </w:p>
    <w:p w14:paraId="3AA1A8B4"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Repository Pattern</w:t>
      </w:r>
    </w:p>
    <w:p w14:paraId="66D1E53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All persistent data access occurs through repositories.</w:t>
      </w:r>
    </w:p>
    <w:p w14:paraId="1D5286E8"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Benefits:</w:t>
      </w:r>
    </w:p>
    <w:p w14:paraId="020E40A9" w14:textId="77777777" w:rsidR="00CD0F44" w:rsidRPr="00CD0F44" w:rsidRDefault="00CD0F44" w:rsidP="00CD0F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Storage abstraction.</w:t>
      </w:r>
    </w:p>
    <w:p w14:paraId="77D346B8" w14:textId="77777777" w:rsidR="00CD0F44" w:rsidRPr="00CD0F44" w:rsidRDefault="00CD0F44" w:rsidP="00CD0F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Improved testing.</w:t>
      </w:r>
    </w:p>
    <w:p w14:paraId="7F4CEAF1" w14:textId="77777777" w:rsidR="00CD0F44" w:rsidRPr="00CD0F44" w:rsidRDefault="00CD0F44" w:rsidP="00CD0F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Reduced coupling.</w:t>
      </w:r>
    </w:p>
    <w:p w14:paraId="44DE1843" w14:textId="77777777" w:rsidR="00CD0F44" w:rsidRPr="00CD0F44" w:rsidRDefault="00CD0F44" w:rsidP="00CD0F4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Centralized validation.</w:t>
      </w:r>
    </w:p>
    <w:p w14:paraId="17558DCC"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5086A043">
          <v:rect id="_x0000_i1039" style="width:0;height:1.5pt" o:hralign="center" o:hrstd="t" o:hr="t" fillcolor="#a0a0a0" stroked="f"/>
        </w:pict>
      </w:r>
    </w:p>
    <w:p w14:paraId="482D7B37"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Unit of Work Pattern</w:t>
      </w:r>
    </w:p>
    <w:p w14:paraId="13DCB7FD"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Operations affecting multiple entities are coordinated as a single transactional unit.</w:t>
      </w:r>
    </w:p>
    <w:p w14:paraId="158B119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Used for:</w:t>
      </w:r>
    </w:p>
    <w:p w14:paraId="132DCB69" w14:textId="77777777" w:rsidR="00CD0F44" w:rsidRPr="00CD0F44" w:rsidRDefault="00CD0F44" w:rsidP="00CD0F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Configuration changes.</w:t>
      </w:r>
    </w:p>
    <w:p w14:paraId="5EE1258D" w14:textId="77777777" w:rsidR="00CD0F44" w:rsidRPr="00CD0F44" w:rsidRDefault="00CD0F44" w:rsidP="00CD0F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Protection assignments.</w:t>
      </w:r>
    </w:p>
    <w:p w14:paraId="7E6A8B14" w14:textId="77777777" w:rsidR="00CD0F44" w:rsidRPr="00CD0F44" w:rsidRDefault="00CD0F44" w:rsidP="00CD0F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Vault operations.</w:t>
      </w:r>
    </w:p>
    <w:p w14:paraId="58667DF1" w14:textId="77777777" w:rsidR="00CD0F44" w:rsidRPr="00CD0F44" w:rsidRDefault="00CD0F44" w:rsidP="00CD0F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Backup restoration.</w:t>
      </w:r>
    </w:p>
    <w:p w14:paraId="6EFA742B" w14:textId="77777777" w:rsidR="00CD0F44" w:rsidRPr="00CD0F44" w:rsidRDefault="00CD0F44" w:rsidP="00CD0F4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Security policy updates.</w:t>
      </w:r>
    </w:p>
    <w:p w14:paraId="19478BDC"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57BEF950">
          <v:rect id="_x0000_i1040" style="width:0;height:1.5pt" o:hralign="center" o:hrstd="t" o:hr="t" fillcolor="#a0a0a0" stroked="f"/>
        </w:pict>
      </w:r>
    </w:p>
    <w:p w14:paraId="68CD42AC"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Data Transfer Pattern</w:t>
      </w:r>
    </w:p>
    <w:p w14:paraId="2583B2D4"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exchanged between layers uses controlled transfer models.</w:t>
      </w:r>
    </w:p>
    <w:p w14:paraId="48702989"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Benefits:</w:t>
      </w:r>
    </w:p>
    <w:p w14:paraId="11F6414B" w14:textId="77777777" w:rsidR="00CD0F44" w:rsidRPr="00CD0F44" w:rsidRDefault="00CD0F44" w:rsidP="00CD0F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Prevents persistence leakage.</w:t>
      </w:r>
    </w:p>
    <w:p w14:paraId="2F338987" w14:textId="77777777" w:rsidR="00CD0F44" w:rsidRPr="00CD0F44" w:rsidRDefault="00CD0F44" w:rsidP="00CD0F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Supports validation.</w:t>
      </w:r>
    </w:p>
    <w:p w14:paraId="672FCB1E" w14:textId="77777777" w:rsidR="00CD0F44" w:rsidRPr="00CD0F44" w:rsidRDefault="00CD0F44" w:rsidP="00CD0F4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Improves security boundaries.</w:t>
      </w:r>
    </w:p>
    <w:p w14:paraId="2F903E40"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546F5D22">
          <v:rect id="_x0000_i1041" style="width:0;height:1.5pt" o:hralign="center" o:hrstd="t" o:hr="t" fillcolor="#a0a0a0" stroked="f"/>
        </w:pict>
      </w:r>
    </w:p>
    <w:p w14:paraId="4BB0FCDC"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lastRenderedPageBreak/>
        <w:t>Read/Write Separation</w:t>
      </w:r>
    </w:p>
    <w:p w14:paraId="5FE1551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Read operations and write operations are logically separated.</w:t>
      </w:r>
    </w:p>
    <w:p w14:paraId="62896283"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Benefits:</w:t>
      </w:r>
    </w:p>
    <w:p w14:paraId="4B9526A9" w14:textId="77777777" w:rsidR="00CD0F44" w:rsidRPr="00CD0F44" w:rsidRDefault="00CD0F44" w:rsidP="00CD0F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Improved performance.</w:t>
      </w:r>
    </w:p>
    <w:p w14:paraId="33F910E4" w14:textId="77777777" w:rsidR="00CD0F44" w:rsidRPr="00CD0F44" w:rsidRDefault="00CD0F44" w:rsidP="00CD0F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Reduced contention.</w:t>
      </w:r>
    </w:p>
    <w:p w14:paraId="7509B917" w14:textId="77777777" w:rsidR="00CD0F44" w:rsidRPr="00CD0F44" w:rsidRDefault="00CD0F44" w:rsidP="00CD0F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Better scalability.</w:t>
      </w:r>
    </w:p>
    <w:p w14:paraId="110EA563" w14:textId="77777777" w:rsidR="00CD0F44" w:rsidRPr="00CD0F44" w:rsidRDefault="00CD0F44" w:rsidP="00CD0F4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Easier optimization.</w:t>
      </w:r>
    </w:p>
    <w:p w14:paraId="79EB8E85"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4F54D0D8">
          <v:rect id="_x0000_i1042" style="width:0;height:1.5pt" o:hralign="center" o:hrstd="t" o:hr="t" fillcolor="#a0a0a0" stroked="f"/>
        </w:pict>
      </w:r>
    </w:p>
    <w:p w14:paraId="5CC77010"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16.7 Database Processing Flow</w:t>
      </w:r>
    </w:p>
    <w:p w14:paraId="6A22F77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 standard database interaction follows this workflow:</w:t>
      </w:r>
    </w:p>
    <w:p w14:paraId="5A7B9DE3"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Application service requests a repository operation.</w:t>
      </w:r>
    </w:p>
    <w:p w14:paraId="5365069F"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Repository validates operation requirements.</w:t>
      </w:r>
    </w:p>
    <w:p w14:paraId="65BBF6F3"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Access Layer receives the request.</w:t>
      </w:r>
    </w:p>
    <w:p w14:paraId="76FDA569"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Access Coordinator validates execution context.</w:t>
      </w:r>
    </w:p>
    <w:p w14:paraId="7BBFA4E0"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requirements are determined.</w:t>
      </w:r>
    </w:p>
    <w:p w14:paraId="02252FC6"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execution occurs.</w:t>
      </w:r>
    </w:p>
    <w:p w14:paraId="67A65EEC"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Results are mapped into domain models.</w:t>
      </w:r>
    </w:p>
    <w:p w14:paraId="74947314"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completes.</w:t>
      </w:r>
    </w:p>
    <w:p w14:paraId="7E0FB3F5"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Cache state is updated where applicable.</w:t>
      </w:r>
    </w:p>
    <w:p w14:paraId="3B77BB36" w14:textId="77777777" w:rsidR="00CD0F44" w:rsidRPr="00CD0F44" w:rsidRDefault="00CD0F44" w:rsidP="00CD0F4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Audit and diagnostic events are generated.</w:t>
      </w:r>
    </w:p>
    <w:p w14:paraId="7B55CE2C"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03DCD31A">
          <v:rect id="_x0000_i1043" style="width:0;height:1.5pt" o:hralign="center" o:hrstd="t" o:hr="t" fillcolor="#a0a0a0" stroked="f"/>
        </w:pict>
      </w:r>
    </w:p>
    <w:p w14:paraId="25D359BC"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16.8 Transaction Management</w:t>
      </w:r>
    </w:p>
    <w:p w14:paraId="38263C9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Transactions shall ensure:</w:t>
      </w:r>
    </w:p>
    <w:p w14:paraId="2DEE5427" w14:textId="77777777" w:rsidR="00CD0F44" w:rsidRPr="00CD0F44" w:rsidRDefault="00CD0F44" w:rsidP="00CD0F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Atomicity.</w:t>
      </w:r>
    </w:p>
    <w:p w14:paraId="2B1F2EF7" w14:textId="77777777" w:rsidR="00CD0F44" w:rsidRPr="00CD0F44" w:rsidRDefault="00CD0F44" w:rsidP="00CD0F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Consistency.</w:t>
      </w:r>
    </w:p>
    <w:p w14:paraId="6659888E" w14:textId="77777777" w:rsidR="00CD0F44" w:rsidRPr="00CD0F44" w:rsidRDefault="00CD0F44" w:rsidP="00CD0F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Isolation.</w:t>
      </w:r>
    </w:p>
    <w:p w14:paraId="13D88CBA" w14:textId="77777777" w:rsidR="00CD0F44" w:rsidRPr="00CD0F44" w:rsidRDefault="00CD0F44" w:rsidP="00CD0F4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Durability.</w:t>
      </w:r>
    </w:p>
    <w:p w14:paraId="759B6694"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Transactional operations include:</w:t>
      </w:r>
    </w:p>
    <w:p w14:paraId="65BB1FA5"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Protected application registration.</w:t>
      </w:r>
    </w:p>
    <w:p w14:paraId="56B9DBBA"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Security configuration changes.</w:t>
      </w:r>
    </w:p>
    <w:p w14:paraId="332F3FCB"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Vault modifications.</w:t>
      </w:r>
    </w:p>
    <w:p w14:paraId="36AF24B1"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Backup restoration.</w:t>
      </w:r>
    </w:p>
    <w:p w14:paraId="781F5AE3"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migrations.</w:t>
      </w:r>
    </w:p>
    <w:p w14:paraId="65EEA655" w14:textId="77777777" w:rsidR="00CD0F44" w:rsidRPr="00CD0F44" w:rsidRDefault="00CD0F44" w:rsidP="00CD0F4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Critical configuration updates.</w:t>
      </w:r>
    </w:p>
    <w:p w14:paraId="0F6FEC10"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499B3DBF">
          <v:rect id="_x0000_i1044" style="width:0;height:1.5pt" o:hralign="center" o:hrstd="t" o:hr="t" fillcolor="#a0a0a0" stroked="f"/>
        </w:pict>
      </w:r>
    </w:p>
    <w:p w14:paraId="53BFEBD7" w14:textId="77777777" w:rsidR="00CD0F44" w:rsidRPr="00CD0F44" w:rsidRDefault="00CD0F44" w:rsidP="00CD0F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F44">
        <w:rPr>
          <w:rFonts w:ascii="Times New Roman" w:eastAsia="Times New Roman" w:hAnsi="Times New Roman" w:cs="Times New Roman"/>
          <w:b/>
          <w:bCs/>
          <w:kern w:val="0"/>
          <w:sz w:val="36"/>
          <w:szCs w:val="36"/>
          <w14:ligatures w14:val="none"/>
        </w:rPr>
        <w:t>Transaction Failure Handling</w:t>
      </w:r>
    </w:p>
    <w:p w14:paraId="04C782A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If a transaction fails:</w:t>
      </w:r>
    </w:p>
    <w:p w14:paraId="74EB2710" w14:textId="77777777" w:rsidR="00CD0F44" w:rsidRPr="00CD0F44" w:rsidRDefault="00CD0F44" w:rsidP="00CD0F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transaction is rolled back.</w:t>
      </w:r>
    </w:p>
    <w:p w14:paraId="7C468313" w14:textId="77777777" w:rsidR="00CD0F44" w:rsidRPr="00CD0F44" w:rsidRDefault="00CD0F44" w:rsidP="00CD0F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Partial changes are removed.</w:t>
      </w:r>
    </w:p>
    <w:p w14:paraId="381F7041" w14:textId="77777777" w:rsidR="00CD0F44" w:rsidRPr="00CD0F44" w:rsidRDefault="00CD0F44" w:rsidP="00CD0F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Failure details are recorded.</w:t>
      </w:r>
    </w:p>
    <w:p w14:paraId="29224D4C" w14:textId="77777777" w:rsidR="00CD0F44" w:rsidRPr="00CD0F44" w:rsidRDefault="00CD0F44" w:rsidP="00CD0F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Recovery actions are evaluated.</w:t>
      </w:r>
    </w:p>
    <w:p w14:paraId="23FC34BA" w14:textId="77777777" w:rsidR="00CD0F44" w:rsidRPr="00CD0F44" w:rsidRDefault="00CD0F44" w:rsidP="00CD0F4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requesting service receives a controlled failure response.</w:t>
      </w:r>
    </w:p>
    <w:p w14:paraId="1D7F8E6D"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Partial persistence states shall not be exposed to application components.</w:t>
      </w:r>
    </w:p>
    <w:p w14:paraId="4187B0AF"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639CB628">
          <v:rect id="_x0000_i1045" style="width:0;height:1.5pt" o:hralign="center" o:hrstd="t" o:hr="t" fillcolor="#a0a0a0" stroked="f"/>
        </w:pict>
      </w:r>
    </w:p>
    <w:p w14:paraId="0D91EF30"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16.9 Data Consistency Management</w:t>
      </w:r>
    </w:p>
    <w:p w14:paraId="3291AE19"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Consistency is maintained through:</w:t>
      </w:r>
    </w:p>
    <w:p w14:paraId="19D0CEA0"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boundaries.</w:t>
      </w:r>
    </w:p>
    <w:p w14:paraId="7A9385EC"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Entity validation.</w:t>
      </w:r>
    </w:p>
    <w:p w14:paraId="0885989D"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Version control.</w:t>
      </w:r>
    </w:p>
    <w:p w14:paraId="083C657A"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Referential integrity.</w:t>
      </w:r>
    </w:p>
    <w:p w14:paraId="100DB3C5"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Synchronization checks.</w:t>
      </w:r>
    </w:p>
    <w:p w14:paraId="78B633C0" w14:textId="77777777" w:rsidR="00CD0F44" w:rsidRPr="00CD0F44" w:rsidRDefault="00CD0F44" w:rsidP="00CD0F4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Conflict detection.</w:t>
      </w:r>
    </w:p>
    <w:p w14:paraId="00EC4CE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system shall prevent:</w:t>
      </w:r>
    </w:p>
    <w:p w14:paraId="044E1E98" w14:textId="77777777" w:rsidR="00CD0F44" w:rsidRPr="00CD0F44" w:rsidRDefault="00CD0F44" w:rsidP="00CD0F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Duplicate records.</w:t>
      </w:r>
    </w:p>
    <w:p w14:paraId="43F8724E" w14:textId="77777777" w:rsidR="00CD0F44" w:rsidRPr="00CD0F44" w:rsidRDefault="00CD0F44" w:rsidP="00CD0F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Orphaned relationships.</w:t>
      </w:r>
    </w:p>
    <w:p w14:paraId="2D45EB71" w14:textId="77777777" w:rsidR="00CD0F44" w:rsidRPr="00CD0F44" w:rsidRDefault="00CD0F44" w:rsidP="00CD0F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Invalid references.</w:t>
      </w:r>
    </w:p>
    <w:p w14:paraId="6E66251D" w14:textId="77777777" w:rsidR="00CD0F44" w:rsidRPr="00CD0F44" w:rsidRDefault="00CD0F44" w:rsidP="00CD0F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Partial updates.</w:t>
      </w:r>
    </w:p>
    <w:p w14:paraId="5FAACC49" w14:textId="77777777" w:rsidR="00CD0F44" w:rsidRPr="00CD0F44" w:rsidRDefault="00CD0F44" w:rsidP="00CD0F4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Inconsistent configuration states.</w:t>
      </w:r>
    </w:p>
    <w:p w14:paraId="366BE503"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0E04FA58">
          <v:rect id="_x0000_i1046" style="width:0;height:1.5pt" o:hralign="center" o:hrstd="t" o:hr="t" fillcolor="#a0a0a0" stroked="f"/>
        </w:pict>
      </w:r>
    </w:p>
    <w:p w14:paraId="643D6B6B"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16.10 Database Schema Evolution</w:t>
      </w:r>
    </w:p>
    <w:p w14:paraId="234EE514"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database shall support controlled evolution through migration management.</w:t>
      </w:r>
    </w:p>
    <w:p w14:paraId="24B6F7C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Migration principles include:</w:t>
      </w:r>
    </w:p>
    <w:p w14:paraId="1A4B3F2B" w14:textId="77777777" w:rsidR="00CD0F44" w:rsidRPr="00CD0F44" w:rsidRDefault="00CD0F44" w:rsidP="00CD0F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Version-controlled schema changes.</w:t>
      </w:r>
    </w:p>
    <w:p w14:paraId="53C313DC" w14:textId="77777777" w:rsidR="00CD0F44" w:rsidRPr="00CD0F44" w:rsidRDefault="00CD0F44" w:rsidP="00CD0F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Forward compatibility where possible.</w:t>
      </w:r>
    </w:p>
    <w:p w14:paraId="7DDDC472" w14:textId="77777777" w:rsidR="00CD0F44" w:rsidRPr="00CD0F44" w:rsidRDefault="00CD0F44" w:rsidP="00CD0F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Validation before activation.</w:t>
      </w:r>
    </w:p>
    <w:p w14:paraId="3FC64E56" w14:textId="77777777" w:rsidR="00CD0F44" w:rsidRPr="00CD0F44" w:rsidRDefault="00CD0F44" w:rsidP="00CD0F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Rollback planning.</w:t>
      </w:r>
    </w:p>
    <w:p w14:paraId="35B81C13" w14:textId="77777777" w:rsidR="00CD0F44" w:rsidRPr="00CD0F44" w:rsidRDefault="00CD0F44" w:rsidP="00CD0F4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Migration auditing.</w:t>
      </w:r>
    </w:p>
    <w:p w14:paraId="7319CEC7"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migrations shall never occur without verification of application compatibility.</w:t>
      </w:r>
    </w:p>
    <w:p w14:paraId="401EAC3E"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7004C554">
          <v:rect id="_x0000_i1047" style="width:0;height:1.5pt" o:hralign="center" o:hrstd="t" o:hr="t" fillcolor="#a0a0a0" stroked="f"/>
        </w:pict>
      </w:r>
    </w:p>
    <w:p w14:paraId="73C29B6A"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16.11 Error Handling</w:t>
      </w:r>
    </w:p>
    <w:p w14:paraId="0BD129FF"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failures shall be handled without compromising application integrity.</w:t>
      </w:r>
    </w:p>
    <w:p w14:paraId="7244D21B"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Failure scenarios include:</w:t>
      </w:r>
    </w:p>
    <w:p w14:paraId="553D5808"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unavailable.</w:t>
      </w:r>
    </w:p>
    <w:p w14:paraId="2D671F6C"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Corrupted records.</w:t>
      </w:r>
    </w:p>
    <w:p w14:paraId="682D3704"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Migration failure.</w:t>
      </w:r>
    </w:p>
    <w:p w14:paraId="29A48AEB"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conflict.</w:t>
      </w:r>
    </w:p>
    <w:p w14:paraId="28721384"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Storage exhaustion.</w:t>
      </w:r>
    </w:p>
    <w:p w14:paraId="3B6386FF"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Query failure.</w:t>
      </w:r>
    </w:p>
    <w:p w14:paraId="743EA885" w14:textId="77777777" w:rsidR="00CD0F44" w:rsidRPr="00CD0F44" w:rsidRDefault="00CD0F44" w:rsidP="00CD0F4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Integrity violation.</w:t>
      </w:r>
    </w:p>
    <w:p w14:paraId="22D3E5E3"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system shall:</w:t>
      </w:r>
    </w:p>
    <w:p w14:paraId="3626FAC6"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Prevent invalid persistence.</w:t>
      </w:r>
    </w:p>
    <w:p w14:paraId="106F5872"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Preserve existing valid data.</w:t>
      </w:r>
    </w:p>
    <w:p w14:paraId="1AA0D114"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Record diagnostics.</w:t>
      </w:r>
    </w:p>
    <w:p w14:paraId="2681A091"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 recovery procedures.</w:t>
      </w:r>
    </w:p>
    <w:p w14:paraId="55F9AC46"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Notify monitoring systems.</w:t>
      </w:r>
    </w:p>
    <w:p w14:paraId="6652CBD9" w14:textId="77777777" w:rsidR="00CD0F44" w:rsidRPr="00CD0F44" w:rsidRDefault="00CD0F44" w:rsidP="00CD0F4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Avoid exposing internal database details.</w:t>
      </w:r>
    </w:p>
    <w:p w14:paraId="11633C8B"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02130CAC">
          <v:rect id="_x0000_i1048" style="width:0;height:1.5pt" o:hralign="center" o:hrstd="t" o:hr="t" fillcolor="#a0a0a0" stroked="f"/>
        </w:pict>
      </w:r>
    </w:p>
    <w:p w14:paraId="27166BE0"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16.12 Concurrency Considerations</w:t>
      </w:r>
    </w:p>
    <w:p w14:paraId="22353FE0"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interaction shall support safe concurrent access.</w:t>
      </w:r>
    </w:p>
    <w:p w14:paraId="6FE0437F"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Requirements include:</w:t>
      </w:r>
    </w:p>
    <w:p w14:paraId="098A5826"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Transaction isolation.</w:t>
      </w:r>
    </w:p>
    <w:p w14:paraId="1B646AC5"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Thread-safe repositories.</w:t>
      </w:r>
    </w:p>
    <w:p w14:paraId="7660CD8C"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Conflict detection.</w:t>
      </w:r>
    </w:p>
    <w:p w14:paraId="7ABA66B9"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Optimistic concurrency where appropriate.</w:t>
      </w:r>
    </w:p>
    <w:p w14:paraId="5C03B294"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Serialized schema migration.</w:t>
      </w:r>
    </w:p>
    <w:p w14:paraId="14E6BCD9"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Controlled write access.</w:t>
      </w:r>
    </w:p>
    <w:p w14:paraId="72E78594" w14:textId="77777777" w:rsidR="00CD0F44" w:rsidRPr="00CD0F44" w:rsidRDefault="00CD0F44" w:rsidP="00CD0F4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Safe concurrent reads.</w:t>
      </w:r>
    </w:p>
    <w:p w14:paraId="36FC7A2C"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Concurrent operations shall produce deterministic results.</w:t>
      </w:r>
    </w:p>
    <w:p w14:paraId="0EE7CA1F"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2FD9DE5A">
          <v:rect id="_x0000_i1049" style="width:0;height:1.5pt" o:hralign="center" o:hrstd="t" o:hr="t" fillcolor="#a0a0a0" stroked="f"/>
        </w:pict>
      </w:r>
    </w:p>
    <w:p w14:paraId="6D41BC75"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16.13 Security Considerations</w:t>
      </w:r>
    </w:p>
    <w:p w14:paraId="0DE7D35C"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interaction shall enforce strong security controls.</w:t>
      </w:r>
    </w:p>
    <w:p w14:paraId="11A437D5"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Requirements include:</w:t>
      </w:r>
    </w:p>
    <w:p w14:paraId="63FE9DD3"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No direct database access outside the Data Access Layer.</w:t>
      </w:r>
    </w:p>
    <w:p w14:paraId="39F99160"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Encryption of sensitive stored information.</w:t>
      </w:r>
    </w:p>
    <w:p w14:paraId="364AF507"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Parameterized database operations.</w:t>
      </w:r>
    </w:p>
    <w:p w14:paraId="74A6EF9F"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Input validation.</w:t>
      </w:r>
    </w:p>
    <w:p w14:paraId="43439E0C"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Access control enforcement.</w:t>
      </w:r>
    </w:p>
    <w:p w14:paraId="141312CC"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Secure migration verification.</w:t>
      </w:r>
    </w:p>
    <w:p w14:paraId="3AC4C6D2"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Audit logging of sensitive operations.</w:t>
      </w:r>
    </w:p>
    <w:p w14:paraId="2A0C2E4C"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Protection against unauthorized modification.</w:t>
      </w:r>
    </w:p>
    <w:p w14:paraId="3058E271" w14:textId="77777777" w:rsidR="00CD0F44" w:rsidRPr="00CD0F44" w:rsidRDefault="00CD0F44" w:rsidP="00CD0F4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Secure backup handling.</w:t>
      </w:r>
    </w:p>
    <w:p w14:paraId="5CF3D1CE"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Sensitive data shall remain protected throughout the persistence lifecycle.</w:t>
      </w:r>
    </w:p>
    <w:p w14:paraId="10C4B3FD"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5434018E">
          <v:rect id="_x0000_i1050" style="width:0;height:1.5pt" o:hralign="center" o:hrstd="t" o:hr="t" fillcolor="#a0a0a0" stroked="f"/>
        </w:pict>
      </w:r>
    </w:p>
    <w:p w14:paraId="6539B6D1"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16.14 Performance Considerations</w:t>
      </w:r>
    </w:p>
    <w:p w14:paraId="72275BD2"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Database interaction shall be optimized for mobile constraints.</w:t>
      </w:r>
    </w:p>
    <w:p w14:paraId="6AFA76B5"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design shall:</w:t>
      </w:r>
    </w:p>
    <w:p w14:paraId="25A8DB7E"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Minimize database transactions.</w:t>
      </w:r>
    </w:p>
    <w:p w14:paraId="59F92D3D"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Use efficient indexing.</w:t>
      </w:r>
    </w:p>
    <w:p w14:paraId="47496D67"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Avoid unnecessary queries.</w:t>
      </w:r>
    </w:p>
    <w:p w14:paraId="66F6E600"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Support pagination.</w:t>
      </w:r>
    </w:p>
    <w:p w14:paraId="28E2892F"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Optimize frequent lookups.</w:t>
      </w:r>
    </w:p>
    <w:p w14:paraId="15B59B3B"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Reduce storage overhead.</w:t>
      </w:r>
    </w:p>
    <w:p w14:paraId="7310E106"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Use caching where appropriate.</w:t>
      </w:r>
    </w:p>
    <w:p w14:paraId="6995A507" w14:textId="77777777" w:rsidR="00CD0F44" w:rsidRPr="00CD0F44" w:rsidRDefault="00CD0F44" w:rsidP="00CD0F4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lastRenderedPageBreak/>
        <w:t>Perform maintenance operations asynchronously.</w:t>
      </w:r>
    </w:p>
    <w:p w14:paraId="2CE8F581"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Performance optimization shall not compromise transactional integrity or security.</w:t>
      </w:r>
    </w:p>
    <w:p w14:paraId="001F284A"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6A2C93C7">
          <v:rect id="_x0000_i1051" style="width:0;height:1.5pt" o:hralign="center" o:hrstd="t" o:hr="t" fillcolor="#a0a0a0" stroked="f"/>
        </w:pict>
      </w:r>
    </w:p>
    <w:p w14:paraId="46594ADE"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16.15 Traceability</w:t>
      </w:r>
    </w:p>
    <w:p w14:paraId="6A99F207"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Database Interaction design maintains traceability to:</w:t>
      </w:r>
    </w:p>
    <w:p w14:paraId="2EE6D46E" w14:textId="77777777" w:rsidR="00CD0F44" w:rsidRPr="00CD0F44" w:rsidRDefault="00CD0F44" w:rsidP="00CD0F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Functional requirements governing persistent application data, secure vault storage, protected application management, scheduling, notifications, backup, recovery, diagnostics, auditing, and configuration management defined in the SRS.</w:t>
      </w:r>
    </w:p>
    <w:p w14:paraId="68704A4A" w14:textId="77777777" w:rsidR="00CD0F44" w:rsidRPr="00CD0F44" w:rsidRDefault="00CD0F44" w:rsidP="00CD0F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Non-functional requirements related to data integrity, performance, reliability, scalability, security, privacy, maintainability, availability, and operational excellence defined in the NFR.</w:t>
      </w:r>
    </w:p>
    <w:p w14:paraId="36DED9EA" w14:textId="77777777" w:rsidR="00CD0F44" w:rsidRPr="00CD0F44" w:rsidRDefault="00CD0F44" w:rsidP="00CD0F4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Data architecture, database architecture, storage architecture, backup architecture, configuration architecture, and operational architecture defined in the TAS.</w:t>
      </w:r>
    </w:p>
    <w:p w14:paraId="20B0FB24" w14:textId="77777777" w:rsidR="00CD0F44" w:rsidRPr="00CD0F44" w:rsidRDefault="00CD0F44" w:rsidP="00CD0F44">
      <w:pPr>
        <w:spacing w:after="0"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pict w14:anchorId="4B2E2869">
          <v:rect id="_x0000_i1052" style="width:0;height:1.5pt" o:hralign="center" o:hrstd="t" o:hr="t" fillcolor="#a0a0a0" stroked="f"/>
        </w:pict>
      </w:r>
    </w:p>
    <w:p w14:paraId="409F6633" w14:textId="77777777" w:rsidR="00CD0F44" w:rsidRPr="00CD0F44" w:rsidRDefault="00CD0F44" w:rsidP="00CD0F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D0F44">
        <w:rPr>
          <w:rFonts w:ascii="Times New Roman" w:eastAsia="Times New Roman" w:hAnsi="Times New Roman" w:cs="Times New Roman"/>
          <w:b/>
          <w:bCs/>
          <w:kern w:val="36"/>
          <w:sz w:val="48"/>
          <w:szCs w:val="48"/>
          <w14:ligatures w14:val="none"/>
        </w:rPr>
        <w:t>16.16 Design Rationale</w:t>
      </w:r>
    </w:p>
    <w:p w14:paraId="3E208F5D" w14:textId="77777777" w:rsidR="00CD0F44" w:rsidRPr="00CD0F44" w:rsidRDefault="00CD0F44" w:rsidP="00CD0F44">
      <w:pPr>
        <w:spacing w:before="100" w:beforeAutospacing="1" w:after="100" w:afterAutospacing="1" w:line="240" w:lineRule="auto"/>
        <w:rPr>
          <w:rFonts w:ascii="Times New Roman" w:eastAsia="Times New Roman" w:hAnsi="Times New Roman" w:cs="Times New Roman"/>
          <w:kern w:val="0"/>
          <w14:ligatures w14:val="none"/>
        </w:rPr>
      </w:pPr>
      <w:r w:rsidRPr="00CD0F44">
        <w:rPr>
          <w:rFonts w:ascii="Times New Roman" w:eastAsia="Times New Roman" w:hAnsi="Times New Roman" w:cs="Times New Roman"/>
          <w:kern w:val="0"/>
          <w14:ligatures w14:val="none"/>
        </w:rPr>
        <w:t>The Database Interaction design establishes a controlled boundary between application logic and persistent storage by enforcing repository-based access, transactional consistency, and centralized data management. This approach reduces coupling, improves testability, and enables future database technology changes without requiring significant architectural modifications. Through controlled migrations, integrity validation, secure persistence practices, and operational monitoring, the design provides a reliable foundation for long-term application evolution while preserving security, privacy, and maintainability objectives.</w:t>
      </w:r>
    </w:p>
    <w:p w14:paraId="0CA18441"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63"/>
    <w:multiLevelType w:val="multilevel"/>
    <w:tmpl w:val="833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7C3"/>
    <w:multiLevelType w:val="multilevel"/>
    <w:tmpl w:val="6B7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39FB"/>
    <w:multiLevelType w:val="multilevel"/>
    <w:tmpl w:val="031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0691"/>
    <w:multiLevelType w:val="multilevel"/>
    <w:tmpl w:val="227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4F66"/>
    <w:multiLevelType w:val="multilevel"/>
    <w:tmpl w:val="A8CC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631B3"/>
    <w:multiLevelType w:val="multilevel"/>
    <w:tmpl w:val="B3A0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5938"/>
    <w:multiLevelType w:val="multilevel"/>
    <w:tmpl w:val="0D4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17759"/>
    <w:multiLevelType w:val="multilevel"/>
    <w:tmpl w:val="D4A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10346"/>
    <w:multiLevelType w:val="multilevel"/>
    <w:tmpl w:val="6E8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4ABF"/>
    <w:multiLevelType w:val="multilevel"/>
    <w:tmpl w:val="7CC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15487"/>
    <w:multiLevelType w:val="multilevel"/>
    <w:tmpl w:val="210C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863CD"/>
    <w:multiLevelType w:val="multilevel"/>
    <w:tmpl w:val="065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54870"/>
    <w:multiLevelType w:val="multilevel"/>
    <w:tmpl w:val="7FC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D7220"/>
    <w:multiLevelType w:val="multilevel"/>
    <w:tmpl w:val="22B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13263"/>
    <w:multiLevelType w:val="multilevel"/>
    <w:tmpl w:val="8CE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B3D08"/>
    <w:multiLevelType w:val="multilevel"/>
    <w:tmpl w:val="16EC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A5A46"/>
    <w:multiLevelType w:val="multilevel"/>
    <w:tmpl w:val="EC2E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EC297A"/>
    <w:multiLevelType w:val="multilevel"/>
    <w:tmpl w:val="BD3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76855"/>
    <w:multiLevelType w:val="multilevel"/>
    <w:tmpl w:val="B64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47B95"/>
    <w:multiLevelType w:val="multilevel"/>
    <w:tmpl w:val="C94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F212F"/>
    <w:multiLevelType w:val="multilevel"/>
    <w:tmpl w:val="68B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E26A9"/>
    <w:multiLevelType w:val="multilevel"/>
    <w:tmpl w:val="978C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E7DE9"/>
    <w:multiLevelType w:val="multilevel"/>
    <w:tmpl w:val="5AA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5157F"/>
    <w:multiLevelType w:val="multilevel"/>
    <w:tmpl w:val="B92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13CEF"/>
    <w:multiLevelType w:val="multilevel"/>
    <w:tmpl w:val="A1A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F7A05"/>
    <w:multiLevelType w:val="multilevel"/>
    <w:tmpl w:val="E1F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661F8"/>
    <w:multiLevelType w:val="multilevel"/>
    <w:tmpl w:val="6CC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27B48"/>
    <w:multiLevelType w:val="multilevel"/>
    <w:tmpl w:val="7C9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D12E1"/>
    <w:multiLevelType w:val="multilevel"/>
    <w:tmpl w:val="08B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15139"/>
    <w:multiLevelType w:val="multilevel"/>
    <w:tmpl w:val="814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49812">
    <w:abstractNumId w:val="13"/>
  </w:num>
  <w:num w:numId="2" w16cid:durableId="166944136">
    <w:abstractNumId w:val="15"/>
  </w:num>
  <w:num w:numId="3" w16cid:durableId="476529345">
    <w:abstractNumId w:val="27"/>
  </w:num>
  <w:num w:numId="4" w16cid:durableId="1527017749">
    <w:abstractNumId w:val="8"/>
  </w:num>
  <w:num w:numId="5" w16cid:durableId="96678196">
    <w:abstractNumId w:val="5"/>
  </w:num>
  <w:num w:numId="6" w16cid:durableId="794326588">
    <w:abstractNumId w:val="22"/>
  </w:num>
  <w:num w:numId="7" w16cid:durableId="1858930906">
    <w:abstractNumId w:val="9"/>
  </w:num>
  <w:num w:numId="8" w16cid:durableId="23409548">
    <w:abstractNumId w:val="20"/>
  </w:num>
  <w:num w:numId="9" w16cid:durableId="1800103372">
    <w:abstractNumId w:val="12"/>
  </w:num>
  <w:num w:numId="10" w16cid:durableId="1688554153">
    <w:abstractNumId w:val="29"/>
  </w:num>
  <w:num w:numId="11" w16cid:durableId="779177904">
    <w:abstractNumId w:val="0"/>
  </w:num>
  <w:num w:numId="12" w16cid:durableId="1270510685">
    <w:abstractNumId w:val="23"/>
  </w:num>
  <w:num w:numId="13" w16cid:durableId="960841405">
    <w:abstractNumId w:val="26"/>
  </w:num>
  <w:num w:numId="14" w16cid:durableId="874079208">
    <w:abstractNumId w:val="28"/>
  </w:num>
  <w:num w:numId="15" w16cid:durableId="778260344">
    <w:abstractNumId w:val="6"/>
  </w:num>
  <w:num w:numId="16" w16cid:durableId="698236395">
    <w:abstractNumId w:val="1"/>
  </w:num>
  <w:num w:numId="17" w16cid:durableId="1496258418">
    <w:abstractNumId w:val="7"/>
  </w:num>
  <w:num w:numId="18" w16cid:durableId="1396050929">
    <w:abstractNumId w:val="10"/>
  </w:num>
  <w:num w:numId="19" w16cid:durableId="725569190">
    <w:abstractNumId w:val="19"/>
  </w:num>
  <w:num w:numId="20" w16cid:durableId="1299189631">
    <w:abstractNumId w:val="3"/>
  </w:num>
  <w:num w:numId="21" w16cid:durableId="1391537541">
    <w:abstractNumId w:val="16"/>
  </w:num>
  <w:num w:numId="22" w16cid:durableId="1361474670">
    <w:abstractNumId w:val="2"/>
  </w:num>
  <w:num w:numId="23" w16cid:durableId="2556657">
    <w:abstractNumId w:val="24"/>
  </w:num>
  <w:num w:numId="24" w16cid:durableId="1622373385">
    <w:abstractNumId w:val="4"/>
  </w:num>
  <w:num w:numId="25" w16cid:durableId="2088460505">
    <w:abstractNumId w:val="18"/>
  </w:num>
  <w:num w:numId="26" w16cid:durableId="1649086410">
    <w:abstractNumId w:val="17"/>
  </w:num>
  <w:num w:numId="27" w16cid:durableId="370228412">
    <w:abstractNumId w:val="25"/>
  </w:num>
  <w:num w:numId="28" w16cid:durableId="576062572">
    <w:abstractNumId w:val="11"/>
  </w:num>
  <w:num w:numId="29" w16cid:durableId="1329211405">
    <w:abstractNumId w:val="21"/>
  </w:num>
  <w:num w:numId="30" w16cid:durableId="407381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44"/>
    <w:rsid w:val="00060A3B"/>
    <w:rsid w:val="002C7EAA"/>
    <w:rsid w:val="00A8450B"/>
    <w:rsid w:val="00CD0F44"/>
    <w:rsid w:val="00EB3EC9"/>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A454"/>
  <w15:chartTrackingRefBased/>
  <w15:docId w15:val="{EECD541C-7417-46E4-9FDD-A1C12018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44"/>
    <w:rPr>
      <w:rFonts w:eastAsiaTheme="majorEastAsia" w:cstheme="majorBidi"/>
      <w:color w:val="272727" w:themeColor="text1" w:themeTint="D8"/>
    </w:rPr>
  </w:style>
  <w:style w:type="paragraph" w:styleId="Title">
    <w:name w:val="Title"/>
    <w:basedOn w:val="Normal"/>
    <w:next w:val="Normal"/>
    <w:link w:val="TitleChar"/>
    <w:uiPriority w:val="10"/>
    <w:qFormat/>
    <w:rsid w:val="00CD0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44"/>
    <w:pPr>
      <w:spacing w:before="160"/>
      <w:jc w:val="center"/>
    </w:pPr>
    <w:rPr>
      <w:i/>
      <w:iCs/>
      <w:color w:val="404040" w:themeColor="text1" w:themeTint="BF"/>
    </w:rPr>
  </w:style>
  <w:style w:type="character" w:customStyle="1" w:styleId="QuoteChar">
    <w:name w:val="Quote Char"/>
    <w:basedOn w:val="DefaultParagraphFont"/>
    <w:link w:val="Quote"/>
    <w:uiPriority w:val="29"/>
    <w:rsid w:val="00CD0F44"/>
    <w:rPr>
      <w:i/>
      <w:iCs/>
      <w:color w:val="404040" w:themeColor="text1" w:themeTint="BF"/>
    </w:rPr>
  </w:style>
  <w:style w:type="paragraph" w:styleId="ListParagraph">
    <w:name w:val="List Paragraph"/>
    <w:basedOn w:val="Normal"/>
    <w:uiPriority w:val="34"/>
    <w:qFormat/>
    <w:rsid w:val="00CD0F44"/>
    <w:pPr>
      <w:ind w:left="720"/>
      <w:contextualSpacing/>
    </w:pPr>
  </w:style>
  <w:style w:type="character" w:styleId="IntenseEmphasis">
    <w:name w:val="Intense Emphasis"/>
    <w:basedOn w:val="DefaultParagraphFont"/>
    <w:uiPriority w:val="21"/>
    <w:qFormat/>
    <w:rsid w:val="00CD0F44"/>
    <w:rPr>
      <w:i/>
      <w:iCs/>
      <w:color w:val="2F5496" w:themeColor="accent1" w:themeShade="BF"/>
    </w:rPr>
  </w:style>
  <w:style w:type="paragraph" w:styleId="IntenseQuote">
    <w:name w:val="Intense Quote"/>
    <w:basedOn w:val="Normal"/>
    <w:next w:val="Normal"/>
    <w:link w:val="IntenseQuoteChar"/>
    <w:uiPriority w:val="30"/>
    <w:qFormat/>
    <w:rsid w:val="00CD0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F44"/>
    <w:rPr>
      <w:i/>
      <w:iCs/>
      <w:color w:val="2F5496" w:themeColor="accent1" w:themeShade="BF"/>
    </w:rPr>
  </w:style>
  <w:style w:type="character" w:styleId="IntenseReference">
    <w:name w:val="Intense Reference"/>
    <w:basedOn w:val="DefaultParagraphFont"/>
    <w:uiPriority w:val="32"/>
    <w:qFormat/>
    <w:rsid w:val="00CD0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2026-07-19T19:42:00Z</dcterms:created>
  <dcterms:modified xsi:type="dcterms:W3CDTF">2026-07-19T20:03:00Z</dcterms:modified>
</cp:coreProperties>
</file>