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BBC" w:rsidRPr="00662BBC" w:rsidRDefault="00662BBC" w:rsidP="00662BBC">
      <w:pPr>
        <w:rPr>
          <w:b/>
          <w:bCs/>
        </w:rPr>
      </w:pPr>
      <w:r w:rsidRPr="00662BBC">
        <w:rPr>
          <w:b/>
          <w:bCs/>
        </w:rPr>
        <w:t>ISO 15022 Clearing &amp; Settlement Message Flows</w:t>
      </w:r>
    </w:p>
    <w:p w:rsidR="006E2625" w:rsidRDefault="00662BBC" w:rsidP="00662BBC">
      <w:r w:rsidRPr="00662BBC">
        <w:br/>
      </w:r>
      <w:r w:rsidRPr="00662BBC">
        <w:drawing>
          <wp:inline distT="0" distB="0" distL="0" distR="0">
            <wp:extent cx="5620381" cy="3788229"/>
            <wp:effectExtent l="19050" t="0" r="0" b="0"/>
            <wp:docPr id="6" name="Picture 6" descr="http://www.swift.com/solutions/by_business_area/securities/clearing_and_settlement/settle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wift.com/solutions/by_business_area/securities/clearing_and_settlement/settlemen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314" cy="3788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3DF" w:rsidRDefault="001823DF" w:rsidP="00662BBC"/>
    <w:p w:rsidR="001823DF" w:rsidRPr="001823DF" w:rsidRDefault="001823DF" w:rsidP="001823DF">
      <w:pPr>
        <w:spacing w:before="150" w:after="112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1823DF">
        <w:rPr>
          <w:rFonts w:ascii="Arial" w:eastAsia="Times New Roman" w:hAnsi="Arial" w:cs="Arial"/>
          <w:b/>
          <w:bCs/>
          <w:color w:val="262626"/>
          <w:sz w:val="24"/>
          <w:szCs w:val="24"/>
        </w:rPr>
        <w:t>ISO 15022 Post Trade / Pre-settlement Message Flows</w:t>
      </w:r>
    </w:p>
    <w:p w:rsidR="001823DF" w:rsidRPr="001823DF" w:rsidRDefault="001823DF" w:rsidP="00182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3D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2"/>
      </w:tblGrid>
      <w:tr w:rsidR="001823DF" w:rsidRPr="001823DF" w:rsidTr="001823D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23DF" w:rsidRPr="001823DF" w:rsidRDefault="001823DF" w:rsidP="001823DF">
            <w:pPr>
              <w:spacing w:after="0" w:line="337" w:lineRule="atLeast"/>
              <w:rPr>
                <w:rFonts w:ascii="Arial" w:eastAsia="Times New Roman" w:hAnsi="Arial" w:cs="Arial"/>
                <w:color w:val="000000"/>
              </w:rPr>
            </w:pPr>
            <w:r w:rsidRPr="001823DF">
              <w:rPr>
                <w:rFonts w:ascii="Arial" w:eastAsia="Times New Roman" w:hAnsi="Arial" w:cs="Arial"/>
                <w:color w:val="000000"/>
              </w:rPr>
              <w:t> </w:t>
            </w:r>
            <w:r w:rsidRPr="001823DF">
              <w:rPr>
                <w:rFonts w:ascii="Times New Roman" w:eastAsia="Times New Roman" w:hAnsi="Times New Roman" w:cs="Times New Roman"/>
              </w:rPr>
              <w:br/>
            </w:r>
          </w:p>
        </w:tc>
      </w:tr>
    </w:tbl>
    <w:p w:rsidR="001823DF" w:rsidRDefault="001823DF" w:rsidP="00662BBC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81736" cy="2351314"/>
            <wp:effectExtent l="19050" t="0" r="9414" b="0"/>
            <wp:docPr id="2" name="Picture 11" descr="http://www.swift.com/solutions/by_business_area/securities/post_trade_pre_settlement/posttra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wift.com/solutions/by_business_area/securities/post_trade_pre_settlement/posttrad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047" cy="235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3DF" w:rsidRDefault="001823DF" w:rsidP="00662BBC"/>
    <w:p w:rsidR="001823DF" w:rsidRDefault="001823DF" w:rsidP="00662BBC"/>
    <w:sectPr w:rsidR="001823DF" w:rsidSect="00286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62BBC"/>
    <w:rsid w:val="001823DF"/>
    <w:rsid w:val="0025302A"/>
    <w:rsid w:val="00286464"/>
    <w:rsid w:val="00662BBC"/>
    <w:rsid w:val="006F6642"/>
    <w:rsid w:val="009E4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464"/>
  </w:style>
  <w:style w:type="paragraph" w:styleId="Heading3">
    <w:name w:val="heading 3"/>
    <w:basedOn w:val="Normal"/>
    <w:link w:val="Heading3Char"/>
    <w:uiPriority w:val="9"/>
    <w:qFormat/>
    <w:rsid w:val="001823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BB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823D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Chhotu</dc:creator>
  <cp:keywords/>
  <dc:description/>
  <cp:lastModifiedBy>Chhotu</cp:lastModifiedBy>
  <cp:revision>3</cp:revision>
  <dcterms:created xsi:type="dcterms:W3CDTF">2012-07-11T17:51:00Z</dcterms:created>
  <dcterms:modified xsi:type="dcterms:W3CDTF">2012-07-11T18:12:00Z</dcterms:modified>
</cp:coreProperties>
</file>