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7F13EA">
      <w:pPr>
        <w:pStyle w:val="14"/>
        <w:jc w:val="center"/>
      </w:pPr>
      <w:r>
        <w:t>关于《“Hey Genie, You Got Me Thinking about My Menu Choices!” Impact of Proactive Feedback on User Perception and Reflection in Decision-making Tasks》的阅读报告</w:t>
      </w:r>
    </w:p>
    <w:p w14:paraId="4D9162F5">
      <w:pPr>
        <w:pStyle w:val="11"/>
        <w:jc w:val="center"/>
        <w:rPr>
          <w:b w:val="0"/>
        </w:rPr>
      </w:pPr>
      <w:r>
        <w:rPr>
          <w:b w:val="0"/>
        </w:rPr>
        <w:t>胡永杰 2354284</w:t>
      </w:r>
    </w:p>
    <w:p w14:paraId="770861F2">
      <w:pPr>
        <w:pStyle w:val="2"/>
        <w:numPr>
          <w:ilvl w:val="0"/>
          <w:numId w:val="1"/>
        </w:numPr>
        <w:ind w:left="0" w:leftChars="0" w:firstLine="0" w:firstLineChars="0"/>
        <w:rPr>
          <w:b w:val="0"/>
        </w:rPr>
      </w:pPr>
      <w:r>
        <w:t>引言</w:t>
      </w:r>
    </w:p>
    <w:p w14:paraId="65E2EEC6">
      <w:pPr>
        <w:pStyle w:val="11"/>
      </w:pPr>
      <w:r>
        <w:t>随着智能语音助手（如Amazon Alexa、Apple Siri、Google Home等）的普及，用户与这些对话式代理（Conversational Agents, CAs）的交互方式也在不断转变。传统的CAs主要用于简单的任务，如查询天气、播放音乐或设置闹钟，但随着技术的进步，用户期望CAs能够执行一些更复杂的任务，比如在线购物和个性化推荐。特别是在用户的决策中，CAs的主动反馈（proactive feedback）可能会对用户的决策过程产生重要影响。然而，目前对CAs在语音交互中如何影响用户反思和决策的研究还相对有限。</w:t>
      </w:r>
    </w:p>
    <w:p w14:paraId="36DD6598">
      <w:pPr>
        <w:pStyle w:val="11"/>
      </w:pPr>
      <w:r>
        <w:t>本文的研究目的在于探讨CAs在语音交互中提供的主动反馈如何影响用户的感知和决策反思。通过实验，研究者评估了三种反馈策略（无反馈、主动反馈和请求反馈）对用户感知和决策行为的影响。而研究结果表明，主动反馈虽然在某些方面被认为不太合适，但它能够显著增加用户对菜单选项的重新考虑和反思。这一研究为设计更具反思性的CAs提供了新的思路，尤其是在决策任务中如何通过反馈干预来减缓用户的决策过程，减少冲动行为，尤其是在涉及健康、购物等需要深思熟虑的场景中，CAs的反馈干预可能帮助用户提供缓冲空间和考量方向。</w:t>
      </w:r>
    </w:p>
    <w:p w14:paraId="14B44CB4">
      <w:pPr>
        <w:pStyle w:val="2"/>
        <w:numPr>
          <w:ilvl w:val="0"/>
          <w:numId w:val="1"/>
        </w:numPr>
        <w:ind w:left="0" w:leftChars="0" w:firstLine="0" w:firstLineChars="0"/>
        <w:rPr>
          <w:b w:val="0"/>
        </w:rPr>
      </w:pPr>
      <w:r>
        <w:t>相关工作</w:t>
      </w:r>
    </w:p>
    <w:p w14:paraId="22729EA6">
      <w:pPr>
        <w:pStyle w:val="11"/>
      </w:pPr>
      <w:r>
        <w:t>在CAs的研究领域，已有许多工作探讨了用户对主动反馈的期望和接受度。Luria等人（2020）提出了三种主动程度：被动（仅在用户请求时回应）、主动（提供额外信息但不提供建议）和主动推荐（提供建议）。他们的研究发现，用户虽然喜欢主动代理，但不希望代理限制他们的自主性，例如阻止他们订购不健康的食物。Zargham等人（2022）的研究则发现，紧急支持和健康相关的干预是受欢迎的，前提是CAs在干预前征求用户的同意。</w:t>
      </w:r>
    </w:p>
    <w:p w14:paraId="4CFF2EAA">
      <w:pPr>
        <w:pStyle w:val="11"/>
      </w:pPr>
      <w:r>
        <w:t>此外，CAs的语音质量也对用户感知产生重要影响。研究表明，听起来更像人类的CAs通常被认为更可信、更愉悦（Kuhne et al., 2020）。然而，过于逼真的语音可能会引发“恐怖谷效应”，导致用户感到不安（Do et al., 2022）。</w:t>
      </w:r>
    </w:p>
    <w:p w14:paraId="69BEBD23">
      <w:pPr>
        <w:pStyle w:val="11"/>
      </w:pPr>
      <w:r>
        <w:t>这些研究为本文的实验设计提供了理论基础，但也存在一些不足。例如，现有研究大多集中在文本或视觉交互上，关于语音交互中主动反馈的影响研究较少，尤其是在决策任务中的应用上，相对少有研究CAs的反馈对用户的决策过程有怎样的影响。</w:t>
      </w:r>
    </w:p>
    <w:p w14:paraId="5B92D7CE">
      <w:pPr>
        <w:pStyle w:val="2"/>
        <w:numPr>
          <w:ilvl w:val="0"/>
          <w:numId w:val="1"/>
        </w:numPr>
        <w:ind w:left="0" w:leftChars="0" w:firstLine="0" w:firstLineChars="0"/>
        <w:rPr>
          <w:b w:val="0"/>
        </w:rPr>
      </w:pPr>
      <w:r>
        <w:t>研究方法</w:t>
      </w:r>
    </w:p>
    <w:p w14:paraId="79F24490">
      <w:pPr>
        <w:pStyle w:val="11"/>
      </w:pPr>
      <w:r>
        <w:t>本文采用了3×2的受试者内实验设计，评估了三种反馈策略（无反馈、主动反馈和请求反馈）对用户感知和行为的影响。实验通过一个名为“Food Genie”的CAs进行，用户需要在语音交互中选择菜单选项。每种反馈策略下，CAs会提供不同的反馈干预，例如在用户选择后主动提供营养建议，或询问用户是否愿意接受反馈。</w:t>
      </w:r>
    </w:p>
    <w:p w14:paraId="24A1D62A">
      <w:pPr>
        <w:pStyle w:val="11"/>
      </w:pPr>
      <w:r>
        <w:t>实验的因变量包括用户对CAs的信任度、说服力、适当性等主观感知，以及用户重新听取菜单选项和更改选择的频率等行为指标。实验还通过半结构化访谈收集了用户的定性反馈，以进一步理解他们对CAs的感知和反馈策略的偏好。</w:t>
      </w:r>
    </w:p>
    <w:p w14:paraId="6C10A339">
      <w:pPr>
        <w:pStyle w:val="11"/>
      </w:pPr>
      <w:r>
        <w:t>该方法的优点在于能够通过受控实验精确测量不同反馈策略对用户行为的影响，并且通过定性访谈深入了解用户的体验，而设置的日常情境下的实验也能保证实验结果的参考价值。然而，实验的局限性在于其场景设计较为简单，仅涉及菜单选择任务，可能无法完全反映真实情境中的复杂决策情境，可以拓展场景设计，进一步提高实验结果的参考价值和适用情境，比如购物方面。此外，实验仅使用了一种男性语音，未来研究可以探讨不同语音，不同文案，不同语气对用户感知的影响。</w:t>
      </w:r>
    </w:p>
    <w:p w14:paraId="696D08F9">
      <w:pPr>
        <w:pStyle w:val="2"/>
        <w:numPr>
          <w:ilvl w:val="0"/>
          <w:numId w:val="1"/>
        </w:numPr>
        <w:ind w:left="0" w:leftChars="0" w:firstLine="0" w:firstLineChars="0"/>
        <w:rPr>
          <w:b w:val="0"/>
        </w:rPr>
      </w:pPr>
      <w:r>
        <w:t>实验结果</w:t>
      </w:r>
    </w:p>
    <w:p w14:paraId="0126FE2A">
      <w:pPr>
        <w:pStyle w:val="11"/>
      </w:pPr>
      <w:r>
        <w:t>在信任度和说服力方面，主动反馈和请求反馈的CAs被认为比无反馈的CAs更具说服力，但在信任度上没有显著差异。这表明，尽管用户认为CA的反馈更有说服力，但他们并不一定更信任CAs。</w:t>
      </w:r>
    </w:p>
    <w:p w14:paraId="15EB9A13">
      <w:pPr>
        <w:pStyle w:val="11"/>
      </w:pPr>
      <w:r>
        <w:rPr>
          <w:rFonts w:hint="eastAsia"/>
          <w:lang w:val="en-US" w:eastAsia="zh-CN"/>
        </w:rPr>
        <w:t>在</w:t>
      </w:r>
      <w:r>
        <w:t>适当性</w:t>
      </w:r>
      <w:r>
        <w:rPr>
          <w:rFonts w:hint="eastAsia"/>
          <w:lang w:val="en-US" w:eastAsia="zh-CN"/>
        </w:rPr>
        <w:t>方面</w:t>
      </w:r>
      <w:r>
        <w:rPr>
          <w:rFonts w:hint="eastAsia"/>
          <w:lang w:eastAsia="zh-CN"/>
        </w:rPr>
        <w:t>，</w:t>
      </w:r>
      <w:r>
        <w:t>主动反馈被认为比无反馈的CAs更不适当，而请求反馈的适当性与无反馈相当。这表明，用户更喜欢在同意的情况下接受反馈，而不是被强制提供反馈。</w:t>
      </w:r>
    </w:p>
    <w:p w14:paraId="6DDF077A">
      <w:pPr>
        <w:pStyle w:val="11"/>
      </w:pPr>
      <w:r>
        <w:rPr>
          <w:rFonts w:hint="eastAsia"/>
          <w:lang w:val="en-US" w:eastAsia="zh-CN"/>
        </w:rPr>
        <w:t>在激发</w:t>
      </w:r>
      <w:r>
        <w:t>反思行为</w:t>
      </w:r>
      <w:r>
        <w:rPr>
          <w:rFonts w:hint="eastAsia"/>
          <w:lang w:val="en-US" w:eastAsia="zh-CN"/>
        </w:rPr>
        <w:t>方面</w:t>
      </w:r>
      <w:bookmarkStart w:id="0" w:name="_GoBack"/>
      <w:bookmarkEnd w:id="0"/>
      <w:r>
        <w:rPr>
          <w:rFonts w:hint="eastAsia"/>
          <w:lang w:eastAsia="zh-CN"/>
        </w:rPr>
        <w:t>，</w:t>
      </w:r>
      <w:r>
        <w:t>无论是主动反馈还是请求反馈，用户都更频繁地重新听取菜单选项，并更频繁地改变他们的选择。这表明，尽管主动反馈并不总是能使用户改变最终决定，但确实能使用户反思他们的选择。</w:t>
      </w:r>
    </w:p>
    <w:p w14:paraId="0D2DA9C1">
      <w:pPr>
        <w:pStyle w:val="11"/>
      </w:pPr>
      <w:r>
        <w:t>这些发现表明，主动反馈虽然在某些方面被认为不太合适，但它能够有效触发用户的反思行为，尤其是在决策任务中。这一结果与Graesser等人（2007）的研究一致，即系统的意外中断虽然可能引发负面感知，但能够增加用户对任务的参与度。</w:t>
      </w:r>
    </w:p>
    <w:p w14:paraId="0951E335">
      <w:pPr>
        <w:pStyle w:val="11"/>
      </w:pPr>
      <w:r>
        <w:t>CAs主动反馈的研究方向具有广泛的应用前景，譬如说不擅长获取信息或者不了解健康膳食的中老年群体，CAs的主动反馈可以让他们多一些参考信息，而相对容易的操作门槛也有利于不擅用电子设备的群体。</w:t>
      </w:r>
    </w:p>
    <w:p w14:paraId="3EFD128B">
      <w:pPr>
        <w:pStyle w:val="11"/>
      </w:pPr>
      <w:r>
        <w:t>未来研究可以进一步探讨不同文化背景下用户对主动反馈的接受度，也可以探讨不同语气音色下用户对主动反馈的反应，以及长期使用CAs对用户信任和行为的影响。此外，如何在设计中平衡用户自主性和系统干预的时机也是一个重要的研究方向。</w:t>
      </w:r>
    </w:p>
    <w:p w14:paraId="448CA271">
      <w:pPr>
        <w:pStyle w:val="2"/>
        <w:numPr>
          <w:ilvl w:val="0"/>
          <w:numId w:val="1"/>
        </w:numPr>
        <w:ind w:left="0" w:leftChars="0" w:firstLine="0" w:firstLineChars="0"/>
        <w:rPr>
          <w:b w:val="0"/>
        </w:rPr>
      </w:pPr>
      <w:r>
        <w:t>个人感悟</w:t>
      </w:r>
    </w:p>
    <w:p w14:paraId="0CAEAD27">
      <w:pPr>
        <w:pStyle w:val="11"/>
      </w:pPr>
      <w:r>
        <w:t>通过阅读这篇文章，我深刻认识到CAs在决策任务中的潜力，尤其是在如何通过主动反馈触发用户反思方面。虽然主动反馈在某些情况下可能被认为不太合适，但它确实能够有效减缓用户的决策过程，减少冲动行为。</w:t>
      </w:r>
    </w:p>
    <w:p w14:paraId="339D90A5">
      <w:pPr>
        <w:pStyle w:val="11"/>
      </w:pPr>
      <w:r>
        <w:t>这让我联想到日常生活中经常出现的冲动购物现象，往往会因为带货主播的推销便心血来潮下单，但如果有CAs的反馈，让我进一步考虑是否该物品真的具有购买的必要性，可以节省一笔开销。</w:t>
      </w:r>
    </w:p>
    <w:p w14:paraId="445D2EB0">
      <w:pPr>
        <w:pStyle w:val="11"/>
      </w:pPr>
      <w:r>
        <w:t>这也引发了我的思考，目前部分年轻群体总会对父母长辈的絮絮叨叨觉得烦不胜烦，一方面是重复性的内容，一方面可能也在于说教性的语气激发了叛逆心理。所以CAs想要获取用户更多的信任，或许也可以从这个角度进一步研究，怎样的反馈内容能让用户觉得很有帮助而不是废话，怎样的语气能让用户愿意去听而非厌烦。</w:t>
      </w:r>
    </w:p>
    <w:p w14:paraId="25F1E62F">
      <w:pPr>
        <w:pStyle w:val="11"/>
      </w:pPr>
      <w:r>
        <w:t>在用户了解不多的领域，CAs的主动反馈可能会更有价值也更容易获取信任。比如在身体不适时的第一时间处理决策，如深夜突然牙痛，CAs的有理建议可能会更容易被接受，因为用户不知道如何处理。或者比如当用户在一家初次光临的餐厅点菜，CAs提供的建议更容易被考虑进决策过程中。而在一些日常习惯支配下的决策，比如是否熬夜，CAs的有理建议或许更容易引起反感，因为众所周知。</w:t>
      </w:r>
    </w:p>
    <w:p w14:paraId="3596E111">
      <w:pPr>
        <w:pStyle w:val="11"/>
      </w:pPr>
      <w:r>
        <w:t>此外，CAs的情景化定制也是重要的一方面。在不同的情境下的相同决策，用户可能需要的是不同的反馈，比如同样是点菜，在食堂这种更日常的环境里，用户可能会考虑CAs关于营养价值身体健康的反馈，但是在进餐厅下馆子这样的情境中，用户就会更偏向考虑CAs关于美食口味口感的反馈。</w:t>
      </w:r>
    </w:p>
    <w:p w14:paraId="5ACC36C0">
      <w:pPr>
        <w:pStyle w:val="11"/>
      </w:pPr>
      <w:r>
        <w:t>最后，我意识到CAs的设计不仅仅是技术问题，还涉及到心理学、社会学等多个学科的交叉。如何在设计中平衡用户自主性和系统干预，如何在不同文化背景下设计合适的反馈策略，都是未来研究需要深入探讨的问题。总的来说，这篇文章为我提供了新的视角，启发了我对CAs如何反馈干预决策的思考，也让我对CAs的设计和应用有了更深入的理解。</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8B9E8C1"/>
    <w:multiLevelType w:val="singleLevel"/>
    <w:tmpl w:val="C8B9E8C1"/>
    <w:lvl w:ilvl="0" w:tentative="0">
      <w:start w:val="1"/>
      <w:numFmt w:val="decimal"/>
      <w:suff w:val="space"/>
      <w:lvlText w:val="%1."/>
      <w:lvlJc w:val="left"/>
      <w:pPr>
        <w:ind w:left="0" w:firstLine="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1B33A73"/>
    <w:rsid w:val="059A406C"/>
    <w:rsid w:val="55684F42"/>
    <w:rsid w:val="61B33A73"/>
    <w:rsid w:val="77945849"/>
    <w:rsid w:val="7B74701A"/>
    <w:rsid w:val="7CD807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Arial"/>
      <w:kern w:val="2"/>
      <w:sz w:val="21"/>
      <w:szCs w:val="22"/>
      <w:lang w:val="en-US" w:eastAsia="zh-CN" w:bidi="ar-SA"/>
    </w:rPr>
  </w:style>
  <w:style w:type="paragraph" w:styleId="2">
    <w:name w:val="heading 1"/>
    <w:next w:val="1"/>
    <w:qFormat/>
    <w:uiPriority w:val="0"/>
    <w:pPr>
      <w:widowControl w:val="0"/>
      <w:adjustRightInd w:val="0"/>
      <w:spacing w:before="320" w:line="300" w:lineRule="auto"/>
      <w:jc w:val="both"/>
      <w:outlineLvl w:val="0"/>
    </w:pPr>
    <w:rPr>
      <w:rFonts w:ascii="Times New Roman" w:hAnsi="Times New Roman" w:eastAsia="黑体" w:cs="Times New Roman"/>
      <w:color w:val="000000"/>
      <w:kern w:val="44"/>
      <w:sz w:val="32"/>
      <w:szCs w:val="44"/>
      <w:lang w:bidi="ar-SA"/>
    </w:rPr>
  </w:style>
  <w:style w:type="paragraph" w:styleId="3">
    <w:name w:val="heading 2"/>
    <w:next w:val="1"/>
    <w:semiHidden/>
    <w:unhideWhenUsed/>
    <w:qFormat/>
    <w:uiPriority w:val="0"/>
    <w:pPr>
      <w:widowControl w:val="0"/>
      <w:adjustRightInd w:val="0"/>
      <w:spacing w:before="280" w:line="300" w:lineRule="auto"/>
      <w:jc w:val="both"/>
      <w:outlineLvl w:val="1"/>
    </w:pPr>
    <w:rPr>
      <w:rFonts w:ascii="Times New Roman" w:hAnsi="Times New Roman" w:eastAsia="黑体" w:cs="Times New Roman"/>
      <w:kern w:val="2"/>
      <w:sz w:val="30"/>
      <w:szCs w:val="32"/>
      <w:lang w:bidi="ar-SA"/>
    </w:rPr>
  </w:style>
  <w:style w:type="paragraph" w:styleId="4">
    <w:name w:val="heading 3"/>
    <w:next w:val="1"/>
    <w:semiHidden/>
    <w:unhideWhenUsed/>
    <w:qFormat/>
    <w:uiPriority w:val="0"/>
    <w:pPr>
      <w:keepNext/>
      <w:keepLines/>
      <w:widowControl w:val="0"/>
      <w:adjustRightInd w:val="0"/>
      <w:spacing w:before="240" w:line="300" w:lineRule="auto"/>
      <w:jc w:val="both"/>
      <w:outlineLvl w:val="2"/>
    </w:pPr>
    <w:rPr>
      <w:rFonts w:ascii="Times New Roman" w:hAnsi="Times New Roman" w:eastAsia="黑体" w:cs="Times New Roman"/>
      <w:kern w:val="2"/>
      <w:sz w:val="30"/>
      <w:szCs w:val="24"/>
      <w:lang w:bidi="ar-SA"/>
    </w:rPr>
  </w:style>
  <w:style w:type="paragraph" w:styleId="5">
    <w:name w:val="heading 4"/>
    <w:next w:val="1"/>
    <w:semiHidden/>
    <w:unhideWhenUsed/>
    <w:qFormat/>
    <w:uiPriority w:val="0"/>
    <w:pPr>
      <w:keepNext/>
      <w:keepLines/>
      <w:widowControl w:val="0"/>
      <w:adjustRightInd w:val="0"/>
      <w:spacing w:before="200" w:line="300" w:lineRule="auto"/>
      <w:jc w:val="both"/>
      <w:outlineLvl w:val="3"/>
    </w:pPr>
    <w:rPr>
      <w:rFonts w:ascii="Times New Roman" w:hAnsi="Times New Roman" w:eastAsia="黑体" w:cs="Times New Roman"/>
      <w:bCs/>
      <w:kern w:val="2"/>
      <w:sz w:val="28"/>
      <w:szCs w:val="28"/>
      <w:lang w:bidi="ar-SA"/>
    </w:rPr>
  </w:style>
  <w:style w:type="paragraph" w:styleId="6">
    <w:name w:val="heading 5"/>
    <w:next w:val="1"/>
    <w:semiHidden/>
    <w:unhideWhenUsed/>
    <w:qFormat/>
    <w:uiPriority w:val="0"/>
    <w:pPr>
      <w:keepNext/>
      <w:keepLines/>
      <w:widowControl w:val="0"/>
      <w:adjustRightInd w:val="0"/>
      <w:spacing w:before="160" w:line="300" w:lineRule="auto"/>
      <w:jc w:val="both"/>
      <w:outlineLvl w:val="4"/>
    </w:pPr>
    <w:rPr>
      <w:rFonts w:ascii="Times New Roman" w:hAnsi="Times New Roman" w:eastAsia="黑体" w:cs="Times New Roman"/>
      <w:bCs/>
      <w:kern w:val="2"/>
      <w:sz w:val="28"/>
      <w:szCs w:val="28"/>
      <w:lang w:bidi="ar-SA"/>
    </w:rPr>
  </w:style>
  <w:style w:type="paragraph" w:styleId="7">
    <w:name w:val="heading 6"/>
    <w:next w:val="1"/>
    <w:semiHidden/>
    <w:unhideWhenUsed/>
    <w:qFormat/>
    <w:uiPriority w:val="0"/>
    <w:pPr>
      <w:keepNext/>
      <w:keepLines/>
      <w:widowControl w:val="0"/>
      <w:adjustRightInd w:val="0"/>
      <w:spacing w:before="120" w:line="300" w:lineRule="auto"/>
      <w:jc w:val="both"/>
      <w:outlineLvl w:val="5"/>
    </w:pPr>
    <w:rPr>
      <w:rFonts w:ascii="Times New Roman" w:hAnsi="Times New Roman" w:eastAsia="黑体" w:cs="Times New Roman"/>
      <w:bCs/>
      <w:kern w:val="2"/>
      <w:sz w:val="28"/>
      <w:szCs w:val="24"/>
      <w:lang w:bidi="ar-SA"/>
    </w:rPr>
  </w:style>
  <w:style w:type="paragraph" w:styleId="8">
    <w:name w:val="heading 7"/>
    <w:next w:val="1"/>
    <w:semiHidden/>
    <w:unhideWhenUsed/>
    <w:qFormat/>
    <w:uiPriority w:val="0"/>
    <w:pPr>
      <w:keepNext/>
      <w:keepLines/>
      <w:widowControl w:val="0"/>
      <w:adjustRightInd w:val="0"/>
      <w:spacing w:before="120" w:line="300" w:lineRule="auto"/>
      <w:jc w:val="both"/>
      <w:outlineLvl w:val="6"/>
    </w:pPr>
    <w:rPr>
      <w:rFonts w:ascii="Times New Roman" w:hAnsi="Times New Roman" w:eastAsia="黑体" w:cs="Times New Roman"/>
      <w:bCs/>
      <w:kern w:val="2"/>
      <w:sz w:val="24"/>
      <w:szCs w:val="24"/>
      <w:lang w:bidi="ar-SA"/>
    </w:rPr>
  </w:style>
  <w:style w:type="paragraph" w:styleId="9">
    <w:name w:val="heading 8"/>
    <w:next w:val="1"/>
    <w:semiHidden/>
    <w:unhideWhenUsed/>
    <w:qFormat/>
    <w:uiPriority w:val="0"/>
    <w:pPr>
      <w:keepNext/>
      <w:keepLines/>
      <w:widowControl w:val="0"/>
      <w:adjustRightInd w:val="0"/>
      <w:spacing w:before="120" w:line="300" w:lineRule="auto"/>
      <w:jc w:val="both"/>
      <w:outlineLvl w:val="7"/>
    </w:pPr>
    <w:rPr>
      <w:rFonts w:ascii="Times New Roman" w:hAnsi="Times New Roman" w:eastAsia="黑体" w:cs="Times New Roman"/>
      <w:kern w:val="2"/>
      <w:sz w:val="24"/>
      <w:szCs w:val="24"/>
      <w:lang w:bidi="ar-SA"/>
    </w:rPr>
  </w:style>
  <w:style w:type="paragraph" w:styleId="10">
    <w:name w:val="heading 9"/>
    <w:next w:val="1"/>
    <w:semiHidden/>
    <w:unhideWhenUsed/>
    <w:qFormat/>
    <w:uiPriority w:val="0"/>
    <w:pPr>
      <w:keepNext/>
      <w:keepLines/>
      <w:widowControl w:val="0"/>
      <w:adjustRightInd w:val="0"/>
      <w:spacing w:before="120" w:line="300" w:lineRule="auto"/>
      <w:jc w:val="both"/>
      <w:outlineLvl w:val="8"/>
    </w:pPr>
    <w:rPr>
      <w:rFonts w:ascii="Times New Roman" w:hAnsi="Times New Roman" w:eastAsia="黑体" w:cs="Times New Roman"/>
      <w:kern w:val="2"/>
      <w:sz w:val="21"/>
      <w:szCs w:val="21"/>
      <w:lang w:bidi="ar-SA"/>
    </w:rPr>
  </w:style>
  <w:style w:type="character" w:default="1" w:styleId="16">
    <w:name w:val="Default Paragraph Font"/>
    <w:semiHidden/>
    <w:qFormat/>
    <w:uiPriority w:val="0"/>
  </w:style>
  <w:style w:type="table" w:default="1" w:styleId="15">
    <w:name w:val="Normal Table"/>
    <w:semiHidden/>
    <w:qFormat/>
    <w:uiPriority w:val="0"/>
    <w:tblPr>
      <w:tblCellMar>
        <w:top w:w="0" w:type="dxa"/>
        <w:left w:w="108" w:type="dxa"/>
        <w:bottom w:w="0" w:type="dxa"/>
        <w:right w:w="108" w:type="dxa"/>
      </w:tblCellMar>
    </w:tblPr>
  </w:style>
  <w:style w:type="paragraph" w:styleId="11">
    <w:name w:val="Body Text"/>
    <w:uiPriority w:val="0"/>
    <w:pPr>
      <w:widowControl w:val="0"/>
      <w:adjustRightInd w:val="0"/>
      <w:spacing w:before="100" w:after="100" w:afterLines="0" w:afterAutospacing="0" w:line="300" w:lineRule="auto"/>
      <w:ind w:firstLine="1044" w:firstLineChars="200"/>
      <w:jc w:val="both"/>
    </w:pPr>
    <w:rPr>
      <w:rFonts w:ascii="Times New Roman" w:hAnsi="Times New Roman" w:eastAsia="宋体" w:cs="Times New Roman"/>
      <w:kern w:val="2"/>
      <w:sz w:val="24"/>
      <w:szCs w:val="24"/>
      <w:lang w:bidi="ar-SA"/>
    </w:rPr>
  </w:style>
  <w:style w:type="paragraph" w:styleId="12">
    <w:name w:val="Subtitle"/>
    <w:qFormat/>
    <w:uiPriority w:val="0"/>
    <w:pPr>
      <w:widowControl w:val="0"/>
      <w:adjustRightInd w:val="0"/>
      <w:spacing w:before="100" w:after="100" w:line="240" w:lineRule="auto"/>
      <w:jc w:val="center"/>
      <w:outlineLvl w:val="9"/>
    </w:pPr>
    <w:rPr>
      <w:rFonts w:ascii="Times New Roman" w:hAnsi="Times New Roman" w:eastAsia="黑体" w:cs="Times New Roman"/>
      <w:kern w:val="28"/>
      <w:sz w:val="32"/>
      <w:szCs w:val="24"/>
      <w:lang w:bidi="ar-SA"/>
    </w:rPr>
  </w:style>
  <w:style w:type="paragraph" w:styleId="13">
    <w:name w:val="Normal (Web)"/>
    <w:basedOn w:val="1"/>
    <w:qFormat/>
    <w:uiPriority w:val="0"/>
    <w:pPr>
      <w:spacing w:before="0" w:beforeAutospacing="1" w:after="0" w:afterAutospacing="1"/>
      <w:ind w:left="0" w:right="0"/>
      <w:jc w:val="left"/>
    </w:pPr>
    <w:rPr>
      <w:kern w:val="0"/>
      <w:sz w:val="24"/>
      <w:lang w:val="en-US" w:eastAsia="zh-CN" w:bidi="ar"/>
    </w:rPr>
  </w:style>
  <w:style w:type="paragraph" w:styleId="14">
    <w:name w:val="Title"/>
    <w:qFormat/>
    <w:uiPriority w:val="0"/>
    <w:pPr>
      <w:widowControl w:val="0"/>
      <w:adjustRightInd w:val="0"/>
      <w:spacing w:before="100" w:beforeAutospacing="0" w:after="100" w:afterAutospacing="0" w:line="240" w:lineRule="auto"/>
      <w:jc w:val="center"/>
      <w:outlineLvl w:val="9"/>
    </w:pPr>
    <w:rPr>
      <w:rFonts w:ascii="Times New Roman" w:hAnsi="Times New Roman" w:eastAsia="黑体" w:cs="Times New Roman"/>
      <w:kern w:val="2"/>
      <w:sz w:val="36"/>
      <w:szCs w:val="24"/>
      <w:lang w:bidi="ar-SA"/>
    </w:rPr>
  </w:style>
  <w:style w:type="character" w:styleId="17">
    <w:name w:val="Strong"/>
    <w:basedOn w:val="16"/>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2634</Words>
  <Characters>2929</Characters>
  <Lines>0</Lines>
  <Paragraphs>0</Paragraphs>
  <TotalTime>1</TotalTime>
  <ScaleCrop>false</ScaleCrop>
  <LinksUpToDate>false</LinksUpToDate>
  <CharactersWithSpaces>2964</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2025-03-10T06:11:00Z</dcterms:created>
  <dc:creator>胡永杰</dc:creator>
  <cp:lastModifiedBy>胡永杰</cp:lastModifiedBy>
  <dcterms:modified xsi:type="dcterms:W3CDTF">2025-03-10T07:29:12Z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E19203B9BF5F4D2984767376FFFC569F_11</vt:lpwstr>
  </property>
  <property fmtid="{D5CDD505-2E9C-101B-9397-08002B2CF9AE}" pid="4" name="KSOTemplateDocerSaveRecord">
    <vt:lpwstr>eyJoZGlkIjoiMmU0NTJmNTI0Y2ZlYjJiYmEzNWU2YjIyZjUxNmFhZTUiLCJ1c2VySWQiOiIxMjM0NzIyMjcwIn0=</vt:lpwstr>
  </property>
</Properties>
</file>