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126" w:rsidRDefault="00B03126">
      <w:pPr>
        <w:rPr>
          <w:rFonts w:ascii="Times New Roman" w:eastAsiaTheme="majorEastAsia" w:hAnsi="Times New Roman" w:cs="Times New Roman"/>
          <w:spacing w:val="-10"/>
          <w:kern w:val="28"/>
          <w:sz w:val="36"/>
          <w:szCs w:val="36"/>
        </w:rPr>
      </w:pPr>
      <w:r>
        <w:rPr>
          <w:rFonts w:ascii="Times New Roman" w:hAnsi="Times New Roman" w:cs="Times New Roman"/>
          <w:sz w:val="36"/>
          <w:szCs w:val="36"/>
        </w:rPr>
        <w:br w:type="page"/>
      </w:r>
    </w:p>
    <w:p w:rsidR="007570F9" w:rsidRDefault="007570F9" w:rsidP="00FD77CD">
      <w:pPr>
        <w:pStyle w:val="a3"/>
        <w:spacing w:line="360" w:lineRule="auto"/>
        <w:jc w:val="center"/>
        <w:rPr>
          <w:rFonts w:ascii="Times New Roman" w:hAnsi="Times New Roman" w:cs="Times New Roman"/>
          <w:sz w:val="36"/>
          <w:szCs w:val="36"/>
        </w:rPr>
      </w:pPr>
      <w:r w:rsidRPr="007570F9">
        <w:rPr>
          <w:rFonts w:ascii="Times New Roman" w:hAnsi="Times New Roman" w:cs="Times New Roman"/>
          <w:sz w:val="36"/>
          <w:szCs w:val="36"/>
        </w:rPr>
        <w:lastRenderedPageBreak/>
        <w:t>Введение</w:t>
      </w:r>
    </w:p>
    <w:p w:rsidR="00E81F81" w:rsidRPr="00E81F81" w:rsidRDefault="003C5DEA" w:rsidP="00E81F81">
      <w:pPr>
        <w:spacing w:line="360" w:lineRule="auto"/>
        <w:jc w:val="both"/>
        <w:rPr>
          <w:rFonts w:ascii="Times New Roman" w:hAnsi="Times New Roman" w:cs="Times New Roman"/>
          <w:sz w:val="28"/>
          <w:szCs w:val="28"/>
        </w:rPr>
      </w:pPr>
      <w:r w:rsidRPr="00E81F81">
        <w:rPr>
          <w:rFonts w:ascii="Times New Roman" w:hAnsi="Times New Roman" w:cs="Times New Roman"/>
          <w:sz w:val="28"/>
          <w:szCs w:val="28"/>
        </w:rPr>
        <w:t>Характерным признаком текущего этапа развития авиационной техники является тенденция увеличения как объема, так и сфер применения беспилотных летательных аппаратов (БЛА) самолетного и вертолетного типов в качестве элементов беспилотных авиационных комплексов (БАК). Эта тенденция обусловлена новыми возможностями современного этапа научно-технической революции в области микроэлектроники, средств автоматизации систем связи и управления, которые привели к появлению эффективных по стоимости, энергопотреблению, весовым и габаритным характеристикам образцов вычислительной, телекоммуникационной, радио- и оптоэлектронной техники. Кроме того, потенциальные потребители все более осознают преимущества и новые возможности, которые предоставляет применение БАК.</w:t>
      </w:r>
      <w:r w:rsidR="00E81F81" w:rsidRPr="00E81F81">
        <w:rPr>
          <w:rFonts w:ascii="Times New Roman" w:hAnsi="Times New Roman" w:cs="Times New Roman"/>
          <w:sz w:val="28"/>
          <w:szCs w:val="28"/>
        </w:rPr>
        <w:t xml:space="preserve"> </w:t>
      </w:r>
      <w:r w:rsidRPr="00E81F81">
        <w:rPr>
          <w:rFonts w:ascii="Times New Roman" w:hAnsi="Times New Roman" w:cs="Times New Roman"/>
          <w:sz w:val="28"/>
          <w:szCs w:val="28"/>
        </w:rPr>
        <w:t>Некоторые из этих преимуществ включают в себя значительное снижение стоимости боевых БЛА по сравнению с оценкой одного самолета F-35A, как утверждают руководители ВВС США, а также более низкие эксплуатационные расходы, так как БЛА не нужно поднимать в воздух для тренировки операторов в мирное время. Кроме того, подготовка оператора БЛА требует меньше затрат, чем подготовка летчика.</w:t>
      </w:r>
      <w:r w:rsidR="00E81F81" w:rsidRPr="00E81F81">
        <w:rPr>
          <w:rFonts w:ascii="Times New Roman" w:hAnsi="Times New Roman" w:cs="Times New Roman"/>
          <w:sz w:val="28"/>
          <w:szCs w:val="28"/>
        </w:rPr>
        <w:t xml:space="preserve"> </w:t>
      </w:r>
      <w:r w:rsidRPr="00E81F81">
        <w:rPr>
          <w:rFonts w:ascii="Times New Roman" w:hAnsi="Times New Roman" w:cs="Times New Roman"/>
          <w:sz w:val="28"/>
          <w:szCs w:val="28"/>
        </w:rPr>
        <w:t>Одним из важнейших преимуществ БАК является отсутствие человеческих потерь во время ведения боевых действий. Отсутствие экипажа на борту также позволяет упростить и удешевить аппарат, так как не нужно обеспечивать системы жизнеобеспечения для экипажа, а также расширить возможности аппарата, устраняя физиологические ограничения, связанные с возможностями человека в отношении максимальных значений перегрузок, угловых скоростей и их градиентов. Это также уменьшает влияние психофизиологических факторов на результаты использования БАК.</w:t>
      </w:r>
      <w:r w:rsidR="00E81F81" w:rsidRPr="00E81F81">
        <w:rPr>
          <w:rFonts w:ascii="Times New Roman" w:hAnsi="Times New Roman" w:cs="Times New Roman"/>
          <w:sz w:val="28"/>
          <w:szCs w:val="28"/>
        </w:rPr>
        <w:t xml:space="preserve"> Кроме того, возможность управления БЛА издалека с помощью специального оборудования, позволяет проводить разведку, наблюдение и выполнение боевых задач на значительном расстоянии от оператора, что существенно увеличивает безопасность военнослужащих и сокращает риски для человеческой жизни.</w:t>
      </w:r>
    </w:p>
    <w:p w:rsidR="003C5DEA" w:rsidRPr="00E81F81" w:rsidRDefault="00E81F81" w:rsidP="00E81F81">
      <w:pPr>
        <w:spacing w:line="360" w:lineRule="auto"/>
        <w:jc w:val="both"/>
        <w:rPr>
          <w:rFonts w:ascii="Times New Roman" w:hAnsi="Times New Roman" w:cs="Times New Roman"/>
          <w:sz w:val="28"/>
          <w:szCs w:val="28"/>
        </w:rPr>
      </w:pPr>
      <w:r w:rsidRPr="00E81F81">
        <w:rPr>
          <w:rFonts w:ascii="Times New Roman" w:hAnsi="Times New Roman" w:cs="Times New Roman"/>
          <w:sz w:val="28"/>
          <w:szCs w:val="28"/>
        </w:rPr>
        <w:lastRenderedPageBreak/>
        <w:t>Беспилотная авиация также имеет потенциал для применения в гражданских сферах, таких как разведка местности, мониторинг транспортных потоков, аэрофотосъемка, доставка грузов, исследования и многое другое. Это может привести к улучшению качества жизни и повышению эффективности работы в различных отраслях экономики.</w:t>
      </w:r>
      <w:r>
        <w:rPr>
          <w:rFonts w:ascii="Times New Roman" w:hAnsi="Times New Roman" w:cs="Times New Roman"/>
          <w:sz w:val="28"/>
          <w:szCs w:val="28"/>
        </w:rPr>
        <w:t xml:space="preserve"> </w:t>
      </w:r>
      <w:r w:rsidRPr="00E81F81">
        <w:rPr>
          <w:rFonts w:ascii="Times New Roman" w:hAnsi="Times New Roman" w:cs="Times New Roman"/>
          <w:sz w:val="28"/>
          <w:szCs w:val="28"/>
        </w:rPr>
        <w:t xml:space="preserve">Однако, несмотря на все преимущества, существуют и некоторые недостатки беспилотной авиации, такие как ограниченность в возможностях принятия решений, недостаточная надежность и уязвимость к </w:t>
      </w:r>
      <w:proofErr w:type="spellStart"/>
      <w:r w:rsidRPr="00E81F81">
        <w:rPr>
          <w:rFonts w:ascii="Times New Roman" w:hAnsi="Times New Roman" w:cs="Times New Roman"/>
          <w:sz w:val="28"/>
          <w:szCs w:val="28"/>
        </w:rPr>
        <w:t>кибератакам</w:t>
      </w:r>
      <w:proofErr w:type="spellEnd"/>
      <w:r w:rsidRPr="00E81F81">
        <w:rPr>
          <w:rFonts w:ascii="Times New Roman" w:hAnsi="Times New Roman" w:cs="Times New Roman"/>
          <w:sz w:val="28"/>
          <w:szCs w:val="28"/>
        </w:rPr>
        <w:t>. Кроме того, введение беспилотных летательных аппаратов может потребовать изменения некоторых законодательных норм и правил воздушного движения.</w:t>
      </w:r>
      <w:r>
        <w:rPr>
          <w:rFonts w:ascii="Times New Roman" w:hAnsi="Times New Roman" w:cs="Times New Roman"/>
          <w:sz w:val="28"/>
          <w:szCs w:val="28"/>
        </w:rPr>
        <w:t xml:space="preserve"> </w:t>
      </w:r>
      <w:r w:rsidRPr="00E81F81">
        <w:rPr>
          <w:rFonts w:ascii="Times New Roman" w:hAnsi="Times New Roman" w:cs="Times New Roman"/>
          <w:sz w:val="28"/>
          <w:szCs w:val="28"/>
        </w:rPr>
        <w:t>Тем не менее, с развитием технологий и улучшением систем управления и связи, вероятно, что беспилотная авиация будет продолжать развиваться и находить все новые сферы применения.</w:t>
      </w:r>
      <w:r>
        <w:rPr>
          <w:rFonts w:ascii="Times New Roman" w:hAnsi="Times New Roman" w:cs="Times New Roman"/>
          <w:sz w:val="28"/>
          <w:szCs w:val="28"/>
        </w:rPr>
        <w:t xml:space="preserve"> </w:t>
      </w:r>
      <w:r w:rsidRPr="00E81F81">
        <w:rPr>
          <w:rFonts w:ascii="Times New Roman" w:hAnsi="Times New Roman" w:cs="Times New Roman"/>
          <w:sz w:val="28"/>
          <w:szCs w:val="28"/>
        </w:rPr>
        <w:t xml:space="preserve">Значительный успех и перспективы использования беспилотных летательных аппаратов (БЛА) в гражданской сфере вызывают восхищение. Неудивительно, что ведущие авиастроительные компании со всего мира активно разрабатывают БЛА для широкого спектра </w:t>
      </w:r>
      <w:r>
        <w:rPr>
          <w:rFonts w:ascii="Times New Roman" w:hAnsi="Times New Roman" w:cs="Times New Roman"/>
          <w:sz w:val="28"/>
          <w:szCs w:val="28"/>
        </w:rPr>
        <w:t>применений</w:t>
      </w:r>
      <w:r w:rsidRPr="00E81F81">
        <w:rPr>
          <w:rFonts w:ascii="Times New Roman" w:hAnsi="Times New Roman" w:cs="Times New Roman"/>
          <w:sz w:val="28"/>
          <w:szCs w:val="28"/>
        </w:rPr>
        <w:t>. На данный момент, БЛА используются в разных отраслях народного хозяйства для выполнения важных задач, таких как аэрофотосъемка, химическая и радиационная разведка, и другие. Это, в свою очередь, требует максимальной автоматизации управления БЛА и обеспечения точности полетной траектории. Особенно интересным и перспективным направлением в этой области является создание среднего класса БЛА на аэродромах, которые способны обеспечить полностью автоматический взлет и безопасную высоту. Однако, наиболее распространенный метод запуска таких БЛА с использованием реактивных ускорителей имеет некоторые ограничения: во-первых, требования к прочности конструкции летательного аппарата, во-вторых, ухудшение скрытности комплекса с БЛА и, в-третьих, невозможность использования БЛА для гражданских целей.</w:t>
      </w:r>
    </w:p>
    <w:p w:rsidR="00E81F81" w:rsidRDefault="00E81F81" w:rsidP="00FD77CD">
      <w:pPr>
        <w:pStyle w:val="a3"/>
        <w:spacing w:line="360" w:lineRule="auto"/>
        <w:jc w:val="center"/>
        <w:rPr>
          <w:rFonts w:ascii="Times New Roman" w:hAnsi="Times New Roman" w:cs="Times New Roman"/>
          <w:sz w:val="32"/>
          <w:szCs w:val="32"/>
          <w:shd w:val="clear" w:color="auto" w:fill="FFFFFF"/>
        </w:rPr>
      </w:pPr>
    </w:p>
    <w:p w:rsidR="00B3261E" w:rsidRDefault="00B3261E" w:rsidP="00FD77CD">
      <w:pPr>
        <w:pStyle w:val="a3"/>
        <w:spacing w:line="360" w:lineRule="auto"/>
        <w:jc w:val="center"/>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lastRenderedPageBreak/>
        <w:t>Обзор систем управления ЛА</w:t>
      </w:r>
    </w:p>
    <w:p w:rsidR="0027037B" w:rsidRDefault="0027037B" w:rsidP="0027037B">
      <w:pPr>
        <w:pStyle w:val="a6"/>
        <w:spacing w:line="360" w:lineRule="auto"/>
        <w:jc w:val="both"/>
        <w:rPr>
          <w:sz w:val="28"/>
          <w:szCs w:val="28"/>
        </w:rPr>
      </w:pPr>
      <w:r w:rsidRPr="0027037B">
        <w:rPr>
          <w:sz w:val="28"/>
          <w:szCs w:val="28"/>
        </w:rPr>
        <w:t>Существует разнообразие архитектур навигационных комплексов, применяемых в беспилотных летательных аппаратах, которые выбираются в зависимости от требований и поставленной задачи.</w:t>
      </w:r>
      <w:r>
        <w:rPr>
          <w:sz w:val="28"/>
          <w:szCs w:val="28"/>
        </w:rPr>
        <w:t xml:space="preserve"> Также, существуют и другие типы архитектур навигационных комплексов, </w:t>
      </w:r>
      <w:proofErr w:type="gramStart"/>
      <w:r>
        <w:rPr>
          <w:sz w:val="28"/>
          <w:szCs w:val="28"/>
        </w:rPr>
        <w:t>например</w:t>
      </w:r>
      <w:proofErr w:type="gramEnd"/>
      <w:r>
        <w:rPr>
          <w:sz w:val="28"/>
          <w:szCs w:val="28"/>
        </w:rPr>
        <w:t>:</w:t>
      </w:r>
    </w:p>
    <w:p w:rsidR="0027037B" w:rsidRDefault="0027037B" w:rsidP="0027037B">
      <w:pPr>
        <w:pStyle w:val="a7"/>
        <w:numPr>
          <w:ilvl w:val="0"/>
          <w:numId w:val="9"/>
        </w:numPr>
        <w:spacing w:line="360" w:lineRule="auto"/>
        <w:jc w:val="both"/>
        <w:rPr>
          <w:rFonts w:ascii="Times New Roman" w:hAnsi="Times New Roman" w:cs="Times New Roman"/>
          <w:sz w:val="28"/>
          <w:szCs w:val="28"/>
          <w:lang w:eastAsia="ru-RU"/>
        </w:rPr>
      </w:pPr>
      <w:r w:rsidRPr="0027037B">
        <w:rPr>
          <w:rFonts w:ascii="Times New Roman" w:hAnsi="Times New Roman" w:cs="Times New Roman"/>
          <w:sz w:val="28"/>
          <w:szCs w:val="28"/>
          <w:lang w:eastAsia="ru-RU"/>
        </w:rPr>
        <w:t>Архитектура с централизованным управлением - в этой архитектуре БПЛА</w:t>
      </w:r>
      <w:r w:rsidR="00BB0AF2">
        <w:rPr>
          <w:rFonts w:ascii="Times New Roman" w:hAnsi="Times New Roman" w:cs="Times New Roman"/>
          <w:sz w:val="28"/>
          <w:szCs w:val="28"/>
          <w:lang w:eastAsia="ru-RU"/>
        </w:rPr>
        <w:t xml:space="preserve"> (беспилотного летательного аппарата)</w:t>
      </w:r>
      <w:r w:rsidRPr="0027037B">
        <w:rPr>
          <w:rFonts w:ascii="Times New Roman" w:hAnsi="Times New Roman" w:cs="Times New Roman"/>
          <w:sz w:val="28"/>
          <w:szCs w:val="28"/>
          <w:lang w:eastAsia="ru-RU"/>
        </w:rPr>
        <w:t xml:space="preserve"> управляются из центрального пункта управления, где операторы контролируют полеты БПЛА с помощью радиоуправления. Операторы могут задавать маршруты полета, выдавать команды на изменение высоты, направления и скорости, а также контролировать системы навигации и телеметрии. Эта архитектура широко применяется в гражданских БПЛА, используемых для аэрофотосъемки, </w:t>
      </w:r>
      <w:proofErr w:type="spellStart"/>
      <w:r w:rsidRPr="0027037B">
        <w:rPr>
          <w:rFonts w:ascii="Times New Roman" w:hAnsi="Times New Roman" w:cs="Times New Roman"/>
          <w:sz w:val="28"/>
          <w:szCs w:val="28"/>
          <w:lang w:eastAsia="ru-RU"/>
        </w:rPr>
        <w:t>аэрозондирования</w:t>
      </w:r>
      <w:proofErr w:type="spellEnd"/>
      <w:r w:rsidRPr="0027037B">
        <w:rPr>
          <w:rFonts w:ascii="Times New Roman" w:hAnsi="Times New Roman" w:cs="Times New Roman"/>
          <w:sz w:val="28"/>
          <w:szCs w:val="28"/>
          <w:lang w:eastAsia="ru-RU"/>
        </w:rPr>
        <w:t xml:space="preserve"> и других задач.</w:t>
      </w:r>
    </w:p>
    <w:p w:rsidR="0027037B" w:rsidRPr="0027037B" w:rsidRDefault="0027037B" w:rsidP="0027037B">
      <w:pPr>
        <w:pStyle w:val="a7"/>
        <w:numPr>
          <w:ilvl w:val="0"/>
          <w:numId w:val="9"/>
        </w:numPr>
        <w:spacing w:line="360" w:lineRule="auto"/>
        <w:jc w:val="both"/>
        <w:rPr>
          <w:rFonts w:ascii="Times New Roman" w:hAnsi="Times New Roman" w:cs="Times New Roman"/>
          <w:sz w:val="28"/>
          <w:szCs w:val="28"/>
          <w:lang w:eastAsia="ru-RU"/>
        </w:rPr>
      </w:pPr>
      <w:r w:rsidRPr="0027037B">
        <w:rPr>
          <w:rFonts w:ascii="Times New Roman" w:hAnsi="Times New Roman" w:cs="Times New Roman"/>
          <w:sz w:val="28"/>
          <w:szCs w:val="28"/>
          <w:lang w:eastAsia="ru-RU"/>
        </w:rPr>
        <w:t>Архитектура с распределенным управлением - в этой архитектуре каждый БПЛА имеет свой собственный набор сенсоров и систем управления, позволяющий ему самостоятельно принимать решения о полете и исполнять задачи. Операторы могут задавать только общие параметры, такие как миссия полета, область действия и т.д. БПЛА обмениваются информацией между собой и с центральным управлением для координации действий и обмена информацией. Эта архитектура применяется в военных БПЛА, где требуется высокая автономность и скрытность.</w:t>
      </w:r>
    </w:p>
    <w:p w:rsidR="0027037B" w:rsidRDefault="0027037B" w:rsidP="0027037B">
      <w:pPr>
        <w:pStyle w:val="a7"/>
        <w:numPr>
          <w:ilvl w:val="0"/>
          <w:numId w:val="9"/>
        </w:numPr>
        <w:spacing w:line="360" w:lineRule="auto"/>
        <w:jc w:val="both"/>
        <w:rPr>
          <w:rFonts w:ascii="Times New Roman" w:hAnsi="Times New Roman" w:cs="Times New Roman"/>
          <w:sz w:val="28"/>
          <w:szCs w:val="28"/>
          <w:lang w:eastAsia="ru-RU"/>
        </w:rPr>
      </w:pPr>
      <w:r w:rsidRPr="0027037B">
        <w:rPr>
          <w:rFonts w:ascii="Times New Roman" w:hAnsi="Times New Roman" w:cs="Times New Roman"/>
          <w:sz w:val="28"/>
          <w:szCs w:val="28"/>
          <w:lang w:eastAsia="ru-RU"/>
        </w:rPr>
        <w:t xml:space="preserve">Архитектура с гибридным управлением - в этой архитектуре управление БПЛА разделено между операторами в центральном пункте управления и системами автономного управления на борту. Операторы могут задавать общие параметры, а системы на борту БПЛА могут принимать решения о выполнении задач, осуществлять коррекцию полета и т.д. Эта архитектура применяется в БПЛА для гражданских и военных задач, где </w:t>
      </w:r>
      <w:r w:rsidRPr="0027037B">
        <w:rPr>
          <w:rFonts w:ascii="Times New Roman" w:hAnsi="Times New Roman" w:cs="Times New Roman"/>
          <w:sz w:val="28"/>
          <w:szCs w:val="28"/>
          <w:lang w:eastAsia="ru-RU"/>
        </w:rPr>
        <w:lastRenderedPageBreak/>
        <w:t>требуется высокая автономность и возможность быстро изменять параметры полета в режиме реального времени.</w:t>
      </w:r>
    </w:p>
    <w:p w:rsidR="00F907BB" w:rsidRPr="00FA4E52" w:rsidRDefault="00F907BB" w:rsidP="00FA4E52">
      <w:pPr>
        <w:spacing w:line="360" w:lineRule="auto"/>
        <w:jc w:val="both"/>
        <w:rPr>
          <w:rFonts w:ascii="Times New Roman" w:hAnsi="Times New Roman" w:cs="Times New Roman"/>
          <w:sz w:val="28"/>
          <w:szCs w:val="28"/>
          <w:lang w:eastAsia="ru-RU"/>
        </w:rPr>
      </w:pPr>
      <w:r w:rsidRPr="00FA4E52">
        <w:rPr>
          <w:rFonts w:ascii="Times New Roman" w:hAnsi="Times New Roman" w:cs="Times New Roman"/>
          <w:sz w:val="28"/>
          <w:szCs w:val="28"/>
          <w:lang w:eastAsia="ru-RU"/>
        </w:rPr>
        <w:t>Опыт создания беспилотных летательных аппаратов показал, что контур управления БЛА состоит из двух ключевых элементов: исполнительного и командного. Исполнительный элемент представляет собой непосредственно планер с силовой установкой и рулевым механизмом. В свою очередь командный элемент</w:t>
      </w:r>
      <w:r w:rsidR="00FA4E52" w:rsidRPr="00FA4E52">
        <w:rPr>
          <w:rFonts w:ascii="Times New Roman" w:hAnsi="Times New Roman" w:cs="Times New Roman"/>
          <w:sz w:val="28"/>
          <w:szCs w:val="28"/>
          <w:lang w:eastAsia="ru-RU"/>
        </w:rPr>
        <w:t xml:space="preserve"> устанавливает задачу на полет, принимает решения при необходимости изменения программы полета и выполняет коррекцию движения летательного аппарата при отклонениях от заданной траектории. Однако связь между этими двумя элементами происходит по радиоканалу, который имеет ряд недостатков:</w:t>
      </w:r>
    </w:p>
    <w:p w:rsidR="00D65870" w:rsidRPr="00720850" w:rsidRDefault="00D65870" w:rsidP="00FD77CD">
      <w:pPr>
        <w:pStyle w:val="a6"/>
        <w:numPr>
          <w:ilvl w:val="0"/>
          <w:numId w:val="2"/>
        </w:numPr>
        <w:spacing w:line="360" w:lineRule="auto"/>
        <w:jc w:val="both"/>
        <w:rPr>
          <w:color w:val="000000"/>
          <w:sz w:val="28"/>
          <w:szCs w:val="28"/>
        </w:rPr>
      </w:pPr>
      <w:r w:rsidRPr="00720850">
        <w:rPr>
          <w:color w:val="000000"/>
          <w:sz w:val="28"/>
          <w:szCs w:val="28"/>
        </w:rPr>
        <w:t>Возможность перехватить сигнал управления</w:t>
      </w:r>
    </w:p>
    <w:p w:rsidR="00D65870" w:rsidRPr="00720850" w:rsidRDefault="00D65870" w:rsidP="00FD77CD">
      <w:pPr>
        <w:pStyle w:val="a6"/>
        <w:numPr>
          <w:ilvl w:val="0"/>
          <w:numId w:val="2"/>
        </w:numPr>
        <w:spacing w:line="360" w:lineRule="auto"/>
        <w:jc w:val="both"/>
        <w:rPr>
          <w:color w:val="000000"/>
          <w:sz w:val="28"/>
          <w:szCs w:val="28"/>
        </w:rPr>
      </w:pPr>
      <w:r w:rsidRPr="00720850">
        <w:rPr>
          <w:color w:val="000000"/>
          <w:sz w:val="28"/>
          <w:szCs w:val="28"/>
        </w:rPr>
        <w:t>Возможность прервать сигнал управления</w:t>
      </w:r>
    </w:p>
    <w:p w:rsidR="00720850" w:rsidRPr="00720850" w:rsidRDefault="00D65870" w:rsidP="00FD77CD">
      <w:pPr>
        <w:pStyle w:val="a6"/>
        <w:numPr>
          <w:ilvl w:val="0"/>
          <w:numId w:val="2"/>
        </w:numPr>
        <w:spacing w:line="360" w:lineRule="auto"/>
        <w:jc w:val="both"/>
        <w:rPr>
          <w:color w:val="000000"/>
          <w:sz w:val="28"/>
          <w:szCs w:val="28"/>
        </w:rPr>
      </w:pPr>
      <w:r w:rsidRPr="00720850">
        <w:rPr>
          <w:color w:val="000000"/>
          <w:sz w:val="28"/>
          <w:szCs w:val="28"/>
        </w:rPr>
        <w:t>Возможность отслеживания командного центра и соответственно раскрытие позиции оператора БЛА</w:t>
      </w:r>
    </w:p>
    <w:p w:rsidR="00720850" w:rsidRPr="00720850" w:rsidRDefault="00720850" w:rsidP="00FD77CD">
      <w:pPr>
        <w:pStyle w:val="a6"/>
        <w:numPr>
          <w:ilvl w:val="0"/>
          <w:numId w:val="2"/>
        </w:numPr>
        <w:spacing w:line="360" w:lineRule="auto"/>
        <w:jc w:val="both"/>
        <w:rPr>
          <w:color w:val="000000"/>
          <w:sz w:val="28"/>
          <w:szCs w:val="28"/>
        </w:rPr>
      </w:pPr>
      <w:r w:rsidRPr="00720850">
        <w:rPr>
          <w:color w:val="000000"/>
          <w:sz w:val="28"/>
          <w:szCs w:val="28"/>
        </w:rPr>
        <w:t>Низкая помехоустойчивость</w:t>
      </w:r>
    </w:p>
    <w:p w:rsidR="00720850" w:rsidRDefault="00720850" w:rsidP="00FD77CD">
      <w:pPr>
        <w:pStyle w:val="a6"/>
        <w:numPr>
          <w:ilvl w:val="0"/>
          <w:numId w:val="2"/>
        </w:numPr>
        <w:spacing w:line="360" w:lineRule="auto"/>
        <w:jc w:val="both"/>
        <w:rPr>
          <w:color w:val="000000"/>
          <w:sz w:val="28"/>
          <w:szCs w:val="28"/>
        </w:rPr>
      </w:pPr>
      <w:r w:rsidRPr="00720850">
        <w:rPr>
          <w:color w:val="000000"/>
          <w:sz w:val="28"/>
          <w:szCs w:val="28"/>
        </w:rPr>
        <w:t>Высокая зависимость дальности и качества передачи от погодных условий</w:t>
      </w:r>
    </w:p>
    <w:p w:rsidR="00720850" w:rsidRDefault="00720850" w:rsidP="00FD77CD">
      <w:pPr>
        <w:pStyle w:val="a6"/>
        <w:numPr>
          <w:ilvl w:val="0"/>
          <w:numId w:val="2"/>
        </w:numPr>
        <w:spacing w:line="360" w:lineRule="auto"/>
        <w:jc w:val="both"/>
        <w:rPr>
          <w:color w:val="000000"/>
          <w:sz w:val="28"/>
          <w:szCs w:val="28"/>
        </w:rPr>
      </w:pPr>
      <w:r>
        <w:rPr>
          <w:color w:val="000000"/>
          <w:sz w:val="28"/>
          <w:szCs w:val="28"/>
        </w:rPr>
        <w:t>Низкая доступность частот для передачи</w:t>
      </w:r>
    </w:p>
    <w:p w:rsidR="00BB0AF2" w:rsidRPr="00BB0AF2" w:rsidRDefault="00BB0AF2" w:rsidP="00BB0AF2">
      <w:pPr>
        <w:spacing w:line="360" w:lineRule="auto"/>
        <w:jc w:val="both"/>
        <w:rPr>
          <w:rFonts w:ascii="Times New Roman" w:hAnsi="Times New Roman" w:cs="Times New Roman"/>
          <w:sz w:val="28"/>
          <w:szCs w:val="28"/>
        </w:rPr>
      </w:pPr>
      <w:r w:rsidRPr="00BB0AF2">
        <w:rPr>
          <w:rFonts w:ascii="Times New Roman" w:hAnsi="Times New Roman" w:cs="Times New Roman"/>
          <w:sz w:val="28"/>
          <w:szCs w:val="28"/>
        </w:rPr>
        <w:t xml:space="preserve">Значительная часть систем противодействия БПЛА малого класса, включая </w:t>
      </w:r>
      <w:proofErr w:type="spellStart"/>
      <w:r w:rsidRPr="00BB0AF2">
        <w:rPr>
          <w:rFonts w:ascii="Times New Roman" w:hAnsi="Times New Roman" w:cs="Times New Roman"/>
          <w:sz w:val="28"/>
          <w:szCs w:val="28"/>
        </w:rPr>
        <w:t>дроны</w:t>
      </w:r>
      <w:proofErr w:type="spellEnd"/>
      <w:r w:rsidRPr="00BB0AF2">
        <w:rPr>
          <w:rFonts w:ascii="Times New Roman" w:hAnsi="Times New Roman" w:cs="Times New Roman"/>
          <w:sz w:val="28"/>
          <w:szCs w:val="28"/>
        </w:rPr>
        <w:t xml:space="preserve"> и </w:t>
      </w:r>
      <w:proofErr w:type="spellStart"/>
      <w:r w:rsidRPr="00BB0AF2">
        <w:rPr>
          <w:rFonts w:ascii="Times New Roman" w:hAnsi="Times New Roman" w:cs="Times New Roman"/>
          <w:sz w:val="28"/>
          <w:szCs w:val="28"/>
        </w:rPr>
        <w:t>мультикоптеры</w:t>
      </w:r>
      <w:proofErr w:type="spellEnd"/>
      <w:r w:rsidRPr="00BB0AF2">
        <w:rPr>
          <w:rFonts w:ascii="Times New Roman" w:hAnsi="Times New Roman" w:cs="Times New Roman"/>
          <w:sz w:val="28"/>
          <w:szCs w:val="28"/>
        </w:rPr>
        <w:t>, использует пассивные радиотехнические методы обнаружения сигналов, которые излучаются РЭС НПУ и самим летательным аппаратом, а также активные радиотехнические методы воздействия на приемное оборудование НПУ или летательного аппарата. Сигналы, которые излучает РЭС НПУ, могут быть обнаружены (идентифицированы, пеленгованы), тогда как приемное оборудование, которое установлено на борту ЛА (или в составе НПУ), может быть заблокировано (подавлено).</w:t>
      </w:r>
      <w:r>
        <w:t xml:space="preserve"> </w:t>
      </w:r>
      <w:r w:rsidRPr="00BB0AF2">
        <w:rPr>
          <w:rFonts w:ascii="Times New Roman" w:hAnsi="Times New Roman" w:cs="Times New Roman"/>
          <w:sz w:val="28"/>
          <w:szCs w:val="28"/>
        </w:rPr>
        <w:t xml:space="preserve">Современные БПЛА малого класса (вертолетного типа, гражданского и пользовательского назначения) широко используют помехоустойчивые и </w:t>
      </w:r>
      <w:proofErr w:type="spellStart"/>
      <w:r>
        <w:rPr>
          <w:rFonts w:ascii="Times New Roman" w:hAnsi="Times New Roman" w:cs="Times New Roman"/>
          <w:sz w:val="28"/>
          <w:szCs w:val="28"/>
        </w:rPr>
        <w:lastRenderedPageBreak/>
        <w:t>разведзащищенные</w:t>
      </w:r>
      <w:proofErr w:type="spellEnd"/>
      <w:r>
        <w:rPr>
          <w:rFonts w:ascii="Times New Roman" w:hAnsi="Times New Roman" w:cs="Times New Roman"/>
          <w:sz w:val="28"/>
          <w:szCs w:val="28"/>
        </w:rPr>
        <w:t xml:space="preserve"> режимы псевдослучайной перестройкой рабочей частоты (ППРЧ)</w:t>
      </w:r>
      <w:r w:rsidRPr="00BB0AF2">
        <w:rPr>
          <w:rFonts w:ascii="Times New Roman" w:hAnsi="Times New Roman" w:cs="Times New Roman"/>
          <w:sz w:val="28"/>
          <w:szCs w:val="28"/>
        </w:rPr>
        <w:t xml:space="preserve"> для связи между наземным пунктом управления и самим летательным аппаратом. Более 80% гражданских </w:t>
      </w:r>
      <w:proofErr w:type="spellStart"/>
      <w:r w:rsidRPr="00BB0AF2">
        <w:rPr>
          <w:rFonts w:ascii="Times New Roman" w:hAnsi="Times New Roman" w:cs="Times New Roman"/>
          <w:sz w:val="28"/>
          <w:szCs w:val="28"/>
        </w:rPr>
        <w:t>дронов</w:t>
      </w:r>
      <w:proofErr w:type="spellEnd"/>
      <w:r w:rsidRPr="00BB0AF2">
        <w:rPr>
          <w:rFonts w:ascii="Times New Roman" w:hAnsi="Times New Roman" w:cs="Times New Roman"/>
          <w:sz w:val="28"/>
          <w:szCs w:val="28"/>
        </w:rPr>
        <w:t>, выпускаемых за рубежом, также используют эти режимы для управления.</w:t>
      </w:r>
    </w:p>
    <w:p w:rsidR="00BB0AF2" w:rsidRPr="00BB0AF2" w:rsidRDefault="00BB0AF2" w:rsidP="00BB0AF2">
      <w:pPr>
        <w:spacing w:line="360" w:lineRule="auto"/>
        <w:jc w:val="both"/>
        <w:rPr>
          <w:rFonts w:ascii="Times New Roman" w:hAnsi="Times New Roman" w:cs="Times New Roman"/>
          <w:sz w:val="28"/>
          <w:szCs w:val="28"/>
        </w:rPr>
      </w:pPr>
      <w:r w:rsidRPr="00BB0AF2">
        <w:rPr>
          <w:rFonts w:ascii="Times New Roman" w:hAnsi="Times New Roman" w:cs="Times New Roman"/>
          <w:sz w:val="28"/>
          <w:szCs w:val="28"/>
        </w:rPr>
        <w:t xml:space="preserve">Первоначально режимы ППРЧ были разработаны для военной радиосвязи, но их применение в гражданской авиации обусловлено спецификой использования БПЛА. Большинство пользователей рассматривают </w:t>
      </w:r>
      <w:proofErr w:type="spellStart"/>
      <w:r w:rsidRPr="00BB0AF2">
        <w:rPr>
          <w:rFonts w:ascii="Times New Roman" w:hAnsi="Times New Roman" w:cs="Times New Roman"/>
          <w:sz w:val="28"/>
          <w:szCs w:val="28"/>
        </w:rPr>
        <w:t>дрон</w:t>
      </w:r>
      <w:proofErr w:type="spellEnd"/>
      <w:r w:rsidRPr="00BB0AF2">
        <w:rPr>
          <w:rFonts w:ascii="Times New Roman" w:hAnsi="Times New Roman" w:cs="Times New Roman"/>
          <w:sz w:val="28"/>
          <w:szCs w:val="28"/>
        </w:rPr>
        <w:t xml:space="preserve"> как довольно дорогостоящую игрушку для хобби, которую можно использовать в городских условиях, где частотный диапазон «перегружен» сигналами других радиоэлектронных систем.</w:t>
      </w:r>
    </w:p>
    <w:p w:rsidR="00BB0AF2" w:rsidRPr="00BB0AF2" w:rsidRDefault="00BB0AF2" w:rsidP="00BB0AF2">
      <w:pPr>
        <w:spacing w:line="360" w:lineRule="auto"/>
        <w:jc w:val="both"/>
        <w:rPr>
          <w:rFonts w:ascii="Times New Roman" w:hAnsi="Times New Roman" w:cs="Times New Roman"/>
          <w:sz w:val="28"/>
          <w:szCs w:val="28"/>
        </w:rPr>
      </w:pPr>
      <w:r w:rsidRPr="00BB0AF2">
        <w:rPr>
          <w:rFonts w:ascii="Times New Roman" w:hAnsi="Times New Roman" w:cs="Times New Roman"/>
          <w:sz w:val="28"/>
          <w:szCs w:val="28"/>
        </w:rPr>
        <w:t xml:space="preserve">Использование менее помехоустойчивых режимов в условиях городской РЭО может повлечь за собой повышенный риск аварии, падения, повреждения или утраты летательного аппарата, что, в свою очередь, может негативно сказаться на производителе </w:t>
      </w:r>
      <w:proofErr w:type="spellStart"/>
      <w:r w:rsidRPr="00BB0AF2">
        <w:rPr>
          <w:rFonts w:ascii="Times New Roman" w:hAnsi="Times New Roman" w:cs="Times New Roman"/>
          <w:sz w:val="28"/>
          <w:szCs w:val="28"/>
        </w:rPr>
        <w:t>дронов</w:t>
      </w:r>
      <w:proofErr w:type="spellEnd"/>
      <w:r w:rsidRPr="00BB0AF2">
        <w:rPr>
          <w:rFonts w:ascii="Times New Roman" w:hAnsi="Times New Roman" w:cs="Times New Roman"/>
          <w:sz w:val="28"/>
          <w:szCs w:val="28"/>
        </w:rPr>
        <w:t>.</w:t>
      </w:r>
    </w:p>
    <w:p w:rsidR="00BB0AF2" w:rsidRPr="00BB0AF2" w:rsidRDefault="00BB0AF2" w:rsidP="00BB0AF2">
      <w:pPr>
        <w:spacing w:line="360" w:lineRule="auto"/>
        <w:jc w:val="both"/>
        <w:rPr>
          <w:rFonts w:ascii="Times New Roman" w:hAnsi="Times New Roman" w:cs="Times New Roman"/>
          <w:sz w:val="28"/>
          <w:szCs w:val="28"/>
        </w:rPr>
      </w:pPr>
      <w:r w:rsidRPr="00BB0AF2">
        <w:rPr>
          <w:rFonts w:ascii="Times New Roman" w:hAnsi="Times New Roman" w:cs="Times New Roman"/>
          <w:sz w:val="28"/>
          <w:szCs w:val="28"/>
        </w:rPr>
        <w:t xml:space="preserve">Большинство иностранных производителей </w:t>
      </w:r>
      <w:proofErr w:type="spellStart"/>
      <w:r w:rsidRPr="00BB0AF2">
        <w:rPr>
          <w:rFonts w:ascii="Times New Roman" w:hAnsi="Times New Roman" w:cs="Times New Roman"/>
          <w:sz w:val="28"/>
          <w:szCs w:val="28"/>
        </w:rPr>
        <w:t>дронов</w:t>
      </w:r>
      <w:proofErr w:type="spellEnd"/>
      <w:r w:rsidRPr="00BB0AF2">
        <w:rPr>
          <w:rFonts w:ascii="Times New Roman" w:hAnsi="Times New Roman" w:cs="Times New Roman"/>
          <w:sz w:val="28"/>
          <w:szCs w:val="28"/>
        </w:rPr>
        <w:t xml:space="preserve"> реализовали помехоустойчивость канала управления, которая по ряду критериев не уступает аналогичным критериям современных помехозащищенных систем, применяемых в военной радиосвязи. Хотя существует значительное разнообразие типов, моделей и производителей </w:t>
      </w:r>
      <w:proofErr w:type="spellStart"/>
      <w:r w:rsidRPr="00BB0AF2">
        <w:rPr>
          <w:rFonts w:ascii="Times New Roman" w:hAnsi="Times New Roman" w:cs="Times New Roman"/>
          <w:sz w:val="28"/>
          <w:szCs w:val="28"/>
        </w:rPr>
        <w:t>дронов</w:t>
      </w:r>
      <w:proofErr w:type="spellEnd"/>
      <w:r w:rsidRPr="00BB0AF2">
        <w:rPr>
          <w:rFonts w:ascii="Times New Roman" w:hAnsi="Times New Roman" w:cs="Times New Roman"/>
          <w:sz w:val="28"/>
          <w:szCs w:val="28"/>
        </w:rPr>
        <w:t>, использующих ППРЧ в каналах управления, можно выделить обобщенные параметры и характеристики, типичные для изделий большинства иностранных производите</w:t>
      </w:r>
      <w:r>
        <w:rPr>
          <w:rFonts w:ascii="Times New Roman" w:hAnsi="Times New Roman" w:cs="Times New Roman"/>
          <w:sz w:val="28"/>
          <w:szCs w:val="28"/>
        </w:rPr>
        <w:t>лей:</w:t>
      </w:r>
    </w:p>
    <w:p w:rsid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максимальная «легальная» мощность излучаемого сигнала (в канале управления) – 100 мВт;</w:t>
      </w:r>
    </w:p>
    <w:p w:rsid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типичные (приоритетные) диапазоны частот – 2.4 и 5.8 ГГц;</w:t>
      </w:r>
    </w:p>
    <w:p w:rsid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 xml:space="preserve">быстродействие режима ПРРЧ (типично) – от 350 – 500 </w:t>
      </w:r>
      <w:proofErr w:type="spellStart"/>
      <w:r w:rsidRPr="00BB0AF2">
        <w:rPr>
          <w:rFonts w:ascii="Times New Roman" w:eastAsia="Times New Roman" w:hAnsi="Times New Roman" w:cs="Times New Roman"/>
          <w:sz w:val="28"/>
          <w:szCs w:val="28"/>
          <w:lang w:eastAsia="ru-RU"/>
        </w:rPr>
        <w:t>ск</w:t>
      </w:r>
      <w:proofErr w:type="spellEnd"/>
      <w:r w:rsidRPr="00BB0AF2">
        <w:rPr>
          <w:rFonts w:ascii="Times New Roman" w:eastAsia="Times New Roman" w:hAnsi="Times New Roman" w:cs="Times New Roman"/>
          <w:sz w:val="28"/>
          <w:szCs w:val="28"/>
          <w:lang w:eastAsia="ru-RU"/>
        </w:rPr>
        <w:t xml:space="preserve">/сек (макс. 2 900 </w:t>
      </w:r>
      <w:proofErr w:type="spellStart"/>
      <w:r w:rsidRPr="00BB0AF2">
        <w:rPr>
          <w:rFonts w:ascii="Times New Roman" w:eastAsia="Times New Roman" w:hAnsi="Times New Roman" w:cs="Times New Roman"/>
          <w:sz w:val="28"/>
          <w:szCs w:val="28"/>
          <w:lang w:eastAsia="ru-RU"/>
        </w:rPr>
        <w:t>ск</w:t>
      </w:r>
      <w:proofErr w:type="spellEnd"/>
      <w:r w:rsidRPr="00BB0AF2">
        <w:rPr>
          <w:rFonts w:ascii="Times New Roman" w:eastAsia="Times New Roman" w:hAnsi="Times New Roman" w:cs="Times New Roman"/>
          <w:sz w:val="28"/>
          <w:szCs w:val="28"/>
          <w:lang w:eastAsia="ru-RU"/>
        </w:rPr>
        <w:t>/сек);</w:t>
      </w:r>
    </w:p>
    <w:p w:rsid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вид модуляции (типично) - FSK2 (реже - PSK2 (А/В) и OFDM);</w:t>
      </w:r>
    </w:p>
    <w:p w:rsid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lastRenderedPageBreak/>
        <w:t xml:space="preserve">длительность импульса (типично) – 500 </w:t>
      </w:r>
      <w:proofErr w:type="spellStart"/>
      <w:r w:rsidRPr="00BB0AF2">
        <w:rPr>
          <w:rFonts w:ascii="Times New Roman" w:eastAsia="Times New Roman" w:hAnsi="Times New Roman" w:cs="Times New Roman"/>
          <w:sz w:val="28"/>
          <w:szCs w:val="28"/>
          <w:lang w:eastAsia="ru-RU"/>
        </w:rPr>
        <w:t>мкс</w:t>
      </w:r>
      <w:proofErr w:type="spellEnd"/>
      <w:r w:rsidRPr="00BB0AF2">
        <w:rPr>
          <w:rFonts w:ascii="Times New Roman" w:eastAsia="Times New Roman" w:hAnsi="Times New Roman" w:cs="Times New Roman"/>
          <w:sz w:val="28"/>
          <w:szCs w:val="28"/>
          <w:lang w:eastAsia="ru-RU"/>
        </w:rPr>
        <w:t xml:space="preserve"> – 2.5 </w:t>
      </w:r>
      <w:proofErr w:type="spellStart"/>
      <w:r w:rsidRPr="00BB0AF2">
        <w:rPr>
          <w:rFonts w:ascii="Times New Roman" w:eastAsia="Times New Roman" w:hAnsi="Times New Roman" w:cs="Times New Roman"/>
          <w:sz w:val="28"/>
          <w:szCs w:val="28"/>
          <w:lang w:eastAsia="ru-RU"/>
        </w:rPr>
        <w:t>мс</w:t>
      </w:r>
      <w:proofErr w:type="spellEnd"/>
      <w:r w:rsidRPr="00BB0AF2">
        <w:rPr>
          <w:rFonts w:ascii="Times New Roman" w:eastAsia="Times New Roman" w:hAnsi="Times New Roman" w:cs="Times New Roman"/>
          <w:sz w:val="28"/>
          <w:szCs w:val="28"/>
          <w:lang w:eastAsia="ru-RU"/>
        </w:rPr>
        <w:t>;</w:t>
      </w:r>
    </w:p>
    <w:p w:rsid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ширина импульса (типично) – 300 кГц – 2 МГц;</w:t>
      </w:r>
    </w:p>
    <w:p w:rsid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символьная скорость передачи данных (типично) – 1 000 – 2 000 кбод;</w:t>
      </w:r>
    </w:p>
    <w:p w:rsid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полоса «сетки ППРЧ» - около 80 МГц;</w:t>
      </w:r>
    </w:p>
    <w:p w:rsidR="00B14F98" w:rsidRPr="00BB0AF2" w:rsidRDefault="00FD77CD" w:rsidP="00BB0AF2">
      <w:pPr>
        <w:pStyle w:val="a7"/>
        <w:numPr>
          <w:ilvl w:val="0"/>
          <w:numId w:val="12"/>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кол-во каналов «сетки ППРЧ» - до 40.</w:t>
      </w:r>
    </w:p>
    <w:p w:rsidR="000B52FD" w:rsidRDefault="000B52FD" w:rsidP="000B52FD">
      <w:pPr>
        <w:pStyle w:val="a6"/>
        <w:spacing w:line="360" w:lineRule="auto"/>
        <w:rPr>
          <w:sz w:val="28"/>
          <w:szCs w:val="28"/>
        </w:rPr>
      </w:pPr>
      <w:r w:rsidRPr="000B52FD">
        <w:rPr>
          <w:sz w:val="28"/>
          <w:szCs w:val="28"/>
        </w:rPr>
        <w:t xml:space="preserve">В алгоритме борьбы с противоправным использованием беспилотных летательных аппаратов (БПЛА), первоочередной задачей является обнаружение сигналов, передаваемых по каналу управления БПЛА в режиме быстрого прерывистого сигнала (ППРЧ). Однако для эффективного применения систем противодействия необходимо дополнительно выполнять задачу идентификации и, при возможности, пеленгования сигналов от опасных объектов. В условиях городской среды и наличия множества посторонних сигналов от радиоэлектронных средств (РЭС), качественная идентификация является крайне важным фактором для предотвращения ложных тревог и увеличения эффективности системы. При занижении порога срабатывания с целью минимизации ложных тревог, возникает риск пропуска сигналов от опасных объектов. Основные проблемы, связанные с идентификацией и пеленгованием сигналов, связаны с низкой мощностью (100 мВт) и режимом быстрого ППРЧ (от 300 </w:t>
      </w:r>
      <w:proofErr w:type="spellStart"/>
      <w:r w:rsidRPr="000B52FD">
        <w:rPr>
          <w:sz w:val="28"/>
          <w:szCs w:val="28"/>
        </w:rPr>
        <w:t>ск</w:t>
      </w:r>
      <w:proofErr w:type="spellEnd"/>
      <w:r w:rsidRPr="000B52FD">
        <w:rPr>
          <w:sz w:val="28"/>
          <w:szCs w:val="28"/>
        </w:rPr>
        <w:t xml:space="preserve">/сек), характерным для сигналов канала управления БПЛА. </w:t>
      </w:r>
    </w:p>
    <w:p w:rsidR="000B52FD" w:rsidRPr="003F1257" w:rsidRDefault="000B52FD" w:rsidP="000B52FD">
      <w:pPr>
        <w:spacing w:line="360" w:lineRule="auto"/>
        <w:jc w:val="both"/>
        <w:rPr>
          <w:rFonts w:ascii="Times New Roman" w:hAnsi="Times New Roman" w:cs="Times New Roman"/>
          <w:sz w:val="28"/>
          <w:szCs w:val="28"/>
          <w:lang w:val="en-US"/>
        </w:rPr>
      </w:pPr>
      <w:r w:rsidRPr="000B52FD">
        <w:rPr>
          <w:rFonts w:ascii="Times New Roman" w:hAnsi="Times New Roman" w:cs="Times New Roman"/>
          <w:sz w:val="28"/>
          <w:szCs w:val="28"/>
        </w:rPr>
        <w:t>Все это делает передачу данных по радиоканалу достаточно спорным выбором при проектировании БЛА. Однако, развитие лазерных технологий предоставляет новый вариант передачи данных, используя</w:t>
      </w:r>
      <w:r>
        <w:rPr>
          <w:rFonts w:ascii="Times New Roman" w:hAnsi="Times New Roman" w:cs="Times New Roman"/>
          <w:sz w:val="28"/>
          <w:szCs w:val="28"/>
        </w:rPr>
        <w:t xml:space="preserve"> не колебания электромагнитного поля, а</w:t>
      </w:r>
      <w:r w:rsidRPr="000B52FD">
        <w:rPr>
          <w:rFonts w:ascii="Times New Roman" w:hAnsi="Times New Roman" w:cs="Times New Roman"/>
          <w:sz w:val="28"/>
          <w:szCs w:val="28"/>
        </w:rPr>
        <w:t xml:space="preserve"> кванты света определенной длины волны. Оптический метод передачи информации обладает неоспоримыми преимуществами, </w:t>
      </w:r>
      <w:r>
        <w:rPr>
          <w:rFonts w:ascii="Times New Roman" w:hAnsi="Times New Roman" w:cs="Times New Roman"/>
          <w:sz w:val="28"/>
          <w:szCs w:val="28"/>
        </w:rPr>
        <w:t>такими как:</w:t>
      </w:r>
    </w:p>
    <w:p w:rsidR="00720850" w:rsidRDefault="00720850" w:rsidP="00FD77CD">
      <w:pPr>
        <w:pStyle w:val="a6"/>
        <w:numPr>
          <w:ilvl w:val="0"/>
          <w:numId w:val="3"/>
        </w:numPr>
        <w:spacing w:line="360" w:lineRule="auto"/>
        <w:jc w:val="both"/>
        <w:rPr>
          <w:color w:val="000000"/>
          <w:sz w:val="28"/>
          <w:szCs w:val="28"/>
        </w:rPr>
      </w:pPr>
      <w:r>
        <w:rPr>
          <w:color w:val="000000"/>
          <w:sz w:val="28"/>
          <w:szCs w:val="28"/>
        </w:rPr>
        <w:t>Невозможно перехватить сигнал если не знать точное положение оператора и аппарата</w:t>
      </w:r>
    </w:p>
    <w:p w:rsidR="00720850" w:rsidRDefault="00720850" w:rsidP="00FD77CD">
      <w:pPr>
        <w:pStyle w:val="a6"/>
        <w:numPr>
          <w:ilvl w:val="0"/>
          <w:numId w:val="3"/>
        </w:numPr>
        <w:spacing w:line="360" w:lineRule="auto"/>
        <w:jc w:val="both"/>
        <w:rPr>
          <w:color w:val="000000"/>
          <w:sz w:val="28"/>
          <w:szCs w:val="28"/>
        </w:rPr>
      </w:pPr>
      <w:r>
        <w:rPr>
          <w:color w:val="000000"/>
          <w:sz w:val="28"/>
          <w:szCs w:val="28"/>
        </w:rPr>
        <w:lastRenderedPageBreak/>
        <w:t>Невозможно прервать связь между оператором и БЛА</w:t>
      </w:r>
    </w:p>
    <w:p w:rsidR="00720850" w:rsidRDefault="00720850" w:rsidP="00FD77CD">
      <w:pPr>
        <w:pStyle w:val="a6"/>
        <w:numPr>
          <w:ilvl w:val="0"/>
          <w:numId w:val="3"/>
        </w:numPr>
        <w:spacing w:line="360" w:lineRule="auto"/>
        <w:jc w:val="both"/>
        <w:rPr>
          <w:color w:val="000000"/>
          <w:sz w:val="28"/>
          <w:szCs w:val="28"/>
        </w:rPr>
      </w:pPr>
      <w:r>
        <w:rPr>
          <w:color w:val="000000"/>
          <w:sz w:val="28"/>
          <w:szCs w:val="28"/>
        </w:rPr>
        <w:t>Невозможно отследить местоположение</w:t>
      </w:r>
    </w:p>
    <w:p w:rsidR="00720850" w:rsidRPr="00720850" w:rsidRDefault="00720850" w:rsidP="00FD77CD">
      <w:pPr>
        <w:numPr>
          <w:ilvl w:val="0"/>
          <w:numId w:val="3"/>
        </w:numPr>
        <w:shd w:val="clear" w:color="auto" w:fill="FFFFFF"/>
        <w:spacing w:after="75" w:line="360" w:lineRule="auto"/>
        <w:jc w:val="both"/>
        <w:rPr>
          <w:rFonts w:ascii="Times New Roman" w:hAnsi="Times New Roman" w:cs="Times New Roman"/>
          <w:sz w:val="28"/>
          <w:szCs w:val="28"/>
        </w:rPr>
      </w:pPr>
      <w:r w:rsidRPr="00720850">
        <w:rPr>
          <w:rFonts w:ascii="Times New Roman" w:hAnsi="Times New Roman" w:cs="Times New Roman"/>
          <w:sz w:val="28"/>
          <w:szCs w:val="28"/>
        </w:rPr>
        <w:t>Высокая защищённость от помех, хорошее подавление шума</w:t>
      </w:r>
    </w:p>
    <w:p w:rsidR="00720850" w:rsidRDefault="00720850" w:rsidP="00FD77CD">
      <w:pPr>
        <w:pStyle w:val="a6"/>
        <w:numPr>
          <w:ilvl w:val="0"/>
          <w:numId w:val="3"/>
        </w:numPr>
        <w:spacing w:line="360" w:lineRule="auto"/>
        <w:jc w:val="both"/>
        <w:rPr>
          <w:color w:val="000000"/>
          <w:sz w:val="28"/>
          <w:szCs w:val="28"/>
        </w:rPr>
      </w:pPr>
      <w:r>
        <w:rPr>
          <w:color w:val="000000"/>
          <w:sz w:val="28"/>
          <w:szCs w:val="28"/>
        </w:rPr>
        <w:t xml:space="preserve"> Дальность и качество передачи данных практически не зависит от погодных условий</w:t>
      </w:r>
    </w:p>
    <w:p w:rsidR="00720850" w:rsidRDefault="00720850" w:rsidP="00FD77CD">
      <w:pPr>
        <w:pStyle w:val="a6"/>
        <w:numPr>
          <w:ilvl w:val="0"/>
          <w:numId w:val="3"/>
        </w:numPr>
        <w:spacing w:line="360" w:lineRule="auto"/>
        <w:jc w:val="both"/>
        <w:rPr>
          <w:color w:val="000000"/>
          <w:sz w:val="28"/>
          <w:szCs w:val="28"/>
        </w:rPr>
      </w:pPr>
      <w:r>
        <w:rPr>
          <w:color w:val="000000"/>
          <w:sz w:val="28"/>
          <w:szCs w:val="28"/>
        </w:rPr>
        <w:t>Обширный диапазон длин волн для передачи данных</w:t>
      </w:r>
    </w:p>
    <w:p w:rsidR="00FD77CD" w:rsidRDefault="00FD77CD" w:rsidP="00FD77CD">
      <w:pPr>
        <w:pStyle w:val="a6"/>
        <w:numPr>
          <w:ilvl w:val="0"/>
          <w:numId w:val="3"/>
        </w:numPr>
        <w:spacing w:line="360" w:lineRule="auto"/>
        <w:jc w:val="both"/>
        <w:rPr>
          <w:color w:val="000000"/>
          <w:sz w:val="28"/>
          <w:szCs w:val="28"/>
        </w:rPr>
      </w:pPr>
      <w:r>
        <w:rPr>
          <w:color w:val="000000"/>
          <w:sz w:val="28"/>
          <w:szCs w:val="28"/>
        </w:rPr>
        <w:t>Высокая скорость передачи данных</w:t>
      </w:r>
    </w:p>
    <w:p w:rsidR="00FD77CD" w:rsidRDefault="00FD77CD" w:rsidP="00F07F06">
      <w:pPr>
        <w:pStyle w:val="a6"/>
        <w:spacing w:line="360" w:lineRule="auto"/>
        <w:jc w:val="both"/>
        <w:rPr>
          <w:sz w:val="28"/>
          <w:szCs w:val="28"/>
        </w:rPr>
      </w:pPr>
      <w:r>
        <w:rPr>
          <w:color w:val="000000"/>
          <w:sz w:val="28"/>
          <w:szCs w:val="28"/>
        </w:rPr>
        <w:t xml:space="preserve">Все это делает оптическую передачу хорошей альтернативой для передачи информации. </w:t>
      </w:r>
      <w:r w:rsidR="003F1257" w:rsidRPr="003F1257">
        <w:rPr>
          <w:sz w:val="28"/>
          <w:szCs w:val="28"/>
        </w:rPr>
        <w:t xml:space="preserve">Лазерная передача энергии открывает беспилотным аппаратам новые возможности для продолжительных полетов. Особенно интересны тихие, </w:t>
      </w:r>
      <w:proofErr w:type="spellStart"/>
      <w:r w:rsidR="003F1257" w:rsidRPr="003F1257">
        <w:rPr>
          <w:sz w:val="28"/>
          <w:szCs w:val="28"/>
        </w:rPr>
        <w:t>лазеро</w:t>
      </w:r>
      <w:proofErr w:type="spellEnd"/>
      <w:r w:rsidR="003F1257" w:rsidRPr="003F1257">
        <w:rPr>
          <w:sz w:val="28"/>
          <w:szCs w:val="28"/>
        </w:rPr>
        <w:t xml:space="preserve">-электрические БЛА, которые могут быстро создаваться с использованием данной технологии. Использование беспилотных летательных аппаратов (БЛА) в качестве ударной группировки может привести к повышению мощности </w:t>
      </w:r>
      <w:r w:rsidR="003F1257">
        <w:rPr>
          <w:sz w:val="28"/>
          <w:szCs w:val="28"/>
        </w:rPr>
        <w:t>ударной группировки</w:t>
      </w:r>
      <w:r w:rsidR="003F1257" w:rsidRPr="003F1257">
        <w:rPr>
          <w:sz w:val="28"/>
          <w:szCs w:val="28"/>
        </w:rPr>
        <w:t xml:space="preserve">, однако, их дальность полета и время выполнения миссии ограничено запасом электроэнергии. Перезарядка БЛА требует отдаленного места и квалифицированных специалистов, и сопряжена с риском потери аппарата при посадке. </w:t>
      </w:r>
      <w:proofErr w:type="spellStart"/>
      <w:r w:rsidR="003F1257" w:rsidRPr="003F1257">
        <w:rPr>
          <w:sz w:val="28"/>
          <w:szCs w:val="28"/>
        </w:rPr>
        <w:t>Дальнемагистральные</w:t>
      </w:r>
      <w:proofErr w:type="spellEnd"/>
      <w:r w:rsidR="003F1257" w:rsidRPr="003F1257">
        <w:rPr>
          <w:sz w:val="28"/>
          <w:szCs w:val="28"/>
        </w:rPr>
        <w:t xml:space="preserve"> БЛА, работающие на топливе, могут летать только до 80 часов (например, БПЛА </w:t>
      </w:r>
      <w:proofErr w:type="spellStart"/>
      <w:r w:rsidR="003F1257" w:rsidRPr="003F1257">
        <w:rPr>
          <w:sz w:val="28"/>
          <w:szCs w:val="28"/>
        </w:rPr>
        <w:t>Boeing</w:t>
      </w:r>
      <w:proofErr w:type="spellEnd"/>
      <w:r w:rsidR="003F1257" w:rsidRPr="003F1257">
        <w:rPr>
          <w:sz w:val="28"/>
          <w:szCs w:val="28"/>
        </w:rPr>
        <w:t xml:space="preserve"> </w:t>
      </w:r>
      <w:proofErr w:type="spellStart"/>
      <w:r w:rsidR="003F1257" w:rsidRPr="003F1257">
        <w:rPr>
          <w:sz w:val="28"/>
          <w:szCs w:val="28"/>
        </w:rPr>
        <w:t>Condor</w:t>
      </w:r>
      <w:proofErr w:type="spellEnd"/>
      <w:r w:rsidR="003F1257" w:rsidRPr="003F1257">
        <w:rPr>
          <w:sz w:val="28"/>
          <w:szCs w:val="28"/>
        </w:rPr>
        <w:t>), в то время как БЛА, работающие на аккумуляторах, имеют ограниченный запас энергии и могут летать намного меньше, даже с использованием лучших экспериментальных батарей. Солнечные батареи могут продлить время полета беспилотных аппаратов до 82,5 часов. Однако, такие "вечные" БЛА на солнечных батареях и легкие аппараты, несмотря на их преимущества, являются громоздкими, хрупкими и дорогими, что снижает их грузоподъемность и уменьшает операционную применимость.</w:t>
      </w:r>
      <w:r w:rsidR="00F07F06">
        <w:rPr>
          <w:sz w:val="28"/>
          <w:szCs w:val="28"/>
        </w:rPr>
        <w:t xml:space="preserve"> </w:t>
      </w:r>
      <w:r w:rsidR="00F07F06" w:rsidRPr="00F07F06">
        <w:rPr>
          <w:sz w:val="28"/>
          <w:szCs w:val="28"/>
        </w:rPr>
        <w:t xml:space="preserve">Передача энергии с помощью лазера осуществляется путем преобразования энергии от первоначального источника (батареи, генератора или сети электропередач) в луч, имеющий монохроматические свойства (одна </w:t>
      </w:r>
      <w:r w:rsidR="00F07F06" w:rsidRPr="00F07F06">
        <w:rPr>
          <w:sz w:val="28"/>
          <w:szCs w:val="28"/>
        </w:rPr>
        <w:lastRenderedPageBreak/>
        <w:t>длина волны).</w:t>
      </w:r>
      <w:r w:rsidR="0013339F">
        <w:rPr>
          <w:noProof/>
        </w:rPr>
        <w:drawing>
          <wp:inline distT="0" distB="0" distL="0" distR="0">
            <wp:extent cx="5716905" cy="4293870"/>
            <wp:effectExtent l="0" t="0" r="0" b="0"/>
            <wp:docPr id="3" name="Рисунок 3" descr="Схема лазерной зарядки БП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хема лазерной зарядки БПЛ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6905" cy="4293870"/>
                    </a:xfrm>
                    <a:prstGeom prst="rect">
                      <a:avLst/>
                    </a:prstGeom>
                    <a:noFill/>
                    <a:ln>
                      <a:noFill/>
                    </a:ln>
                  </pic:spPr>
                </pic:pic>
              </a:graphicData>
            </a:graphic>
          </wp:inline>
        </w:drawing>
      </w:r>
    </w:p>
    <w:p w:rsidR="00F41C3B" w:rsidRDefault="00F41C3B" w:rsidP="00F41C3B">
      <w:pPr>
        <w:pStyle w:val="a6"/>
        <w:spacing w:line="360" w:lineRule="auto"/>
        <w:jc w:val="center"/>
        <w:rPr>
          <w:sz w:val="28"/>
          <w:szCs w:val="28"/>
          <w:shd w:val="clear" w:color="auto" w:fill="FFFFFF" w:themeFill="background1"/>
        </w:rPr>
      </w:pPr>
      <w:r>
        <w:rPr>
          <w:sz w:val="28"/>
          <w:szCs w:val="28"/>
        </w:rPr>
        <w:t>Рисунок 1 – Система передачи энергии на ЛА по лазерному лучу</w:t>
      </w:r>
    </w:p>
    <w:p w:rsidR="00CF22E5" w:rsidRPr="00CF22E5" w:rsidRDefault="00F07F06" w:rsidP="00CF22E5">
      <w:pPr>
        <w:spacing w:line="360" w:lineRule="auto"/>
        <w:jc w:val="both"/>
        <w:rPr>
          <w:rFonts w:ascii="Times New Roman" w:hAnsi="Times New Roman" w:cs="Times New Roman"/>
          <w:color w:val="000000" w:themeColor="text1"/>
          <w:sz w:val="28"/>
          <w:szCs w:val="28"/>
        </w:rPr>
      </w:pPr>
      <w:r w:rsidRPr="00CF22E5">
        <w:rPr>
          <w:rFonts w:ascii="Times New Roman" w:hAnsi="Times New Roman" w:cs="Times New Roman"/>
          <w:color w:val="000000" w:themeColor="text1"/>
          <w:sz w:val="28"/>
          <w:szCs w:val="28"/>
        </w:rPr>
        <w:t xml:space="preserve">Для большинства тактических задач, наиболее предпочтительна лазерная технология, которая основана на матрицах лазерных диодов, работающих в ближнем инфракрасном диапазоне. Матрица из лазерных диодов обладает эффективностью (&gt;50% мощности постоянного тока направляется по лучу), компактностью, относительной недорогой стоимостью и высокой надежностью (&gt;20000 часов непрерывной работы). Однако для некоторых маломощных </w:t>
      </w:r>
      <w:r w:rsidR="0072446F" w:rsidRPr="00CF22E5">
        <w:rPr>
          <w:rFonts w:ascii="Times New Roman" w:hAnsi="Times New Roman" w:cs="Times New Roman"/>
          <w:color w:val="000000" w:themeColor="text1"/>
          <w:sz w:val="28"/>
          <w:szCs w:val="28"/>
        </w:rPr>
        <w:t>аппаратов</w:t>
      </w:r>
      <w:r w:rsidRPr="00CF22E5">
        <w:rPr>
          <w:rFonts w:ascii="Times New Roman" w:hAnsi="Times New Roman" w:cs="Times New Roman"/>
          <w:color w:val="000000" w:themeColor="text1"/>
          <w:sz w:val="28"/>
          <w:szCs w:val="28"/>
        </w:rPr>
        <w:t xml:space="preserve"> или</w:t>
      </w:r>
      <w:r w:rsidR="0072446F" w:rsidRPr="00CF22E5">
        <w:rPr>
          <w:rFonts w:ascii="Times New Roman" w:hAnsi="Times New Roman" w:cs="Times New Roman"/>
          <w:color w:val="000000" w:themeColor="text1"/>
          <w:sz w:val="28"/>
          <w:szCs w:val="28"/>
        </w:rPr>
        <w:t xml:space="preserve"> при использовании</w:t>
      </w:r>
      <w:r w:rsidRPr="00CF22E5">
        <w:rPr>
          <w:rFonts w:ascii="Times New Roman" w:hAnsi="Times New Roman" w:cs="Times New Roman"/>
          <w:color w:val="000000" w:themeColor="text1"/>
          <w:sz w:val="28"/>
          <w:szCs w:val="28"/>
        </w:rPr>
        <w:t xml:space="preserve"> на дальних расстояниях, лучше использовать другие типы лазеров, в особенности волоконные лазеры с диодной накачкой. Они обеспечивают яркий луч (</w:t>
      </w:r>
      <w:r w:rsidR="0072446F" w:rsidRPr="00CF22E5">
        <w:rPr>
          <w:rFonts w:ascii="Times New Roman" w:hAnsi="Times New Roman" w:cs="Times New Roman"/>
          <w:color w:val="000000" w:themeColor="text1"/>
          <w:sz w:val="28"/>
          <w:szCs w:val="28"/>
        </w:rPr>
        <w:t>вследствие низкой дивергенции</w:t>
      </w:r>
      <w:r w:rsidRPr="00CF22E5">
        <w:rPr>
          <w:rFonts w:ascii="Times New Roman" w:hAnsi="Times New Roman" w:cs="Times New Roman"/>
          <w:color w:val="000000" w:themeColor="text1"/>
          <w:sz w:val="28"/>
          <w:szCs w:val="28"/>
        </w:rPr>
        <w:t xml:space="preserve">), который может передаваться более мелкой оптике при высокой стоимости лазера и низкой эффективности. Луч направляется с помощью установки, которая может иметь зеркало, управляющее лучом, и фокусирует его на приемнике БПЛА. В приемнике, который настроен на определенную </w:t>
      </w:r>
      <w:r w:rsidRPr="00CF22E5">
        <w:rPr>
          <w:rFonts w:ascii="Times New Roman" w:hAnsi="Times New Roman" w:cs="Times New Roman"/>
          <w:color w:val="000000" w:themeColor="text1"/>
          <w:sz w:val="28"/>
          <w:szCs w:val="28"/>
        </w:rPr>
        <w:lastRenderedPageBreak/>
        <w:t>длину волны, энергия лазера преобразуется в электрический сигнал управления, который затем передается на бортовой компьютер.</w:t>
      </w:r>
      <w:r w:rsidR="00B163D2" w:rsidRPr="00CF22E5">
        <w:rPr>
          <w:rFonts w:ascii="Times New Roman" w:hAnsi="Times New Roman" w:cs="Times New Roman"/>
          <w:color w:val="000000" w:themeColor="text1"/>
          <w:sz w:val="28"/>
          <w:szCs w:val="28"/>
        </w:rPr>
        <w:t xml:space="preserve"> </w:t>
      </w:r>
      <w:r w:rsidR="00CF22E5" w:rsidRPr="00CF22E5">
        <w:rPr>
          <w:rFonts w:ascii="Times New Roman" w:hAnsi="Times New Roman" w:cs="Times New Roman"/>
          <w:color w:val="000000" w:themeColor="text1"/>
          <w:sz w:val="28"/>
          <w:szCs w:val="28"/>
        </w:rPr>
        <w:t>Большинство технологий, использующих лазерный луч, требуют наличия бортового аккумулятора или резервного источника питания, так как помехи, включая тучи, могут прервать луч. Резервная батарея обеспечивает работоспособность аппарата за пределами зоны действия лазера и может снабжать энергией при пиковой нагрузке. Подсистема безопасности гарантирует точность и беспрепятственность передачи луча в приемник.</w:t>
      </w:r>
    </w:p>
    <w:p w:rsidR="00B2757F" w:rsidRDefault="00CF22E5" w:rsidP="00CF22E5">
      <w:pPr>
        <w:spacing w:line="360" w:lineRule="auto"/>
        <w:jc w:val="both"/>
        <w:rPr>
          <w:rFonts w:ascii="Times New Roman" w:hAnsi="Times New Roman" w:cs="Times New Roman"/>
          <w:color w:val="000000" w:themeColor="text1"/>
          <w:sz w:val="28"/>
          <w:szCs w:val="28"/>
        </w:rPr>
      </w:pPr>
      <w:r w:rsidRPr="00CF22E5">
        <w:rPr>
          <w:rFonts w:ascii="Times New Roman" w:hAnsi="Times New Roman" w:cs="Times New Roman"/>
          <w:color w:val="000000" w:themeColor="text1"/>
          <w:sz w:val="28"/>
          <w:szCs w:val="28"/>
        </w:rPr>
        <w:t xml:space="preserve">В большинстве систем лазерной межсистемной связи можно легко поддерживать параллельные оптические каналы связи с широкой полосой пропускания в одном или обоих направлениях, используя наземную оптическую апертуру и системы связи/слежения. БПЛА может иметь различные типы, включая крылатые самолеты, </w:t>
      </w:r>
      <w:proofErr w:type="spellStart"/>
      <w:r w:rsidRPr="00CF22E5">
        <w:rPr>
          <w:rFonts w:ascii="Times New Roman" w:hAnsi="Times New Roman" w:cs="Times New Roman"/>
          <w:color w:val="000000" w:themeColor="text1"/>
          <w:sz w:val="28"/>
          <w:szCs w:val="28"/>
        </w:rPr>
        <w:t>вентокрылые</w:t>
      </w:r>
      <w:proofErr w:type="spellEnd"/>
      <w:r w:rsidRPr="00CF22E5">
        <w:rPr>
          <w:rFonts w:ascii="Times New Roman" w:hAnsi="Times New Roman" w:cs="Times New Roman"/>
          <w:color w:val="000000" w:themeColor="text1"/>
          <w:sz w:val="28"/>
          <w:szCs w:val="28"/>
        </w:rPr>
        <w:t xml:space="preserve"> платформы или аппараты легче воздуха, нужна только подходящая поверхность для установки приемника. Современные лазерные элементы могут легко достигать 6 кВт/м2 или примерно 1 </w:t>
      </w:r>
      <w:proofErr w:type="spellStart"/>
      <w:r w:rsidRPr="00CF22E5">
        <w:rPr>
          <w:rFonts w:ascii="Times New Roman" w:hAnsi="Times New Roman" w:cs="Times New Roman"/>
          <w:color w:val="000000" w:themeColor="text1"/>
          <w:sz w:val="28"/>
          <w:szCs w:val="28"/>
        </w:rPr>
        <w:t>л.с</w:t>
      </w:r>
      <w:proofErr w:type="spellEnd"/>
      <w:r w:rsidRPr="00CF22E5">
        <w:rPr>
          <w:rFonts w:ascii="Times New Roman" w:hAnsi="Times New Roman" w:cs="Times New Roman"/>
          <w:color w:val="000000" w:themeColor="text1"/>
          <w:sz w:val="28"/>
          <w:szCs w:val="28"/>
        </w:rPr>
        <w:t xml:space="preserve"> на квадратный фут, что ограничивается преимущественно охлаждением элементов. Мелкие системы могут использовать легкие модифицированные версии батарей БПЛА с мощностью электродвигателя менее 20 </w:t>
      </w:r>
      <w:proofErr w:type="spellStart"/>
      <w:r w:rsidRPr="00CF22E5">
        <w:rPr>
          <w:rFonts w:ascii="Times New Roman" w:hAnsi="Times New Roman" w:cs="Times New Roman"/>
          <w:color w:val="000000" w:themeColor="text1"/>
          <w:sz w:val="28"/>
          <w:szCs w:val="28"/>
        </w:rPr>
        <w:t>л.с</w:t>
      </w:r>
      <w:proofErr w:type="spellEnd"/>
      <w:r w:rsidRPr="00CF22E5">
        <w:rPr>
          <w:rFonts w:ascii="Times New Roman" w:hAnsi="Times New Roman" w:cs="Times New Roman"/>
          <w:color w:val="000000" w:themeColor="text1"/>
          <w:sz w:val="28"/>
          <w:szCs w:val="28"/>
        </w:rPr>
        <w:t>. (15 кВт), а воздушные конструкции могут быть модифицированы для установки приемников лазерных лучей. Крупные БЛА на моторном топливе потребуют более значительной реконструкции или новых решений, но существуют возможности обеспечения нескольких сотен кВт для современных воздушных платформ.</w:t>
      </w:r>
    </w:p>
    <w:p w:rsidR="00470084" w:rsidRPr="00470084" w:rsidRDefault="00B2757F" w:rsidP="00470084">
      <w:r>
        <w:br w:type="page"/>
      </w:r>
    </w:p>
    <w:p w:rsidR="005174B5" w:rsidRPr="003E079F" w:rsidRDefault="005174B5" w:rsidP="005174B5">
      <w:pPr>
        <w:spacing w:line="360" w:lineRule="auto"/>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lastRenderedPageBreak/>
        <w:t>Глава 1</w:t>
      </w:r>
      <w:r w:rsidR="00411F3D">
        <w:rPr>
          <w:rFonts w:ascii="Times New Roman" w:hAnsi="Times New Roman" w:cs="Times New Roman"/>
          <w:b/>
          <w:color w:val="000000" w:themeColor="text1"/>
          <w:sz w:val="32"/>
          <w:szCs w:val="32"/>
        </w:rPr>
        <w:t xml:space="preserve">. </w:t>
      </w:r>
      <w:r w:rsidR="00B03126">
        <w:rPr>
          <w:rFonts w:ascii="Times New Roman" w:hAnsi="Times New Roman" w:cs="Times New Roman"/>
          <w:b/>
          <w:color w:val="000000" w:themeColor="text1"/>
          <w:sz w:val="32"/>
          <w:szCs w:val="32"/>
        </w:rPr>
        <w:t>Оценка влияния атмосферы на распространение излучения</w:t>
      </w:r>
      <w:r w:rsidR="002C1E2A">
        <w:rPr>
          <w:rFonts w:ascii="Times New Roman" w:hAnsi="Times New Roman" w:cs="Times New Roman"/>
          <w:b/>
          <w:color w:val="000000" w:themeColor="text1"/>
          <w:sz w:val="32"/>
          <w:szCs w:val="32"/>
        </w:rPr>
        <w:t xml:space="preserve">. Выбор </w:t>
      </w:r>
      <w:proofErr w:type="spellStart"/>
      <w:r w:rsidR="002C1E2A">
        <w:rPr>
          <w:rFonts w:ascii="Times New Roman" w:hAnsi="Times New Roman" w:cs="Times New Roman"/>
          <w:b/>
          <w:color w:val="000000" w:themeColor="text1"/>
          <w:sz w:val="32"/>
          <w:szCs w:val="32"/>
        </w:rPr>
        <w:t>фотопринимающего</w:t>
      </w:r>
      <w:proofErr w:type="spellEnd"/>
      <w:r w:rsidR="002C1E2A">
        <w:rPr>
          <w:rFonts w:ascii="Times New Roman" w:hAnsi="Times New Roman" w:cs="Times New Roman"/>
          <w:b/>
          <w:color w:val="000000" w:themeColor="text1"/>
          <w:sz w:val="32"/>
          <w:szCs w:val="32"/>
        </w:rPr>
        <w:t xml:space="preserve"> и </w:t>
      </w:r>
      <w:proofErr w:type="spellStart"/>
      <w:r w:rsidR="002C1E2A">
        <w:rPr>
          <w:rFonts w:ascii="Times New Roman" w:hAnsi="Times New Roman" w:cs="Times New Roman"/>
          <w:b/>
          <w:color w:val="000000" w:themeColor="text1"/>
          <w:sz w:val="32"/>
          <w:szCs w:val="32"/>
        </w:rPr>
        <w:t>фотопередающего</w:t>
      </w:r>
      <w:proofErr w:type="spellEnd"/>
      <w:r w:rsidR="002C1E2A">
        <w:rPr>
          <w:rFonts w:ascii="Times New Roman" w:hAnsi="Times New Roman" w:cs="Times New Roman"/>
          <w:b/>
          <w:color w:val="000000" w:themeColor="text1"/>
          <w:sz w:val="32"/>
          <w:szCs w:val="32"/>
        </w:rPr>
        <w:t xml:space="preserve"> устройства</w:t>
      </w:r>
    </w:p>
    <w:p w:rsidR="00704304" w:rsidRDefault="00E468B0" w:rsidP="00F41C3B">
      <w:pPr>
        <w:spacing w:after="0" w:line="360" w:lineRule="auto"/>
        <w:ind w:firstLine="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Основной проблемой всех лазерных систем связи является </w:t>
      </w:r>
      <w:r w:rsidR="00B03126">
        <w:rPr>
          <w:rFonts w:ascii="Times New Roman" w:hAnsi="Times New Roman" w:cs="Times New Roman"/>
          <w:color w:val="000000" w:themeColor="text1"/>
          <w:sz w:val="28"/>
          <w:szCs w:val="28"/>
        </w:rPr>
        <w:t>ослабление</w:t>
      </w:r>
      <w:r>
        <w:rPr>
          <w:rFonts w:ascii="Times New Roman" w:hAnsi="Times New Roman" w:cs="Times New Roman"/>
          <w:color w:val="000000" w:themeColor="text1"/>
          <w:sz w:val="28"/>
          <w:szCs w:val="28"/>
        </w:rPr>
        <w:t xml:space="preserve"> сигнала на пути его распространения</w:t>
      </w:r>
      <w:r w:rsidR="00B03126">
        <w:rPr>
          <w:rFonts w:ascii="Times New Roman" w:hAnsi="Times New Roman" w:cs="Times New Roman"/>
          <w:color w:val="000000" w:themeColor="text1"/>
          <w:sz w:val="28"/>
          <w:szCs w:val="28"/>
        </w:rPr>
        <w:t xml:space="preserve"> в атмосфере</w:t>
      </w:r>
      <w:r>
        <w:rPr>
          <w:rFonts w:ascii="Times New Roman" w:hAnsi="Times New Roman" w:cs="Times New Roman"/>
          <w:color w:val="000000" w:themeColor="text1"/>
          <w:sz w:val="28"/>
          <w:szCs w:val="28"/>
        </w:rPr>
        <w:t>. В частности, данная проблема сильно сказывается в системах, где не используется оптоволокно. Причинами потери сигнала являются:</w:t>
      </w:r>
    </w:p>
    <w:p w:rsidR="00E468B0" w:rsidRDefault="00E468B0" w:rsidP="00F41C3B">
      <w:pPr>
        <w:pStyle w:val="a7"/>
        <w:numPr>
          <w:ilvl w:val="0"/>
          <w:numId w:val="15"/>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Дисперсия – </w:t>
      </w:r>
      <w:r w:rsidR="006B32D1">
        <w:rPr>
          <w:rFonts w:ascii="Times New Roman" w:hAnsi="Times New Roman" w:cs="Times New Roman"/>
          <w:color w:val="000000" w:themeColor="text1"/>
          <w:sz w:val="28"/>
          <w:szCs w:val="28"/>
        </w:rPr>
        <w:t>это явление, при котором световые волны с различными длинами волн распространяются со скоростями, отличающимися друг от друга, в среде, через которую они проходят</w:t>
      </w:r>
      <w:r w:rsidR="00B43B18">
        <w:rPr>
          <w:rFonts w:ascii="Times New Roman" w:hAnsi="Times New Roman" w:cs="Times New Roman"/>
          <w:color w:val="000000" w:themeColor="text1"/>
          <w:sz w:val="28"/>
          <w:szCs w:val="28"/>
        </w:rPr>
        <w:t>.</w:t>
      </w:r>
    </w:p>
    <w:p w:rsidR="006B32D1" w:rsidRDefault="006B32D1" w:rsidP="00E468B0">
      <w:pPr>
        <w:pStyle w:val="a7"/>
        <w:numPr>
          <w:ilvl w:val="0"/>
          <w:numId w:val="15"/>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Поглощение – при распространении света он взаимодействует с молекулами среды в которой движется, что в свою очередь приводит к тому, что часть света поглощается молекулами среды и сигнал ослабевает.</w:t>
      </w:r>
    </w:p>
    <w:p w:rsidR="006B32D1" w:rsidRDefault="006B32D1" w:rsidP="00F41C3B">
      <w:pPr>
        <w:pStyle w:val="a7"/>
        <w:numPr>
          <w:ilvl w:val="0"/>
          <w:numId w:val="15"/>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Рассеяние – при взаимодействии света с частицами среды, часть излучения отклоняется от первоначальной траектории, тем самым теряясь и не приходя к потребителю сигнала.</w:t>
      </w:r>
    </w:p>
    <w:p w:rsidR="00B43B18" w:rsidRPr="00B43B18" w:rsidRDefault="00B43B18" w:rsidP="00B43B18">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Более детально причины распространения излучения проиллюстрированы на изображении 2</w:t>
      </w:r>
    </w:p>
    <w:p w:rsidR="00F41C3B" w:rsidRDefault="00F41C3B" w:rsidP="00F41C3B">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drawing>
          <wp:inline distT="0" distB="0" distL="0" distR="0">
            <wp:extent cx="4164892" cy="278130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3494" cy="2793722"/>
                    </a:xfrm>
                    <a:prstGeom prst="rect">
                      <a:avLst/>
                    </a:prstGeom>
                    <a:noFill/>
                    <a:ln>
                      <a:noFill/>
                    </a:ln>
                  </pic:spPr>
                </pic:pic>
              </a:graphicData>
            </a:graphic>
          </wp:inline>
        </w:drawing>
      </w:r>
    </w:p>
    <w:p w:rsidR="00F41C3B" w:rsidRPr="00F41C3B" w:rsidRDefault="00F41C3B" w:rsidP="00F41C3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Рисунок 2 – Причины ослабления излучения на пути его распространения</w:t>
      </w:r>
    </w:p>
    <w:p w:rsidR="006B32D1" w:rsidRDefault="006B32D1" w:rsidP="00D50925">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Тем не менее существуют методы решения данных проблем, вследствие чего эффективность передачи повышается в разы. К таким методам относятся:</w:t>
      </w:r>
    </w:p>
    <w:p w:rsidR="00C46ACF" w:rsidRPr="00C46ACF" w:rsidRDefault="00C46ACF" w:rsidP="00D50925">
      <w:pPr>
        <w:pStyle w:val="a7"/>
        <w:numPr>
          <w:ilvl w:val="0"/>
          <w:numId w:val="18"/>
        </w:numPr>
        <w:spacing w:line="360" w:lineRule="auto"/>
        <w:jc w:val="both"/>
        <w:rPr>
          <w:rFonts w:ascii="Times New Roman" w:hAnsi="Times New Roman" w:cs="Times New Roman"/>
          <w:sz w:val="28"/>
          <w:szCs w:val="28"/>
        </w:rPr>
      </w:pPr>
      <w:r w:rsidRPr="00C46ACF">
        <w:rPr>
          <w:rFonts w:ascii="Times New Roman" w:hAnsi="Times New Roman" w:cs="Times New Roman"/>
          <w:sz w:val="28"/>
          <w:szCs w:val="28"/>
        </w:rPr>
        <w:t>Использование лазеров с длиной волны, которая меньше чем длина волны поглощения в воздухе: Некоторые длины волн света поглощаются воздухом сильнее, чем другие. Используя лазеры с длиной волны, которые поглощаются воздухом менее эффективно, можно снизить поглощение света.</w:t>
      </w:r>
    </w:p>
    <w:p w:rsidR="00C46ACF" w:rsidRPr="00C46ACF" w:rsidRDefault="00C46ACF" w:rsidP="00D50925">
      <w:pPr>
        <w:pStyle w:val="a7"/>
        <w:numPr>
          <w:ilvl w:val="0"/>
          <w:numId w:val="18"/>
        </w:numPr>
        <w:spacing w:line="360" w:lineRule="auto"/>
        <w:jc w:val="both"/>
        <w:rPr>
          <w:rFonts w:ascii="Times New Roman" w:hAnsi="Times New Roman" w:cs="Times New Roman"/>
          <w:sz w:val="28"/>
          <w:szCs w:val="28"/>
        </w:rPr>
      </w:pPr>
      <w:r w:rsidRPr="00C46ACF">
        <w:rPr>
          <w:rFonts w:ascii="Times New Roman" w:hAnsi="Times New Roman" w:cs="Times New Roman"/>
          <w:sz w:val="28"/>
          <w:szCs w:val="28"/>
        </w:rPr>
        <w:t>Использование оптических линз и зеркал для сосредоточения лазерного луча: Использование оптических линз и зеркал может помочь уменьшить рассеяние света и усилить лазерный луч, что позволяет снизить поглощение света на больших расстояниях.</w:t>
      </w:r>
    </w:p>
    <w:p w:rsidR="006B32D1" w:rsidRDefault="00D50925" w:rsidP="00D50925">
      <w:pPr>
        <w:pStyle w:val="a7"/>
        <w:numPr>
          <w:ilvl w:val="0"/>
          <w:numId w:val="18"/>
        </w:numPr>
        <w:spacing w:line="360" w:lineRule="auto"/>
        <w:jc w:val="both"/>
        <w:rPr>
          <w:rFonts w:ascii="Times New Roman" w:hAnsi="Times New Roman" w:cs="Times New Roman"/>
          <w:sz w:val="28"/>
          <w:szCs w:val="28"/>
        </w:rPr>
      </w:pPr>
      <w:r w:rsidRPr="00D50925">
        <w:rPr>
          <w:rFonts w:ascii="Times New Roman" w:hAnsi="Times New Roman" w:cs="Times New Roman"/>
          <w:sz w:val="28"/>
          <w:szCs w:val="28"/>
        </w:rPr>
        <w:t>Использование направленных лазерных лучей: Чтобы снизить рассеяние света, можно использовать направленные лазерные лучи, которые помогут сосредоточить свет в узких лучах.</w:t>
      </w:r>
    </w:p>
    <w:p w:rsidR="00B03126" w:rsidRDefault="00F41C3B" w:rsidP="00BA0F17">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Для большого круга практических задач при умеренных плотностях электромагнитной энергии взаимодействие излучения со средой не зависит от интенсивности излучения и все особенности распространения света в различных средах объясняют его ослаблением в результате рассеяния и поглощения. Прежде чем приступи</w:t>
      </w:r>
      <w:r w:rsidR="004D37DF">
        <w:rPr>
          <w:rFonts w:ascii="Times New Roman" w:hAnsi="Times New Roman" w:cs="Times New Roman"/>
          <w:sz w:val="28"/>
          <w:szCs w:val="28"/>
        </w:rPr>
        <w:t>ть к</w:t>
      </w:r>
      <w:r>
        <w:rPr>
          <w:rFonts w:ascii="Times New Roman" w:hAnsi="Times New Roman" w:cs="Times New Roman"/>
          <w:sz w:val="28"/>
          <w:szCs w:val="28"/>
        </w:rPr>
        <w:t xml:space="preserve"> </w:t>
      </w:r>
      <w:r w:rsidR="00B43B18">
        <w:rPr>
          <w:rFonts w:ascii="Times New Roman" w:hAnsi="Times New Roman" w:cs="Times New Roman"/>
          <w:sz w:val="28"/>
          <w:szCs w:val="28"/>
        </w:rPr>
        <w:t>расчету мощности источника лазерного излучения необходимо</w:t>
      </w:r>
      <w:r w:rsidR="00B61C36" w:rsidRPr="00B61C36">
        <w:rPr>
          <w:rFonts w:ascii="Times New Roman" w:hAnsi="Times New Roman" w:cs="Times New Roman"/>
          <w:sz w:val="28"/>
          <w:szCs w:val="28"/>
        </w:rPr>
        <w:t xml:space="preserve"> </w:t>
      </w:r>
      <w:r w:rsidR="00B61C36">
        <w:rPr>
          <w:rFonts w:ascii="Times New Roman" w:hAnsi="Times New Roman" w:cs="Times New Roman"/>
          <w:sz w:val="28"/>
          <w:szCs w:val="28"/>
        </w:rPr>
        <w:t>выбрать оптимальную длину волны, а также</w:t>
      </w:r>
      <w:r w:rsidR="00B43B18">
        <w:rPr>
          <w:rFonts w:ascii="Times New Roman" w:hAnsi="Times New Roman" w:cs="Times New Roman"/>
          <w:sz w:val="28"/>
          <w:szCs w:val="28"/>
        </w:rPr>
        <w:t xml:space="preserve"> изучить </w:t>
      </w:r>
      <w:r w:rsidR="0011642A">
        <w:rPr>
          <w:rFonts w:ascii="Times New Roman" w:hAnsi="Times New Roman" w:cs="Times New Roman"/>
          <w:sz w:val="28"/>
          <w:szCs w:val="28"/>
        </w:rPr>
        <w:t>как сильно влияют различные факторы ослабления на распространение излучения</w:t>
      </w:r>
      <w:r w:rsidR="00B43B18">
        <w:rPr>
          <w:rFonts w:ascii="Times New Roman" w:hAnsi="Times New Roman" w:cs="Times New Roman"/>
          <w:sz w:val="28"/>
          <w:szCs w:val="28"/>
        </w:rPr>
        <w:t>.</w:t>
      </w:r>
    </w:p>
    <w:p w:rsidR="00514A09" w:rsidRDefault="00514A09" w:rsidP="00514A09">
      <w:pPr>
        <w:pStyle w:val="a7"/>
        <w:numPr>
          <w:ilvl w:val="0"/>
          <w:numId w:val="22"/>
        </w:numPr>
        <w:spacing w:after="0" w:line="360" w:lineRule="auto"/>
        <w:jc w:val="both"/>
        <w:rPr>
          <w:rFonts w:ascii="Times New Roman" w:hAnsi="Times New Roman" w:cs="Times New Roman"/>
          <w:sz w:val="32"/>
          <w:szCs w:val="32"/>
        </w:rPr>
      </w:pPr>
      <w:r w:rsidRPr="00514A09">
        <w:rPr>
          <w:rFonts w:ascii="Times New Roman" w:hAnsi="Times New Roman" w:cs="Times New Roman"/>
          <w:sz w:val="32"/>
          <w:szCs w:val="32"/>
        </w:rPr>
        <w:t>Выбор длины волны</w:t>
      </w:r>
    </w:p>
    <w:p w:rsidR="00CE15FA" w:rsidRPr="00AC1201" w:rsidRDefault="00CE15FA" w:rsidP="005C082A">
      <w:pPr>
        <w:spacing w:after="0" w:line="360" w:lineRule="auto"/>
        <w:ind w:firstLine="360"/>
        <w:jc w:val="both"/>
        <w:rPr>
          <w:rFonts w:ascii="Times New Roman" w:hAnsi="Times New Roman" w:cs="Times New Roman"/>
          <w:sz w:val="28"/>
          <w:szCs w:val="28"/>
        </w:rPr>
      </w:pPr>
      <w:r w:rsidRPr="00AC1201">
        <w:rPr>
          <w:rFonts w:ascii="Times New Roman" w:hAnsi="Times New Roman" w:cs="Times New Roman"/>
          <w:sz w:val="28"/>
          <w:szCs w:val="28"/>
        </w:rPr>
        <w:t>Традиционно в системах оптической связи чаще всего используется длина волны 1550нм, которая входит в ближний ИК-диапазон. Это обусловлено тем, что на данной длине волны процент поглощения отдельными частями из с</w:t>
      </w:r>
      <w:r w:rsidR="00830FA9" w:rsidRPr="00AC1201">
        <w:rPr>
          <w:rFonts w:ascii="Times New Roman" w:hAnsi="Times New Roman" w:cs="Times New Roman"/>
          <w:sz w:val="28"/>
          <w:szCs w:val="28"/>
        </w:rPr>
        <w:t xml:space="preserve">остава атмосферы наиболее низок, что проиллюстрировано </w:t>
      </w:r>
      <w:r w:rsidRPr="00AC1201">
        <w:rPr>
          <w:rFonts w:ascii="Times New Roman" w:hAnsi="Times New Roman" w:cs="Times New Roman"/>
          <w:sz w:val="28"/>
          <w:szCs w:val="28"/>
        </w:rPr>
        <w:t>на графике на рисунке 3.</w:t>
      </w:r>
    </w:p>
    <w:p w:rsidR="00514A09" w:rsidRDefault="00CE15FA" w:rsidP="00514A09">
      <w:pPr>
        <w:spacing w:after="0" w:line="360" w:lineRule="auto"/>
        <w:ind w:left="360"/>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53125" cy="35147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3125" cy="3514725"/>
                    </a:xfrm>
                    <a:prstGeom prst="rect">
                      <a:avLst/>
                    </a:prstGeom>
                    <a:noFill/>
                    <a:ln>
                      <a:noFill/>
                    </a:ln>
                  </pic:spPr>
                </pic:pic>
              </a:graphicData>
            </a:graphic>
          </wp:inline>
        </w:drawing>
      </w:r>
    </w:p>
    <w:p w:rsidR="00514A09" w:rsidRDefault="00514A09" w:rsidP="00514A09">
      <w:pPr>
        <w:spacing w:after="0"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3 – Спектральное распределение степеней поглощения излучения в атмосфере</w:t>
      </w:r>
    </w:p>
    <w:p w:rsidR="00CE15FA" w:rsidRDefault="00CE15FA" w:rsidP="00CE15FA">
      <w:pPr>
        <w:spacing w:after="0" w:line="360" w:lineRule="auto"/>
        <w:ind w:left="360"/>
        <w:rPr>
          <w:rFonts w:ascii="Times New Roman" w:hAnsi="Times New Roman" w:cs="Times New Roman"/>
          <w:sz w:val="28"/>
          <w:szCs w:val="28"/>
        </w:rPr>
      </w:pPr>
      <w:r>
        <w:rPr>
          <w:rFonts w:ascii="Times New Roman" w:hAnsi="Times New Roman" w:cs="Times New Roman"/>
          <w:sz w:val="28"/>
          <w:szCs w:val="28"/>
        </w:rPr>
        <w:t>Проанализировав график можно заметить, что суммарный показатель поглощения и рассе</w:t>
      </w:r>
      <w:r w:rsidR="007D3BA1">
        <w:rPr>
          <w:rFonts w:ascii="Times New Roman" w:hAnsi="Times New Roman" w:cs="Times New Roman"/>
          <w:sz w:val="28"/>
          <w:szCs w:val="28"/>
        </w:rPr>
        <w:t>ивания составляет примерно 30%.</w:t>
      </w:r>
    </w:p>
    <w:p w:rsidR="006978FC" w:rsidRPr="006978FC" w:rsidRDefault="00CE15FA" w:rsidP="00FD6798">
      <w:pPr>
        <w:pStyle w:val="a7"/>
        <w:numPr>
          <w:ilvl w:val="0"/>
          <w:numId w:val="22"/>
        </w:numPr>
        <w:spacing w:after="0" w:line="360" w:lineRule="auto"/>
        <w:jc w:val="both"/>
        <w:rPr>
          <w:rFonts w:ascii="Times New Roman" w:hAnsi="Times New Roman" w:cs="Times New Roman"/>
          <w:sz w:val="28"/>
          <w:szCs w:val="28"/>
        </w:rPr>
      </w:pPr>
      <w:r w:rsidRPr="006978FC">
        <w:rPr>
          <w:rFonts w:ascii="Times New Roman" w:hAnsi="Times New Roman" w:cs="Times New Roman"/>
          <w:sz w:val="32"/>
          <w:szCs w:val="32"/>
        </w:rPr>
        <w:t xml:space="preserve">Выбор </w:t>
      </w:r>
      <w:proofErr w:type="spellStart"/>
      <w:r w:rsidRPr="006978FC">
        <w:rPr>
          <w:rFonts w:ascii="Times New Roman" w:hAnsi="Times New Roman" w:cs="Times New Roman"/>
          <w:sz w:val="32"/>
          <w:szCs w:val="32"/>
        </w:rPr>
        <w:t>фотопринимающего</w:t>
      </w:r>
      <w:proofErr w:type="spellEnd"/>
      <w:r w:rsidRPr="006978FC">
        <w:rPr>
          <w:rFonts w:ascii="Times New Roman" w:hAnsi="Times New Roman" w:cs="Times New Roman"/>
          <w:sz w:val="32"/>
          <w:szCs w:val="32"/>
        </w:rPr>
        <w:t xml:space="preserve"> устройства </w:t>
      </w:r>
    </w:p>
    <w:p w:rsidR="009F2633" w:rsidRPr="006978FC" w:rsidRDefault="009F2633" w:rsidP="006978FC">
      <w:pPr>
        <w:spacing w:after="0" w:line="360" w:lineRule="auto"/>
        <w:jc w:val="both"/>
        <w:rPr>
          <w:rFonts w:ascii="Times New Roman" w:hAnsi="Times New Roman" w:cs="Times New Roman"/>
          <w:sz w:val="28"/>
          <w:szCs w:val="28"/>
        </w:rPr>
      </w:pPr>
      <w:r w:rsidRPr="006978FC">
        <w:rPr>
          <w:rFonts w:ascii="Times New Roman" w:hAnsi="Times New Roman" w:cs="Times New Roman"/>
          <w:sz w:val="28"/>
          <w:szCs w:val="28"/>
        </w:rPr>
        <w:t xml:space="preserve">В оптической технике существует несколько видов </w:t>
      </w:r>
      <w:proofErr w:type="spellStart"/>
      <w:r w:rsidRPr="006978FC">
        <w:rPr>
          <w:rFonts w:ascii="Times New Roman" w:hAnsi="Times New Roman" w:cs="Times New Roman"/>
          <w:sz w:val="28"/>
          <w:szCs w:val="28"/>
        </w:rPr>
        <w:t>фото</w:t>
      </w:r>
      <w:r w:rsidR="003722AE" w:rsidRPr="006978FC">
        <w:rPr>
          <w:rFonts w:ascii="Times New Roman" w:hAnsi="Times New Roman" w:cs="Times New Roman"/>
          <w:sz w:val="28"/>
          <w:szCs w:val="28"/>
        </w:rPr>
        <w:t>восприимчивых</w:t>
      </w:r>
      <w:proofErr w:type="spellEnd"/>
      <w:r w:rsidRPr="006978FC">
        <w:rPr>
          <w:rFonts w:ascii="Times New Roman" w:hAnsi="Times New Roman" w:cs="Times New Roman"/>
          <w:sz w:val="28"/>
          <w:szCs w:val="28"/>
        </w:rPr>
        <w:t xml:space="preserve"> устройств:</w:t>
      </w:r>
    </w:p>
    <w:p w:rsidR="00E21F5D" w:rsidRDefault="00E21F5D" w:rsidP="00D62195">
      <w:pPr>
        <w:pStyle w:val="a7"/>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Фоторезистор – полупроводниковый прибор, который при увеличении интенсивности падающего на него излучения меняет свое внутреннее сопротивление. </w:t>
      </w:r>
    </w:p>
    <w:p w:rsidR="00E21F5D" w:rsidRPr="003722AE" w:rsidRDefault="00E21F5D" w:rsidP="00D62195">
      <w:pPr>
        <w:pStyle w:val="a7"/>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Фототранзистор – </w:t>
      </w:r>
      <w:r w:rsidR="003722AE" w:rsidRPr="003722AE">
        <w:rPr>
          <w:rFonts w:ascii="Times New Roman" w:hAnsi="Times New Roman" w:cs="Times New Roman"/>
          <w:sz w:val="28"/>
          <w:szCs w:val="28"/>
          <w:shd w:val="clear" w:color="auto" w:fill="FFFFFF"/>
        </w:rPr>
        <w:t>это полупроводниковое устройство, способное определять уровни света и изменять ток, протекающий между эмиттером и коллектором, в зависимости от уровня получаемого света</w:t>
      </w:r>
      <w:r w:rsidR="003722AE">
        <w:rPr>
          <w:rFonts w:ascii="Times New Roman" w:hAnsi="Times New Roman" w:cs="Times New Roman"/>
          <w:sz w:val="28"/>
          <w:szCs w:val="28"/>
          <w:shd w:val="clear" w:color="auto" w:fill="FFFFFF"/>
        </w:rPr>
        <w:t>.</w:t>
      </w:r>
    </w:p>
    <w:p w:rsidR="00E21F5D" w:rsidRDefault="00E21F5D" w:rsidP="00D62195">
      <w:pPr>
        <w:pStyle w:val="a7"/>
        <w:numPr>
          <w:ilvl w:val="0"/>
          <w:numId w:val="2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Фотодиод – полупроводниковый прибор, преобразующий падающее на него излучение в электрический ток.</w:t>
      </w:r>
    </w:p>
    <w:p w:rsidR="003722AE" w:rsidRDefault="003722AE"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Каждое из данных устройств обладает своими преимуществами и недостатками.</w:t>
      </w:r>
      <w:r>
        <w:rPr>
          <w:rFonts w:ascii="Times New Roman" w:hAnsi="Times New Roman" w:cs="Times New Roman"/>
          <w:sz w:val="28"/>
          <w:szCs w:val="28"/>
        </w:rPr>
        <w:br/>
        <w:t>Достоинствами фоторезистора являются:</w:t>
      </w:r>
    </w:p>
    <w:p w:rsidR="003722AE" w:rsidRPr="00CF2EBE" w:rsidRDefault="003722AE" w:rsidP="00D62195">
      <w:pPr>
        <w:pStyle w:val="a7"/>
        <w:numPr>
          <w:ilvl w:val="0"/>
          <w:numId w:val="27"/>
        </w:numPr>
        <w:spacing w:after="0" w:line="360" w:lineRule="auto"/>
        <w:jc w:val="both"/>
        <w:rPr>
          <w:rFonts w:ascii="Times New Roman" w:hAnsi="Times New Roman" w:cs="Times New Roman"/>
          <w:sz w:val="28"/>
          <w:szCs w:val="28"/>
        </w:rPr>
      </w:pPr>
      <w:r w:rsidRPr="00CF2EBE">
        <w:rPr>
          <w:rFonts w:ascii="Times New Roman" w:hAnsi="Times New Roman" w:cs="Times New Roman"/>
          <w:sz w:val="28"/>
          <w:szCs w:val="28"/>
        </w:rPr>
        <w:lastRenderedPageBreak/>
        <w:t>Низкая стоимость</w:t>
      </w:r>
    </w:p>
    <w:p w:rsidR="003722AE" w:rsidRPr="00CF2EBE" w:rsidRDefault="003722AE" w:rsidP="00D62195">
      <w:pPr>
        <w:pStyle w:val="a7"/>
        <w:numPr>
          <w:ilvl w:val="0"/>
          <w:numId w:val="27"/>
        </w:numPr>
        <w:spacing w:after="0" w:line="360" w:lineRule="auto"/>
        <w:jc w:val="both"/>
        <w:rPr>
          <w:rFonts w:ascii="Times New Roman" w:hAnsi="Times New Roman" w:cs="Times New Roman"/>
          <w:sz w:val="28"/>
          <w:szCs w:val="28"/>
        </w:rPr>
      </w:pPr>
      <w:r w:rsidRPr="00CF2EBE">
        <w:rPr>
          <w:rFonts w:ascii="Times New Roman" w:hAnsi="Times New Roman" w:cs="Times New Roman"/>
          <w:sz w:val="28"/>
          <w:szCs w:val="28"/>
        </w:rPr>
        <w:t>Высокая надежность</w:t>
      </w:r>
    </w:p>
    <w:p w:rsidR="003722AE" w:rsidRDefault="003722AE"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 недостаткам относятся:</w:t>
      </w:r>
    </w:p>
    <w:p w:rsidR="003722AE" w:rsidRDefault="003722AE" w:rsidP="00D62195">
      <w:pPr>
        <w:pStyle w:val="a7"/>
        <w:numPr>
          <w:ilvl w:val="0"/>
          <w:numId w:val="26"/>
        </w:numPr>
        <w:spacing w:after="0" w:line="360" w:lineRule="auto"/>
        <w:jc w:val="both"/>
        <w:rPr>
          <w:rFonts w:ascii="Times New Roman" w:hAnsi="Times New Roman" w:cs="Times New Roman"/>
          <w:sz w:val="28"/>
          <w:szCs w:val="28"/>
        </w:rPr>
      </w:pPr>
      <w:r w:rsidRPr="003722AE">
        <w:rPr>
          <w:rFonts w:ascii="Times New Roman" w:hAnsi="Times New Roman" w:cs="Times New Roman"/>
          <w:sz w:val="28"/>
          <w:szCs w:val="28"/>
        </w:rPr>
        <w:t>Инерционность фоторезистора</w:t>
      </w:r>
      <w:r>
        <w:rPr>
          <w:rFonts w:ascii="Times New Roman" w:hAnsi="Times New Roman" w:cs="Times New Roman"/>
          <w:sz w:val="28"/>
          <w:szCs w:val="28"/>
        </w:rPr>
        <w:t xml:space="preserve"> – запаздывание сигнала понижает быстродействие устройств на базе фоторезисторов.</w:t>
      </w:r>
    </w:p>
    <w:p w:rsidR="004C570D" w:rsidRDefault="00CF2EBE"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Одно из главных требований к системам управления летательными аппаратами является быстродействие, поэтому создавать блок управления на базе фоторезистора нецелесообразно, так как задержка в несколько миллисекунд может стать решающими во время полета.</w:t>
      </w:r>
    </w:p>
    <w:p w:rsidR="00CF2EBE" w:rsidRDefault="004C570D"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Достоинствами фототранзистора являются:</w:t>
      </w:r>
    </w:p>
    <w:p w:rsidR="004C570D" w:rsidRDefault="004C570D" w:rsidP="00D62195">
      <w:pPr>
        <w:pStyle w:val="a7"/>
        <w:numPr>
          <w:ilvl w:val="0"/>
          <w:numId w:val="2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Способны мгновенно создать высокую величину тока</w:t>
      </w:r>
    </w:p>
    <w:p w:rsidR="004C570D" w:rsidRDefault="004C570D" w:rsidP="00D62195">
      <w:pPr>
        <w:pStyle w:val="a7"/>
        <w:numPr>
          <w:ilvl w:val="0"/>
          <w:numId w:val="2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Имеют высокую чувствительность</w:t>
      </w:r>
    </w:p>
    <w:p w:rsidR="004C570D" w:rsidRDefault="004C570D" w:rsidP="00D62195">
      <w:pPr>
        <w:pStyle w:val="a7"/>
        <w:numPr>
          <w:ilvl w:val="0"/>
          <w:numId w:val="2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Низкая стоимость</w:t>
      </w:r>
    </w:p>
    <w:p w:rsidR="004C570D" w:rsidRDefault="004C570D"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 недостаткам фототранзистора можно отнести:</w:t>
      </w:r>
    </w:p>
    <w:p w:rsidR="004C570D" w:rsidRDefault="004C570D" w:rsidP="00D62195">
      <w:pPr>
        <w:pStyle w:val="a7"/>
        <w:numPr>
          <w:ilvl w:val="0"/>
          <w:numId w:val="2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Нестабильность параметров</w:t>
      </w:r>
    </w:p>
    <w:p w:rsidR="004C570D" w:rsidRDefault="004C570D" w:rsidP="00D62195">
      <w:pPr>
        <w:pStyle w:val="a7"/>
        <w:numPr>
          <w:ilvl w:val="0"/>
          <w:numId w:val="2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Большой уровень шумов</w:t>
      </w:r>
    </w:p>
    <w:p w:rsidR="004C570D" w:rsidRDefault="004C570D" w:rsidP="00D62195">
      <w:pPr>
        <w:pStyle w:val="a7"/>
        <w:numPr>
          <w:ilvl w:val="0"/>
          <w:numId w:val="2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Плохие частотные характеристики</w:t>
      </w:r>
    </w:p>
    <w:p w:rsidR="004C570D" w:rsidRDefault="004C570D"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Таким образом, из-за своих недостатков фототранзистор является не лучшим выбором для использования в принимающем устройстве блока управления.</w:t>
      </w:r>
    </w:p>
    <w:p w:rsidR="004C570D" w:rsidRDefault="00D62195" w:rsidP="004C570D">
      <w:pPr>
        <w:spacing w:after="0" w:line="360" w:lineRule="auto"/>
        <w:rPr>
          <w:rFonts w:ascii="Times New Roman" w:hAnsi="Times New Roman" w:cs="Times New Roman"/>
          <w:sz w:val="28"/>
          <w:szCs w:val="28"/>
        </w:rPr>
      </w:pPr>
      <w:r>
        <w:rPr>
          <w:rFonts w:ascii="Times New Roman" w:hAnsi="Times New Roman" w:cs="Times New Roman"/>
          <w:sz w:val="28"/>
          <w:szCs w:val="28"/>
        </w:rPr>
        <w:t>В перечень эксплуатационных достоинств фотодиодов входят:</w:t>
      </w:r>
    </w:p>
    <w:p w:rsidR="00D62195" w:rsidRDefault="00D62195" w:rsidP="00D62195">
      <w:pPr>
        <w:pStyle w:val="a7"/>
        <w:numPr>
          <w:ilvl w:val="0"/>
          <w:numId w:val="29"/>
        </w:numPr>
        <w:spacing w:after="0" w:line="360" w:lineRule="auto"/>
        <w:rPr>
          <w:rFonts w:ascii="Times New Roman" w:hAnsi="Times New Roman" w:cs="Times New Roman"/>
          <w:sz w:val="28"/>
          <w:szCs w:val="28"/>
        </w:rPr>
      </w:pPr>
      <w:r>
        <w:rPr>
          <w:rFonts w:ascii="Times New Roman" w:hAnsi="Times New Roman" w:cs="Times New Roman"/>
          <w:sz w:val="28"/>
          <w:szCs w:val="28"/>
        </w:rPr>
        <w:t>Стабильность фототока</w:t>
      </w:r>
    </w:p>
    <w:p w:rsidR="00D62195" w:rsidRDefault="00D62195" w:rsidP="00D62195">
      <w:pPr>
        <w:pStyle w:val="a7"/>
        <w:numPr>
          <w:ilvl w:val="0"/>
          <w:numId w:val="2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Линейная зависимость фототока от уровня освещенности</w:t>
      </w:r>
    </w:p>
    <w:p w:rsidR="00D62195" w:rsidRDefault="00D62195" w:rsidP="00D62195">
      <w:pPr>
        <w:pStyle w:val="a7"/>
        <w:numPr>
          <w:ilvl w:val="0"/>
          <w:numId w:val="2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Низкое входное сопротивление при прямом включении</w:t>
      </w:r>
    </w:p>
    <w:p w:rsidR="00D62195" w:rsidRDefault="00D62195" w:rsidP="00D62195">
      <w:pPr>
        <w:pStyle w:val="a7"/>
        <w:numPr>
          <w:ilvl w:val="0"/>
          <w:numId w:val="2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Нетребовательность к температурному режиму</w:t>
      </w:r>
    </w:p>
    <w:p w:rsidR="00D62195" w:rsidRDefault="00D62195"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 слабым сторонам фотодиода можно отнести:</w:t>
      </w:r>
    </w:p>
    <w:p w:rsidR="00D62195" w:rsidRDefault="00D62195" w:rsidP="00D62195">
      <w:pPr>
        <w:pStyle w:val="a7"/>
        <w:numPr>
          <w:ilvl w:val="0"/>
          <w:numId w:val="3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Более низкая чувствительность по сравнению с фототранзистором</w:t>
      </w:r>
    </w:p>
    <w:p w:rsidR="00D62195" w:rsidRDefault="00D62195" w:rsidP="00D62195">
      <w:pPr>
        <w:pStyle w:val="a7"/>
        <w:numPr>
          <w:ilvl w:val="0"/>
          <w:numId w:val="3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Малый коэффициент усиления входящего сигнала</w:t>
      </w:r>
    </w:p>
    <w:p w:rsidR="00D62195" w:rsidRDefault="00D62195"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Несмотря на все недостатки фотодиодов, линейная зависимость фототока, стабильность параметров и нетребовательность к температуре среды делают его хорошим выбором в качестве датчика инфракрасного излучения.</w:t>
      </w:r>
    </w:p>
    <w:p w:rsidR="00D62195" w:rsidRDefault="00D62195"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Существует большая разновидность фотодиодов, </w:t>
      </w:r>
      <w:proofErr w:type="gramStart"/>
      <w:r>
        <w:rPr>
          <w:rFonts w:ascii="Times New Roman" w:hAnsi="Times New Roman" w:cs="Times New Roman"/>
          <w:sz w:val="28"/>
          <w:szCs w:val="28"/>
        </w:rPr>
        <w:t>например</w:t>
      </w:r>
      <w:proofErr w:type="gramEnd"/>
      <w:r>
        <w:rPr>
          <w:rFonts w:ascii="Times New Roman" w:hAnsi="Times New Roman" w:cs="Times New Roman"/>
          <w:sz w:val="28"/>
          <w:szCs w:val="28"/>
        </w:rPr>
        <w:t xml:space="preserve"> такие как:</w:t>
      </w:r>
    </w:p>
    <w:p w:rsidR="00D62195" w:rsidRDefault="00D62195" w:rsidP="00D62195">
      <w:pPr>
        <w:pStyle w:val="a7"/>
        <w:numPr>
          <w:ilvl w:val="0"/>
          <w:numId w:val="33"/>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P-</w:t>
      </w:r>
      <w:proofErr w:type="spellStart"/>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-n </w:t>
      </w:r>
      <w:r>
        <w:rPr>
          <w:rFonts w:ascii="Times New Roman" w:hAnsi="Times New Roman" w:cs="Times New Roman"/>
          <w:sz w:val="28"/>
          <w:szCs w:val="28"/>
        </w:rPr>
        <w:t>фотодиоды</w:t>
      </w:r>
    </w:p>
    <w:p w:rsidR="00D62195" w:rsidRDefault="00D62195" w:rsidP="00D62195">
      <w:pPr>
        <w:pStyle w:val="a7"/>
        <w:spacing w:after="0" w:line="360" w:lineRule="auto"/>
        <w:jc w:val="both"/>
        <w:rPr>
          <w:rFonts w:ascii="Times New Roman" w:hAnsi="Times New Roman" w:cs="Times New Roman"/>
          <w:sz w:val="28"/>
          <w:szCs w:val="28"/>
          <w:shd w:val="clear" w:color="auto" w:fill="FFFFFF"/>
        </w:rPr>
      </w:pPr>
      <w:r w:rsidRPr="00D62195">
        <w:rPr>
          <w:rFonts w:ascii="Times New Roman" w:hAnsi="Times New Roman" w:cs="Times New Roman"/>
          <w:sz w:val="28"/>
          <w:szCs w:val="28"/>
          <w:shd w:val="clear" w:color="auto" w:fill="FFFFFF"/>
        </w:rPr>
        <w:t xml:space="preserve">Для этих полупроводников характерно наличие в зоне p-n перехода участка, обладающего собственной проводимостью и значительной величиной сопротивления. При попадании на этот участок светового потока появляются пары дырок и электронов. </w:t>
      </w:r>
      <w:proofErr w:type="spellStart"/>
      <w:r w:rsidRPr="00D62195">
        <w:rPr>
          <w:rFonts w:ascii="Times New Roman" w:hAnsi="Times New Roman" w:cs="Times New Roman"/>
          <w:sz w:val="28"/>
          <w:szCs w:val="28"/>
          <w:shd w:val="clear" w:color="auto" w:fill="FFFFFF"/>
        </w:rPr>
        <w:t>Электрополе</w:t>
      </w:r>
      <w:proofErr w:type="spellEnd"/>
      <w:r w:rsidRPr="00D62195">
        <w:rPr>
          <w:rFonts w:ascii="Times New Roman" w:hAnsi="Times New Roman" w:cs="Times New Roman"/>
          <w:sz w:val="28"/>
          <w:szCs w:val="28"/>
          <w:shd w:val="clear" w:color="auto" w:fill="FFFFFF"/>
        </w:rPr>
        <w:t xml:space="preserve"> в данной области постоянно, пространственного заряда нет. Такой вспомогательный слой расширяет диапазон рабочих частот полупроводника. По функциональному назначению p-i-n-фотодиоды разделяют на детекторные, смесительные, параметрические, ограничительные, </w:t>
      </w:r>
      <w:proofErr w:type="spellStart"/>
      <w:r w:rsidRPr="00D62195">
        <w:rPr>
          <w:rFonts w:ascii="Times New Roman" w:hAnsi="Times New Roman" w:cs="Times New Roman"/>
          <w:sz w:val="28"/>
          <w:szCs w:val="28"/>
          <w:shd w:val="clear" w:color="auto" w:fill="FFFFFF"/>
        </w:rPr>
        <w:t>умножительные</w:t>
      </w:r>
      <w:proofErr w:type="spellEnd"/>
      <w:r w:rsidRPr="00D62195">
        <w:rPr>
          <w:rFonts w:ascii="Times New Roman" w:hAnsi="Times New Roman" w:cs="Times New Roman"/>
          <w:sz w:val="28"/>
          <w:szCs w:val="28"/>
          <w:shd w:val="clear" w:color="auto" w:fill="FFFFFF"/>
        </w:rPr>
        <w:t>, настроечные и другие.</w:t>
      </w:r>
    </w:p>
    <w:p w:rsidR="00D62195" w:rsidRDefault="00D62195" w:rsidP="00D62195">
      <w:pPr>
        <w:pStyle w:val="a7"/>
        <w:numPr>
          <w:ilvl w:val="0"/>
          <w:numId w:val="3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Лавинные фотодиоды</w:t>
      </w:r>
    </w:p>
    <w:p w:rsidR="00D62195" w:rsidRDefault="00D62195" w:rsidP="00D62195">
      <w:pPr>
        <w:pStyle w:val="a7"/>
        <w:spacing w:after="0" w:line="360" w:lineRule="auto"/>
        <w:jc w:val="both"/>
        <w:rPr>
          <w:rFonts w:ascii="Times New Roman" w:hAnsi="Times New Roman" w:cs="Times New Roman"/>
          <w:sz w:val="28"/>
          <w:szCs w:val="28"/>
          <w:shd w:val="clear" w:color="auto" w:fill="FFFFFF"/>
        </w:rPr>
      </w:pPr>
      <w:r w:rsidRPr="00D62195">
        <w:rPr>
          <w:rFonts w:ascii="Times New Roman" w:hAnsi="Times New Roman" w:cs="Times New Roman"/>
          <w:sz w:val="28"/>
          <w:szCs w:val="28"/>
          <w:shd w:val="clear" w:color="auto" w:fill="FFFFFF"/>
        </w:rPr>
        <w:t xml:space="preserve">Этот вид отличается высокой чувствительностью. Его функция – преобразование светового потока в </w:t>
      </w:r>
      <w:proofErr w:type="spellStart"/>
      <w:r w:rsidRPr="00D62195">
        <w:rPr>
          <w:rFonts w:ascii="Times New Roman" w:hAnsi="Times New Roman" w:cs="Times New Roman"/>
          <w:sz w:val="28"/>
          <w:szCs w:val="28"/>
          <w:shd w:val="clear" w:color="auto" w:fill="FFFFFF"/>
        </w:rPr>
        <w:t>электросигнал</w:t>
      </w:r>
      <w:proofErr w:type="spellEnd"/>
      <w:r w:rsidRPr="00D62195">
        <w:rPr>
          <w:rFonts w:ascii="Times New Roman" w:hAnsi="Times New Roman" w:cs="Times New Roman"/>
          <w:sz w:val="28"/>
          <w:szCs w:val="28"/>
          <w:shd w:val="clear" w:color="auto" w:fill="FFFFFF"/>
        </w:rPr>
        <w:t xml:space="preserve">, усиленный с помощью эффекта лавинного умножения. Может применяться в условиях незначительного светового потока. В конструкции лавинных фотодиодов используются </w:t>
      </w:r>
      <w:proofErr w:type="spellStart"/>
      <w:r w:rsidRPr="00D62195">
        <w:rPr>
          <w:rFonts w:ascii="Times New Roman" w:hAnsi="Times New Roman" w:cs="Times New Roman"/>
          <w:sz w:val="28"/>
          <w:szCs w:val="28"/>
          <w:shd w:val="clear" w:color="auto" w:fill="FFFFFF"/>
        </w:rPr>
        <w:t>сверхрешетки</w:t>
      </w:r>
      <w:proofErr w:type="spellEnd"/>
      <w:r w:rsidRPr="00D62195">
        <w:rPr>
          <w:rFonts w:ascii="Times New Roman" w:hAnsi="Times New Roman" w:cs="Times New Roman"/>
          <w:sz w:val="28"/>
          <w:szCs w:val="28"/>
          <w:shd w:val="clear" w:color="auto" w:fill="FFFFFF"/>
        </w:rPr>
        <w:t>, способствующие снижению помех при передаче сигналов.</w:t>
      </w:r>
    </w:p>
    <w:p w:rsidR="00D62195" w:rsidRDefault="00D62195" w:rsidP="00D62195">
      <w:pPr>
        <w:pStyle w:val="a7"/>
        <w:numPr>
          <w:ilvl w:val="0"/>
          <w:numId w:val="3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 барьером </w:t>
      </w:r>
      <w:proofErr w:type="spellStart"/>
      <w:r>
        <w:rPr>
          <w:rFonts w:ascii="Times New Roman" w:hAnsi="Times New Roman" w:cs="Times New Roman"/>
          <w:sz w:val="28"/>
          <w:szCs w:val="28"/>
        </w:rPr>
        <w:t>Шоттки</w:t>
      </w:r>
      <w:proofErr w:type="spellEnd"/>
    </w:p>
    <w:p w:rsidR="00D62195" w:rsidRDefault="00D62195" w:rsidP="00D62195">
      <w:pPr>
        <w:pStyle w:val="a7"/>
        <w:spacing w:after="0" w:line="360" w:lineRule="auto"/>
        <w:jc w:val="both"/>
        <w:rPr>
          <w:rFonts w:ascii="Times New Roman" w:hAnsi="Times New Roman" w:cs="Times New Roman"/>
          <w:sz w:val="28"/>
          <w:szCs w:val="28"/>
          <w:shd w:val="clear" w:color="auto" w:fill="FFFFFF"/>
        </w:rPr>
      </w:pPr>
      <w:r w:rsidRPr="00D62195">
        <w:rPr>
          <w:rFonts w:ascii="Times New Roman" w:hAnsi="Times New Roman" w:cs="Times New Roman"/>
          <w:sz w:val="28"/>
          <w:szCs w:val="28"/>
          <w:shd w:val="clear" w:color="auto" w:fill="FFFFFF"/>
        </w:rPr>
        <w:t>Состоит из металла и полупроводника, вокруг границы соединения которых создается электрическое поле. Главным отличием от обычных фотодиодов p-i-n-типа является использование основных, а не дополнительных носителей зарядов.</w:t>
      </w:r>
    </w:p>
    <w:p w:rsidR="00A55C55" w:rsidRDefault="00A55C55" w:rsidP="00A55C55">
      <w:pPr>
        <w:pStyle w:val="a7"/>
        <w:numPr>
          <w:ilvl w:val="0"/>
          <w:numId w:val="3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 </w:t>
      </w:r>
      <w:proofErr w:type="spellStart"/>
      <w:r>
        <w:rPr>
          <w:rFonts w:ascii="Times New Roman" w:hAnsi="Times New Roman" w:cs="Times New Roman"/>
          <w:sz w:val="28"/>
          <w:szCs w:val="28"/>
        </w:rPr>
        <w:t>гетероструктурой</w:t>
      </w:r>
      <w:proofErr w:type="spellEnd"/>
    </w:p>
    <w:p w:rsidR="00A55C55" w:rsidRDefault="00A55C55" w:rsidP="00A55C55">
      <w:pPr>
        <w:pStyle w:val="a7"/>
        <w:spacing w:after="0" w:line="360" w:lineRule="auto"/>
        <w:jc w:val="both"/>
        <w:rPr>
          <w:rFonts w:ascii="Times New Roman" w:hAnsi="Times New Roman" w:cs="Times New Roman"/>
          <w:sz w:val="28"/>
          <w:szCs w:val="28"/>
          <w:shd w:val="clear" w:color="auto" w:fill="FFFFFF"/>
        </w:rPr>
      </w:pPr>
      <w:r w:rsidRPr="00A55C55">
        <w:rPr>
          <w:rFonts w:ascii="Times New Roman" w:hAnsi="Times New Roman" w:cs="Times New Roman"/>
          <w:sz w:val="28"/>
          <w:szCs w:val="28"/>
          <w:shd w:val="clear" w:color="auto" w:fill="FFFFFF"/>
        </w:rPr>
        <w:t xml:space="preserve">Образуется из двух полупроводников, имеющих разную ширину запрещенной зоны. Гетерогенным называют слой, находящийся между ними. Путем подбора таких полупроводников можно создать </w:t>
      </w:r>
      <w:r w:rsidRPr="00A55C55">
        <w:rPr>
          <w:rFonts w:ascii="Times New Roman" w:hAnsi="Times New Roman" w:cs="Times New Roman"/>
          <w:sz w:val="28"/>
          <w:szCs w:val="28"/>
          <w:shd w:val="clear" w:color="auto" w:fill="FFFFFF"/>
        </w:rPr>
        <w:lastRenderedPageBreak/>
        <w:t>устройство, работающее в полном диапазоне длин волн. Его минусом является высокая сложность изготовления.</w:t>
      </w:r>
    </w:p>
    <w:p w:rsidR="00A55C55" w:rsidRDefault="00433C1D"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w:t>
      </w:r>
      <w:r w:rsidR="003C456A">
        <w:rPr>
          <w:rFonts w:ascii="Times New Roman" w:hAnsi="Times New Roman" w:cs="Times New Roman"/>
          <w:sz w:val="28"/>
          <w:szCs w:val="28"/>
        </w:rPr>
        <w:t xml:space="preserve">фотодетектора </w:t>
      </w:r>
      <w:r>
        <w:rPr>
          <w:rFonts w:ascii="Times New Roman" w:hAnsi="Times New Roman" w:cs="Times New Roman"/>
          <w:sz w:val="28"/>
          <w:szCs w:val="28"/>
        </w:rPr>
        <w:t xml:space="preserve">был выбран лавинный фотодиод </w:t>
      </w:r>
      <w:r w:rsidR="009F2669">
        <w:rPr>
          <w:rFonts w:ascii="Times New Roman" w:hAnsi="Times New Roman" w:cs="Times New Roman"/>
          <w:sz w:val="28"/>
          <w:szCs w:val="28"/>
          <w:lang w:val="en-US"/>
        </w:rPr>
        <w:t>NR</w:t>
      </w:r>
      <w:r w:rsidR="00C44285" w:rsidRPr="00C44285">
        <w:rPr>
          <w:rFonts w:ascii="Times New Roman" w:hAnsi="Times New Roman" w:cs="Times New Roman"/>
          <w:sz w:val="28"/>
          <w:szCs w:val="28"/>
        </w:rPr>
        <w:t>8300</w:t>
      </w:r>
      <w:r w:rsidR="00C44285">
        <w:rPr>
          <w:rFonts w:ascii="Times New Roman" w:hAnsi="Times New Roman" w:cs="Times New Roman"/>
          <w:sz w:val="28"/>
          <w:szCs w:val="28"/>
          <w:lang w:val="en-US"/>
        </w:rPr>
        <w:t>FP</w:t>
      </w:r>
      <w:r w:rsidR="00C44285" w:rsidRPr="00C44285">
        <w:rPr>
          <w:rFonts w:ascii="Times New Roman" w:hAnsi="Times New Roman" w:cs="Times New Roman"/>
          <w:sz w:val="28"/>
          <w:szCs w:val="28"/>
        </w:rPr>
        <w:t>-</w:t>
      </w:r>
      <w:r w:rsidR="00C44285">
        <w:rPr>
          <w:rFonts w:ascii="Times New Roman" w:hAnsi="Times New Roman" w:cs="Times New Roman"/>
          <w:sz w:val="28"/>
          <w:szCs w:val="28"/>
          <w:lang w:val="en-US"/>
        </w:rPr>
        <w:t>CC</w:t>
      </w:r>
      <w:r w:rsidR="00C44285" w:rsidRPr="00C44285">
        <w:rPr>
          <w:rFonts w:ascii="Times New Roman" w:hAnsi="Times New Roman" w:cs="Times New Roman"/>
          <w:sz w:val="28"/>
          <w:szCs w:val="28"/>
        </w:rPr>
        <w:t xml:space="preserve"> </w:t>
      </w:r>
      <w:r w:rsidR="00C44285">
        <w:rPr>
          <w:rFonts w:ascii="Times New Roman" w:hAnsi="Times New Roman" w:cs="Times New Roman"/>
          <w:sz w:val="28"/>
          <w:szCs w:val="28"/>
        </w:rPr>
        <w:t>со следующими характеристиками:</w:t>
      </w:r>
    </w:p>
    <w:p w:rsidR="008D67F3" w:rsidRPr="008D67F3" w:rsidRDefault="008D67F3"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Прямой ток </w:t>
      </w:r>
      <w:r w:rsidRPr="00113A96">
        <w:rPr>
          <w:rFonts w:ascii="Times New Roman" w:hAnsi="Times New Roman" w:cs="Times New Roman"/>
          <w:i/>
          <w:sz w:val="28"/>
          <w:szCs w:val="28"/>
          <w:lang w:val="en-US"/>
        </w:rPr>
        <w:t>I</w:t>
      </w:r>
      <w:r w:rsidRPr="00113A96">
        <w:rPr>
          <w:rFonts w:ascii="Times New Roman" w:hAnsi="Times New Roman" w:cs="Times New Roman"/>
          <w:i/>
          <w:sz w:val="28"/>
          <w:szCs w:val="28"/>
          <w:vertAlign w:val="subscript"/>
          <w:lang w:val="en-US"/>
        </w:rPr>
        <w:t>f</w:t>
      </w:r>
      <w:r w:rsidRPr="0078468F">
        <w:rPr>
          <w:rFonts w:ascii="Times New Roman" w:hAnsi="Times New Roman" w:cs="Times New Roman"/>
          <w:sz w:val="28"/>
          <w:szCs w:val="28"/>
        </w:rPr>
        <w:t xml:space="preserve">: </w:t>
      </w:r>
      <w:r>
        <w:rPr>
          <w:rFonts w:ascii="Times New Roman" w:hAnsi="Times New Roman" w:cs="Times New Roman"/>
          <w:sz w:val="28"/>
          <w:szCs w:val="28"/>
        </w:rPr>
        <w:t>10 мА</w:t>
      </w:r>
    </w:p>
    <w:p w:rsidR="00C44285" w:rsidRDefault="00C44285"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Напряжение пробоя </w:t>
      </w:r>
      <w:proofErr w:type="spellStart"/>
      <w:r w:rsidRPr="00113A96">
        <w:rPr>
          <w:rFonts w:ascii="Times New Roman" w:hAnsi="Times New Roman" w:cs="Times New Roman"/>
          <w:i/>
          <w:sz w:val="28"/>
          <w:szCs w:val="28"/>
          <w:lang w:val="en-US"/>
        </w:rPr>
        <w:t>V</w:t>
      </w:r>
      <w:r w:rsidRPr="00113A96">
        <w:rPr>
          <w:rFonts w:ascii="Times New Roman" w:hAnsi="Times New Roman" w:cs="Times New Roman"/>
          <w:i/>
          <w:sz w:val="28"/>
          <w:szCs w:val="28"/>
          <w:vertAlign w:val="subscript"/>
          <w:lang w:val="en-US"/>
        </w:rPr>
        <w:t>br</w:t>
      </w:r>
      <w:proofErr w:type="spellEnd"/>
      <w:r>
        <w:rPr>
          <w:rFonts w:ascii="Times New Roman" w:hAnsi="Times New Roman" w:cs="Times New Roman"/>
          <w:sz w:val="28"/>
          <w:szCs w:val="28"/>
        </w:rPr>
        <w:t>: 70 В</w:t>
      </w:r>
    </w:p>
    <w:p w:rsidR="00C44285" w:rsidRDefault="00C44285" w:rsidP="008D67F3">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Темновой</w:t>
      </w:r>
      <w:proofErr w:type="spellEnd"/>
      <w:r>
        <w:rPr>
          <w:rFonts w:ascii="Times New Roman" w:hAnsi="Times New Roman" w:cs="Times New Roman"/>
          <w:sz w:val="28"/>
          <w:szCs w:val="28"/>
        </w:rPr>
        <w:t xml:space="preserve"> ток</w:t>
      </w:r>
      <w:r w:rsidRPr="00C44285">
        <w:rPr>
          <w:rFonts w:ascii="Times New Roman" w:hAnsi="Times New Roman" w:cs="Times New Roman"/>
          <w:sz w:val="28"/>
          <w:szCs w:val="28"/>
        </w:rPr>
        <w:t xml:space="preserve"> </w:t>
      </w:r>
      <w:r w:rsidRPr="00113A96">
        <w:rPr>
          <w:rFonts w:ascii="Times New Roman" w:hAnsi="Times New Roman" w:cs="Times New Roman"/>
          <w:i/>
          <w:sz w:val="28"/>
          <w:szCs w:val="28"/>
          <w:lang w:val="en-US"/>
        </w:rPr>
        <w:t>I</w:t>
      </w:r>
      <w:r w:rsidRPr="00113A96">
        <w:rPr>
          <w:rFonts w:ascii="Times New Roman" w:hAnsi="Times New Roman" w:cs="Times New Roman"/>
          <w:i/>
          <w:sz w:val="28"/>
          <w:szCs w:val="28"/>
          <w:vertAlign w:val="subscript"/>
          <w:lang w:val="en-US"/>
        </w:rPr>
        <w:t>d</w:t>
      </w:r>
      <w:r>
        <w:rPr>
          <w:rFonts w:ascii="Times New Roman" w:hAnsi="Times New Roman" w:cs="Times New Roman"/>
          <w:sz w:val="28"/>
          <w:szCs w:val="28"/>
        </w:rPr>
        <w:t>: 5 нА</w:t>
      </w:r>
    </w:p>
    <w:p w:rsidR="00C44285" w:rsidRDefault="00C44285"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Емкость</w:t>
      </w:r>
      <w:r w:rsidRPr="00C44285">
        <w:rPr>
          <w:rFonts w:ascii="Times New Roman" w:hAnsi="Times New Roman" w:cs="Times New Roman"/>
          <w:sz w:val="28"/>
          <w:szCs w:val="28"/>
        </w:rPr>
        <w:t xml:space="preserve"> </w:t>
      </w:r>
      <w:r w:rsidRPr="00113A96">
        <w:rPr>
          <w:rFonts w:ascii="Times New Roman" w:hAnsi="Times New Roman" w:cs="Times New Roman"/>
          <w:i/>
          <w:sz w:val="28"/>
          <w:szCs w:val="28"/>
          <w:lang w:val="en-US"/>
        </w:rPr>
        <w:t>C</w:t>
      </w:r>
      <w:r w:rsidRPr="00113A96">
        <w:rPr>
          <w:rFonts w:ascii="Times New Roman" w:hAnsi="Times New Roman" w:cs="Times New Roman"/>
          <w:i/>
          <w:sz w:val="28"/>
          <w:szCs w:val="28"/>
          <w:vertAlign w:val="subscript"/>
          <w:lang w:val="en-US"/>
        </w:rPr>
        <w:t>t</w:t>
      </w:r>
      <w:r>
        <w:rPr>
          <w:rFonts w:ascii="Times New Roman" w:hAnsi="Times New Roman" w:cs="Times New Roman"/>
          <w:sz w:val="28"/>
          <w:szCs w:val="28"/>
        </w:rPr>
        <w:t>: 0.35 пФ</w:t>
      </w:r>
    </w:p>
    <w:p w:rsidR="00C44285" w:rsidRDefault="00C44285"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Частота среза</w:t>
      </w:r>
      <w:r w:rsidRPr="00C44285">
        <w:rPr>
          <w:rFonts w:ascii="Times New Roman" w:hAnsi="Times New Roman" w:cs="Times New Roman"/>
          <w:sz w:val="28"/>
          <w:szCs w:val="28"/>
        </w:rPr>
        <w:t xml:space="preserve"> </w:t>
      </w:r>
      <w:proofErr w:type="spellStart"/>
      <w:r w:rsidR="00113A96" w:rsidRPr="00113A96">
        <w:rPr>
          <w:rFonts w:ascii="Times New Roman" w:hAnsi="Times New Roman" w:cs="Times New Roman"/>
          <w:i/>
          <w:sz w:val="28"/>
          <w:szCs w:val="28"/>
          <w:lang w:val="en-US"/>
        </w:rPr>
        <w:t>f</w:t>
      </w:r>
      <w:r w:rsidR="00113A96" w:rsidRPr="00113A96">
        <w:rPr>
          <w:rFonts w:ascii="Times New Roman" w:hAnsi="Times New Roman" w:cs="Times New Roman"/>
          <w:i/>
          <w:sz w:val="28"/>
          <w:szCs w:val="28"/>
          <w:vertAlign w:val="subscript"/>
          <w:lang w:val="en-US"/>
        </w:rPr>
        <w:t>k</w:t>
      </w:r>
      <w:proofErr w:type="spellEnd"/>
      <w:r>
        <w:rPr>
          <w:rFonts w:ascii="Times New Roman" w:hAnsi="Times New Roman" w:cs="Times New Roman"/>
          <w:sz w:val="28"/>
          <w:szCs w:val="28"/>
        </w:rPr>
        <w:t>:</w:t>
      </w:r>
      <w:r w:rsidRPr="00C44285">
        <w:rPr>
          <w:rFonts w:ascii="Times New Roman" w:hAnsi="Times New Roman" w:cs="Times New Roman"/>
          <w:sz w:val="28"/>
          <w:szCs w:val="28"/>
        </w:rPr>
        <w:t xml:space="preserve"> </w:t>
      </w:r>
      <w:r>
        <w:rPr>
          <w:rFonts w:ascii="Times New Roman" w:hAnsi="Times New Roman" w:cs="Times New Roman"/>
          <w:sz w:val="28"/>
          <w:szCs w:val="28"/>
        </w:rPr>
        <w:t>2.5 ГГц</w:t>
      </w:r>
    </w:p>
    <w:p w:rsidR="00C44285" w:rsidRDefault="00C44285"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Квантовая эффективность </w:t>
      </w:r>
      <w:r w:rsidRPr="00113A96">
        <w:rPr>
          <w:rFonts w:ascii="Times New Roman" w:hAnsi="Times New Roman" w:cs="Times New Roman"/>
          <w:i/>
          <w:sz w:val="28"/>
          <w:szCs w:val="28"/>
        </w:rPr>
        <w:t>η</w:t>
      </w:r>
      <w:r>
        <w:rPr>
          <w:rFonts w:ascii="Times New Roman" w:hAnsi="Times New Roman" w:cs="Times New Roman"/>
          <w:sz w:val="28"/>
          <w:szCs w:val="28"/>
        </w:rPr>
        <w:t>: 77%</w:t>
      </w:r>
    </w:p>
    <w:p w:rsidR="00C44285" w:rsidRDefault="00C44285"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Чувствительность </w:t>
      </w:r>
      <w:r w:rsidR="00113A96" w:rsidRPr="007A6476">
        <w:rPr>
          <w:rFonts w:ascii="Times New Roman" w:eastAsiaTheme="minorEastAsia" w:hAnsi="Times New Roman" w:cs="Times New Roman"/>
          <w:i/>
          <w:sz w:val="28"/>
          <w:szCs w:val="28"/>
          <w:lang w:val="en-US"/>
        </w:rPr>
        <w:t>R</w:t>
      </w:r>
      <w:r w:rsidR="00113A96" w:rsidRPr="007A6476">
        <w:rPr>
          <w:rFonts w:ascii="Times New Roman" w:eastAsiaTheme="minorEastAsia" w:hAnsi="Times New Roman" w:cs="Times New Roman"/>
          <w:i/>
          <w:sz w:val="28"/>
          <w:szCs w:val="28"/>
        </w:rPr>
        <w:t>(λ)</w:t>
      </w:r>
      <w:r w:rsidR="006978FC">
        <w:rPr>
          <w:rFonts w:ascii="Times New Roman" w:hAnsi="Times New Roman" w:cs="Times New Roman"/>
          <w:sz w:val="28"/>
          <w:szCs w:val="28"/>
        </w:rPr>
        <w:t xml:space="preserve">: </w:t>
      </w:r>
      <w:r w:rsidR="00053834">
        <w:rPr>
          <w:rFonts w:ascii="Times New Roman" w:hAnsi="Times New Roman" w:cs="Times New Roman"/>
          <w:sz w:val="28"/>
          <w:szCs w:val="28"/>
        </w:rPr>
        <w:t>6.4</w:t>
      </w:r>
      <w:r w:rsidR="006978FC">
        <w:rPr>
          <w:rFonts w:ascii="Times New Roman" w:hAnsi="Times New Roman" w:cs="Times New Roman"/>
          <w:sz w:val="28"/>
          <w:szCs w:val="28"/>
        </w:rPr>
        <w:t xml:space="preserve"> А/Вт</w:t>
      </w:r>
    </w:p>
    <w:p w:rsidR="00113A96" w:rsidRPr="00113A96" w:rsidRDefault="00113A96"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Выбранный фотодиод обладает низкой емкостью, низким </w:t>
      </w:r>
      <w:proofErr w:type="spellStart"/>
      <w:r>
        <w:rPr>
          <w:rFonts w:ascii="Times New Roman" w:hAnsi="Times New Roman" w:cs="Times New Roman"/>
          <w:sz w:val="28"/>
          <w:szCs w:val="28"/>
        </w:rPr>
        <w:t>темновым</w:t>
      </w:r>
      <w:proofErr w:type="spellEnd"/>
      <w:r>
        <w:rPr>
          <w:rFonts w:ascii="Times New Roman" w:hAnsi="Times New Roman" w:cs="Times New Roman"/>
          <w:sz w:val="28"/>
          <w:szCs w:val="28"/>
        </w:rPr>
        <w:t xml:space="preserve"> током, вызывающим помехи при передаче, высоким напряжением пробоя, приемлемой квантовой эффективностью, которая отражает насколько эффективно фотодиод преобразует оптическое излучение в электрический ток, однако самый важный параметр, из-за которого был выбран именно этот диод, это высокое значение чувствительности </w:t>
      </w:r>
      <w:r w:rsidR="006E4BD5" w:rsidRPr="007A6476">
        <w:rPr>
          <w:rFonts w:ascii="Times New Roman" w:eastAsiaTheme="minorEastAsia" w:hAnsi="Times New Roman" w:cs="Times New Roman"/>
          <w:i/>
          <w:sz w:val="28"/>
          <w:szCs w:val="28"/>
          <w:lang w:val="en-US"/>
        </w:rPr>
        <w:t>R</w:t>
      </w:r>
      <w:r w:rsidR="006E4BD5" w:rsidRPr="007A6476">
        <w:rPr>
          <w:rFonts w:ascii="Times New Roman" w:eastAsiaTheme="minorEastAsia" w:hAnsi="Times New Roman" w:cs="Times New Roman"/>
          <w:i/>
          <w:sz w:val="28"/>
          <w:szCs w:val="28"/>
        </w:rPr>
        <w:t>(λ)</w:t>
      </w:r>
      <w:r>
        <w:rPr>
          <w:rFonts w:ascii="Times New Roman" w:hAnsi="Times New Roman" w:cs="Times New Roman"/>
          <w:sz w:val="28"/>
          <w:szCs w:val="28"/>
        </w:rPr>
        <w:t>.</w:t>
      </w:r>
    </w:p>
    <w:p w:rsidR="00D7361A" w:rsidRDefault="00D7361A" w:rsidP="00D7361A">
      <w:pPr>
        <w:pStyle w:val="a7"/>
        <w:numPr>
          <w:ilvl w:val="0"/>
          <w:numId w:val="22"/>
        </w:numPr>
        <w:spacing w:after="0" w:line="360" w:lineRule="auto"/>
        <w:jc w:val="both"/>
        <w:rPr>
          <w:rFonts w:ascii="Times New Roman" w:hAnsi="Times New Roman" w:cs="Times New Roman"/>
          <w:sz w:val="32"/>
          <w:szCs w:val="32"/>
        </w:rPr>
      </w:pPr>
      <w:r w:rsidRPr="00D7361A">
        <w:rPr>
          <w:rFonts w:ascii="Times New Roman" w:hAnsi="Times New Roman" w:cs="Times New Roman"/>
          <w:sz w:val="32"/>
          <w:szCs w:val="32"/>
        </w:rPr>
        <w:t>Расчет мощности источника лазерного излучения</w:t>
      </w:r>
    </w:p>
    <w:p w:rsidR="00D7361A"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 xml:space="preserve">Лазерный луч состоит из узконаправленного пучка света, который излучается из лазерного резонатора. В идеальном случае, когда лазерный резонатор имеет бесконечно малые размеры, лазерный луч был бы идеально узким и параллельным. Однако в реальности, любой резонатор имеет конечные размеры, что приводит к расхождению лазерного луча. Более подробно </w:t>
      </w:r>
      <w:r>
        <w:rPr>
          <w:rFonts w:ascii="Times New Roman" w:hAnsi="Times New Roman" w:cs="Times New Roman"/>
          <w:sz w:val="28"/>
          <w:szCs w:val="28"/>
        </w:rPr>
        <w:t>л</w:t>
      </w:r>
      <w:r w:rsidRPr="00D7361A">
        <w:rPr>
          <w:rFonts w:ascii="Times New Roman" w:hAnsi="Times New Roman" w:cs="Times New Roman"/>
          <w:sz w:val="28"/>
          <w:szCs w:val="28"/>
        </w:rPr>
        <w:t>азерный луч представляет собой пучок монохроматического света, который распространяется по направлению, задаваемому резонатором лазера. Однако на пути распространения лазерного луча могут возникать различные физические причины, влияющие на его расхождение и деградацию.</w:t>
      </w:r>
    </w:p>
    <w:p w:rsidR="00D7361A"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 xml:space="preserve">Одна из главных причин расхождения лазерного луча – это дифракция. При распространении лазерного луча через отверстия в затворе резонатора, а также через оптические элементы (линзы, зеркала и т.д.), луч начинает </w:t>
      </w:r>
      <w:proofErr w:type="spellStart"/>
      <w:r w:rsidRPr="00D7361A">
        <w:rPr>
          <w:rFonts w:ascii="Times New Roman" w:hAnsi="Times New Roman" w:cs="Times New Roman"/>
          <w:sz w:val="28"/>
          <w:szCs w:val="28"/>
        </w:rPr>
        <w:lastRenderedPageBreak/>
        <w:t>дифрагировать</w:t>
      </w:r>
      <w:proofErr w:type="spellEnd"/>
      <w:r w:rsidRPr="00D7361A">
        <w:rPr>
          <w:rFonts w:ascii="Times New Roman" w:hAnsi="Times New Roman" w:cs="Times New Roman"/>
          <w:sz w:val="28"/>
          <w:szCs w:val="28"/>
        </w:rPr>
        <w:t>, т.е. его пучок разделяется на более широкий угол. Чтобы компенсировать этот эффект, используют оптические системы, способные концентрировать лазерный луч и уменьшить его дифракцию.</w:t>
      </w:r>
    </w:p>
    <w:p w:rsidR="00D7361A"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Еще одной причиной деградации лазерного луча является дисперсия, т.е. зависимость скорости распространения света от его длины волны. Из-за этого, лазерный луч может деградировать при прохождении через оптические элементы с различными длинами волн, что может приводить к искажениям формы луча и ухудшению его качества.</w:t>
      </w:r>
    </w:p>
    <w:p w:rsidR="00D7361A"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Наконец, лазерный луч может деградировать из-за флуктуаций показателя преломления в воздухе, которые могут вызвать оптические неоднородности. Это также может приводить к рассеиванию луча и ухудшению его качества.</w:t>
      </w:r>
    </w:p>
    <w:p w:rsidR="00861F98"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Все эти факторы могут влиять на качество лазерного луча, и при проектировании систем, использующих лазеры, необходимо учитывать их влияние и предпринимать меры для минимизации эффектов расхождения луча.</w:t>
      </w:r>
    </w:p>
    <w:p w:rsidR="00D7361A" w:rsidRDefault="00CE52A3" w:rsidP="00D7361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 среднем все промышленные лазеры имеют угол расхождения луча от нескольких </w:t>
      </w:r>
      <w:proofErr w:type="spellStart"/>
      <w:r>
        <w:rPr>
          <w:rFonts w:ascii="Times New Roman" w:hAnsi="Times New Roman" w:cs="Times New Roman"/>
          <w:sz w:val="28"/>
          <w:szCs w:val="28"/>
        </w:rPr>
        <w:t>микрорадиан</w:t>
      </w:r>
      <w:proofErr w:type="spellEnd"/>
      <w:r>
        <w:rPr>
          <w:rFonts w:ascii="Times New Roman" w:hAnsi="Times New Roman" w:cs="Times New Roman"/>
          <w:sz w:val="28"/>
          <w:szCs w:val="28"/>
        </w:rPr>
        <w:t xml:space="preserve"> до нескольких </w:t>
      </w:r>
      <w:proofErr w:type="spellStart"/>
      <w:r>
        <w:rPr>
          <w:rFonts w:ascii="Times New Roman" w:hAnsi="Times New Roman" w:cs="Times New Roman"/>
          <w:sz w:val="28"/>
          <w:szCs w:val="28"/>
        </w:rPr>
        <w:t>милирадиан</w:t>
      </w:r>
      <w:proofErr w:type="spellEnd"/>
      <w:r>
        <w:rPr>
          <w:rFonts w:ascii="Times New Roman" w:hAnsi="Times New Roman" w:cs="Times New Roman"/>
          <w:sz w:val="28"/>
          <w:szCs w:val="28"/>
        </w:rPr>
        <w:t xml:space="preserve">. Выберем среднее из этих значений </w:t>
      </w:r>
      <w:r w:rsidR="00861F98">
        <w:rPr>
          <w:rFonts w:ascii="Times New Roman" w:hAnsi="Times New Roman" w:cs="Times New Roman"/>
          <w:sz w:val="28"/>
          <w:szCs w:val="28"/>
        </w:rPr>
        <w:t xml:space="preserve">β = 0.5 мрад. Распространяясь, луч образует конус, ввиду наличия угла расхождения, таким образом, увеличивается площадь пятна лазера, что, в свою очередь снижает мощность падающего на </w:t>
      </w:r>
      <w:proofErr w:type="spellStart"/>
      <w:r w:rsidR="00861F98">
        <w:rPr>
          <w:rFonts w:ascii="Times New Roman" w:hAnsi="Times New Roman" w:cs="Times New Roman"/>
          <w:sz w:val="28"/>
          <w:szCs w:val="28"/>
        </w:rPr>
        <w:t>фото</w:t>
      </w:r>
      <w:r w:rsidR="00654D29">
        <w:rPr>
          <w:rFonts w:ascii="Times New Roman" w:hAnsi="Times New Roman" w:cs="Times New Roman"/>
          <w:sz w:val="28"/>
          <w:szCs w:val="28"/>
        </w:rPr>
        <w:t>принимающее</w:t>
      </w:r>
      <w:proofErr w:type="spellEnd"/>
      <w:r w:rsidR="00654D29">
        <w:rPr>
          <w:rFonts w:ascii="Times New Roman" w:hAnsi="Times New Roman" w:cs="Times New Roman"/>
          <w:sz w:val="28"/>
          <w:szCs w:val="28"/>
        </w:rPr>
        <w:t xml:space="preserve"> устройство </w:t>
      </w:r>
      <w:proofErr w:type="spellStart"/>
      <w:r w:rsidR="00654D29">
        <w:rPr>
          <w:rFonts w:ascii="Times New Roman" w:hAnsi="Times New Roman" w:cs="Times New Roman"/>
          <w:sz w:val="28"/>
          <w:szCs w:val="28"/>
        </w:rPr>
        <w:t>излучени</w:t>
      </w:r>
      <w:proofErr w:type="spellEnd"/>
      <w:r w:rsidR="00654D29">
        <w:rPr>
          <w:rFonts w:ascii="Times New Roman" w:hAnsi="Times New Roman" w:cs="Times New Roman"/>
          <w:sz w:val="28"/>
          <w:szCs w:val="28"/>
        </w:rPr>
        <w:t xml:space="preserve"> по следующему соотношению:</w:t>
      </w:r>
    </w:p>
    <w:p w:rsidR="00654D29" w:rsidRDefault="0052299E" w:rsidP="008E39E5">
      <w:pPr>
        <w:spacing w:line="360" w:lineRule="auto"/>
        <w:jc w:val="right"/>
        <w:rPr>
          <w:rFonts w:ascii="Times New Roman" w:eastAsiaTheme="minorEastAsia" w:hAnsi="Times New Roman" w:cs="Times New Roman"/>
          <w:i/>
          <w:sz w:val="28"/>
          <w:szCs w:val="28"/>
        </w:rPr>
      </w:pP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num>
          <m:den>
            <m:sSub>
              <m:sSubPr>
                <m:ctrlPr>
                  <w:rPr>
                    <w:rFonts w:ascii="Cambria Math" w:hAnsi="Cambria Math" w:cs="Times New Roman"/>
                    <w:i/>
                    <w:sz w:val="32"/>
                    <w:szCs w:val="32"/>
                    <w:lang w:val="en-US"/>
                  </w:rPr>
                </m:ctrlPr>
              </m:sSubPr>
              <m:e>
                <m:r>
                  <w:rPr>
                    <w:rFonts w:ascii="Cambria Math" w:hAnsi="Cambria Math" w:cs="Times New Roman"/>
                    <w:sz w:val="32"/>
                    <w:szCs w:val="32"/>
                    <w:lang w:val="en-US"/>
                  </w:rPr>
                  <m:t>P</m:t>
                </m:r>
              </m:e>
              <m:sub>
                <m:r>
                  <w:rPr>
                    <w:rFonts w:ascii="Cambria Math" w:hAnsi="Cambria Math" w:cs="Times New Roman"/>
                    <w:sz w:val="32"/>
                    <w:szCs w:val="32"/>
                  </w:rPr>
                  <m:t>пр</m:t>
                </m:r>
              </m:sub>
            </m:sSub>
          </m:den>
        </m:f>
        <m:r>
          <w:rPr>
            <w:rFonts w:ascii="Cambria Math" w:hAnsi="Cambria Math" w:cs="Times New Roman"/>
            <w:sz w:val="32"/>
            <w:szCs w:val="32"/>
          </w:rPr>
          <m:t>=</m:t>
        </m:r>
        <m:f>
          <m:fPr>
            <m:ctrlPr>
              <w:rPr>
                <w:rFonts w:ascii="Cambria Math" w:hAnsi="Cambria Math" w:cs="Times New Roman"/>
                <w:i/>
                <w:sz w:val="32"/>
                <w:szCs w:val="32"/>
                <w:lang w:val="en-US"/>
              </w:rPr>
            </m:ctrlPr>
          </m:fPr>
          <m:num>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пятна</m:t>
                </m:r>
              </m:sub>
            </m:sSub>
          </m:num>
          <m:den>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прием</m:t>
                </m:r>
              </m:sub>
            </m:sSub>
          </m:den>
        </m:f>
      </m:oMath>
      <w:r w:rsidR="00846A98" w:rsidRPr="00846A98">
        <w:rPr>
          <w:rFonts w:ascii="Times New Roman" w:eastAsiaTheme="minorEastAsia" w:hAnsi="Times New Roman" w:cs="Times New Roman"/>
          <w:i/>
          <w:sz w:val="28"/>
          <w:szCs w:val="28"/>
        </w:rPr>
        <w:t>,</w:t>
      </w:r>
      <w:r w:rsidR="008E39E5" w:rsidRPr="008E39E5">
        <w:rPr>
          <w:rFonts w:ascii="Times New Roman" w:eastAsiaTheme="minorEastAsia" w:hAnsi="Times New Roman" w:cs="Times New Roman"/>
          <w:i/>
          <w:sz w:val="28"/>
          <w:szCs w:val="28"/>
        </w:rPr>
        <w:tab/>
      </w:r>
      <w:r w:rsidR="008E39E5">
        <w:rPr>
          <w:rFonts w:ascii="Times New Roman" w:eastAsiaTheme="minorEastAsia" w:hAnsi="Times New Roman" w:cs="Times New Roman"/>
          <w:i/>
          <w:sz w:val="28"/>
          <w:szCs w:val="28"/>
        </w:rPr>
        <w:tab/>
      </w:r>
      <w:r w:rsidR="008E39E5">
        <w:rPr>
          <w:rFonts w:ascii="Times New Roman" w:eastAsiaTheme="minorEastAsia" w:hAnsi="Times New Roman" w:cs="Times New Roman"/>
          <w:i/>
          <w:sz w:val="28"/>
          <w:szCs w:val="28"/>
        </w:rPr>
        <w:tab/>
      </w:r>
      <w:r w:rsidR="008E39E5">
        <w:rPr>
          <w:rFonts w:ascii="Times New Roman" w:eastAsiaTheme="minorEastAsia" w:hAnsi="Times New Roman" w:cs="Times New Roman"/>
          <w:i/>
          <w:sz w:val="28"/>
          <w:szCs w:val="28"/>
        </w:rPr>
        <w:tab/>
      </w:r>
      <w:r w:rsidR="008E39E5" w:rsidRPr="00846A98">
        <w:rPr>
          <w:rFonts w:ascii="Times New Roman" w:eastAsiaTheme="minorEastAsia" w:hAnsi="Times New Roman" w:cs="Times New Roman"/>
          <w:i/>
          <w:sz w:val="28"/>
          <w:szCs w:val="28"/>
        </w:rPr>
        <w:t xml:space="preserve">     </w:t>
      </w:r>
      <w:proofErr w:type="gramStart"/>
      <w:r w:rsidR="008E39E5" w:rsidRPr="00846A98">
        <w:rPr>
          <w:rFonts w:ascii="Times New Roman" w:eastAsiaTheme="minorEastAsia" w:hAnsi="Times New Roman" w:cs="Times New Roman"/>
          <w:i/>
          <w:sz w:val="28"/>
          <w:szCs w:val="28"/>
        </w:rPr>
        <w:t xml:space="preserve">   </w:t>
      </w:r>
      <w:r w:rsidR="008E39E5" w:rsidRPr="00846A98">
        <w:rPr>
          <w:rFonts w:ascii="Times New Roman" w:eastAsiaTheme="minorEastAsia" w:hAnsi="Times New Roman" w:cs="Times New Roman"/>
          <w:sz w:val="28"/>
          <w:szCs w:val="28"/>
        </w:rPr>
        <w:t>(</w:t>
      </w:r>
      <w:proofErr w:type="gramEnd"/>
      <w:r w:rsidR="008E39E5" w:rsidRPr="00846A98">
        <w:rPr>
          <w:rFonts w:ascii="Times New Roman" w:eastAsiaTheme="minorEastAsia" w:hAnsi="Times New Roman" w:cs="Times New Roman"/>
          <w:sz w:val="28"/>
          <w:szCs w:val="28"/>
        </w:rPr>
        <w:t>1)</w:t>
      </w:r>
    </w:p>
    <w:p w:rsidR="00846A98" w:rsidRDefault="00846A98" w:rsidP="00846A98">
      <w:pPr>
        <w:spacing w:line="360" w:lineRule="auto"/>
        <w:jc w:val="both"/>
        <w:rPr>
          <w:rFonts w:ascii="Times New Roman" w:eastAsiaTheme="minorEastAsia" w:hAnsi="Times New Roman" w:cs="Times New Roman"/>
          <w:sz w:val="32"/>
          <w:szCs w:val="32"/>
        </w:rPr>
      </w:pPr>
      <w:r>
        <w:rPr>
          <w:rFonts w:ascii="Times New Roman" w:hAnsi="Times New Roman" w:cs="Times New Roman"/>
          <w:sz w:val="28"/>
          <w:szCs w:val="28"/>
        </w:rPr>
        <w:t xml:space="preserve">Где </w:t>
      </w:r>
      <m:oMath>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oMath>
      <w:r>
        <w:rPr>
          <w:rFonts w:ascii="Times New Roman" w:eastAsiaTheme="minorEastAsia" w:hAnsi="Times New Roman" w:cs="Times New Roman"/>
          <w:sz w:val="32"/>
          <w:szCs w:val="32"/>
        </w:rPr>
        <w:t xml:space="preserve"> – мощность источника лазерного излучения, </w:t>
      </w:r>
      <m:oMath>
        <m:sSub>
          <m:sSubPr>
            <m:ctrlPr>
              <w:rPr>
                <w:rFonts w:ascii="Cambria Math" w:hAnsi="Cambria Math" w:cs="Times New Roman"/>
                <w:i/>
                <w:sz w:val="32"/>
                <w:szCs w:val="32"/>
                <w:lang w:val="en-US"/>
              </w:rPr>
            </m:ctrlPr>
          </m:sSubPr>
          <m:e>
            <m:r>
              <w:rPr>
                <w:rFonts w:ascii="Cambria Math" w:hAnsi="Cambria Math" w:cs="Times New Roman"/>
                <w:sz w:val="32"/>
                <w:szCs w:val="32"/>
                <w:lang w:val="en-US"/>
              </w:rPr>
              <m:t>P</m:t>
            </m:r>
          </m:e>
          <m:sub>
            <m:r>
              <w:rPr>
                <w:rFonts w:ascii="Cambria Math" w:hAnsi="Cambria Math" w:cs="Times New Roman"/>
                <w:sz w:val="32"/>
                <w:szCs w:val="32"/>
              </w:rPr>
              <m:t>пр</m:t>
            </m:r>
          </m:sub>
        </m:sSub>
      </m:oMath>
      <w:r>
        <w:rPr>
          <w:rFonts w:ascii="Times New Roman" w:eastAsiaTheme="minorEastAsia" w:hAnsi="Times New Roman" w:cs="Times New Roman"/>
          <w:sz w:val="32"/>
          <w:szCs w:val="32"/>
        </w:rPr>
        <w:t xml:space="preserve"> – мощность излучения, падающего на </w:t>
      </w:r>
      <w:proofErr w:type="spellStart"/>
      <w:r>
        <w:rPr>
          <w:rFonts w:ascii="Times New Roman" w:eastAsiaTheme="minorEastAsia" w:hAnsi="Times New Roman" w:cs="Times New Roman"/>
          <w:sz w:val="32"/>
          <w:szCs w:val="32"/>
        </w:rPr>
        <w:t>фотопринимающее</w:t>
      </w:r>
      <w:proofErr w:type="spellEnd"/>
      <w:r>
        <w:rPr>
          <w:rFonts w:ascii="Times New Roman" w:eastAsiaTheme="minorEastAsia" w:hAnsi="Times New Roman" w:cs="Times New Roman"/>
          <w:sz w:val="32"/>
          <w:szCs w:val="32"/>
        </w:rPr>
        <w:t xml:space="preserve"> устройство, </w:t>
      </w:r>
      <m:oMath>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пятна</m:t>
            </m:r>
          </m:sub>
        </m:sSub>
      </m:oMath>
      <w:r>
        <w:rPr>
          <w:rFonts w:ascii="Times New Roman" w:eastAsiaTheme="minorEastAsia" w:hAnsi="Times New Roman" w:cs="Times New Roman"/>
          <w:sz w:val="32"/>
          <w:szCs w:val="32"/>
        </w:rPr>
        <w:t xml:space="preserve"> – площадь пятна лазерного луча на расстоянии </w:t>
      </w:r>
      <w:r>
        <w:rPr>
          <w:rFonts w:ascii="Times New Roman" w:eastAsiaTheme="minorEastAsia" w:hAnsi="Times New Roman" w:cs="Times New Roman"/>
          <w:sz w:val="32"/>
          <w:szCs w:val="32"/>
          <w:lang w:val="en-US"/>
        </w:rPr>
        <w:t>D</w:t>
      </w:r>
      <w:r w:rsidR="00682DF5">
        <w:rPr>
          <w:rFonts w:ascii="Times New Roman" w:eastAsiaTheme="minorEastAsia" w:hAnsi="Times New Roman" w:cs="Times New Roman"/>
          <w:sz w:val="32"/>
          <w:szCs w:val="32"/>
        </w:rPr>
        <w:t xml:space="preserve"> от источника</w:t>
      </w:r>
      <w:r>
        <w:rPr>
          <w:rFonts w:ascii="Times New Roman" w:eastAsiaTheme="minorEastAsia" w:hAnsi="Times New Roman" w:cs="Times New Roman"/>
          <w:sz w:val="32"/>
          <w:szCs w:val="32"/>
        </w:rPr>
        <w:t xml:space="preserve">, </w:t>
      </w:r>
      <m:oMath>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прием</m:t>
            </m:r>
          </m:sub>
        </m:sSub>
      </m:oMath>
      <w:r>
        <w:rPr>
          <w:rFonts w:ascii="Times New Roman" w:eastAsiaTheme="minorEastAsia" w:hAnsi="Times New Roman" w:cs="Times New Roman"/>
          <w:sz w:val="32"/>
          <w:szCs w:val="32"/>
        </w:rPr>
        <w:t xml:space="preserve"> – рабочая площадь фотопринимающего устройства.</w:t>
      </w:r>
    </w:p>
    <w:p w:rsidR="00846A98" w:rsidRDefault="00846A98" w:rsidP="00846A98">
      <w:pPr>
        <w:spacing w:line="360" w:lineRule="auto"/>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lastRenderedPageBreak/>
        <w:t>Из данного соотношения (1) можно выразить мощность источника лазерного излучения:</w:t>
      </w:r>
    </w:p>
    <w:p w:rsidR="00846A98" w:rsidRDefault="0052299E" w:rsidP="00846A98">
      <w:pPr>
        <w:spacing w:line="360" w:lineRule="auto"/>
        <w:jc w:val="right"/>
        <w:rPr>
          <w:rFonts w:ascii="Times New Roman" w:eastAsiaTheme="minorEastAsia" w:hAnsi="Times New Roman" w:cs="Times New Roman"/>
          <w:sz w:val="32"/>
          <w:szCs w:val="32"/>
        </w:rPr>
      </w:pPr>
      <m:oMath>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пятна</m:t>
                </m:r>
              </m:sub>
            </m:sSub>
          </m:num>
          <m:den>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прием</m:t>
                </m:r>
              </m:sub>
            </m:sSub>
          </m:den>
        </m:f>
        <m:r>
          <w:rPr>
            <w:rFonts w:ascii="Cambria Math" w:hAnsi="Cambria Math" w:cs="Times New Roman"/>
            <w:sz w:val="28"/>
            <w:szCs w:val="28"/>
          </w:rPr>
          <m:t xml:space="preserve"> ∙ </m:t>
        </m:r>
        <m:sSub>
          <m:sSubPr>
            <m:ctrlPr>
              <w:rPr>
                <w:rFonts w:ascii="Cambria Math" w:hAnsi="Cambria Math" w:cs="Times New Roman"/>
                <w:i/>
                <w:sz w:val="32"/>
                <w:szCs w:val="32"/>
                <w:lang w:val="en-US"/>
              </w:rPr>
            </m:ctrlPr>
          </m:sSubPr>
          <m:e>
            <m:r>
              <w:rPr>
                <w:rFonts w:ascii="Cambria Math" w:hAnsi="Cambria Math" w:cs="Times New Roman"/>
                <w:sz w:val="32"/>
                <w:szCs w:val="32"/>
                <w:lang w:val="en-US"/>
              </w:rPr>
              <m:t>P</m:t>
            </m:r>
          </m:e>
          <m:sub>
            <m:r>
              <w:rPr>
                <w:rFonts w:ascii="Cambria Math" w:hAnsi="Cambria Math" w:cs="Times New Roman"/>
                <w:sz w:val="32"/>
                <w:szCs w:val="32"/>
              </w:rPr>
              <m:t>пр</m:t>
            </m:r>
          </m:sub>
        </m:sSub>
      </m:oMath>
      <w:r w:rsidR="0039616F">
        <w:rPr>
          <w:rFonts w:ascii="Times New Roman" w:eastAsiaTheme="minorEastAsia" w:hAnsi="Times New Roman" w:cs="Times New Roman"/>
          <w:sz w:val="28"/>
          <w:szCs w:val="28"/>
        </w:rPr>
        <w:t>,</w:t>
      </w:r>
      <w:r w:rsidR="00846A98">
        <w:rPr>
          <w:rFonts w:ascii="Times New Roman" w:eastAsiaTheme="minorEastAsia" w:hAnsi="Times New Roman" w:cs="Times New Roman"/>
          <w:sz w:val="32"/>
          <w:szCs w:val="32"/>
        </w:rPr>
        <w:tab/>
      </w:r>
      <w:r w:rsidR="00846A98">
        <w:rPr>
          <w:rFonts w:ascii="Times New Roman" w:eastAsiaTheme="minorEastAsia" w:hAnsi="Times New Roman" w:cs="Times New Roman"/>
          <w:sz w:val="32"/>
          <w:szCs w:val="32"/>
        </w:rPr>
        <w:tab/>
      </w:r>
      <w:r w:rsidR="00846A98">
        <w:rPr>
          <w:rFonts w:ascii="Times New Roman" w:eastAsiaTheme="minorEastAsia" w:hAnsi="Times New Roman" w:cs="Times New Roman"/>
          <w:sz w:val="32"/>
          <w:szCs w:val="32"/>
        </w:rPr>
        <w:tab/>
      </w:r>
      <w:r w:rsidR="00846A98">
        <w:rPr>
          <w:rFonts w:ascii="Times New Roman" w:eastAsiaTheme="minorEastAsia" w:hAnsi="Times New Roman" w:cs="Times New Roman"/>
          <w:sz w:val="32"/>
          <w:szCs w:val="32"/>
        </w:rPr>
        <w:tab/>
        <w:t xml:space="preserve"> </w:t>
      </w:r>
      <w:proofErr w:type="gramStart"/>
      <w:r w:rsidR="00846A98">
        <w:rPr>
          <w:rFonts w:ascii="Times New Roman" w:eastAsiaTheme="minorEastAsia" w:hAnsi="Times New Roman" w:cs="Times New Roman"/>
          <w:sz w:val="32"/>
          <w:szCs w:val="32"/>
        </w:rPr>
        <w:t xml:space="preserve">   (</w:t>
      </w:r>
      <w:proofErr w:type="gramEnd"/>
      <w:r w:rsidR="00846A98">
        <w:rPr>
          <w:rFonts w:ascii="Times New Roman" w:eastAsiaTheme="minorEastAsia" w:hAnsi="Times New Roman" w:cs="Times New Roman"/>
          <w:sz w:val="32"/>
          <w:szCs w:val="32"/>
        </w:rPr>
        <w:t>2)</w:t>
      </w:r>
    </w:p>
    <w:p w:rsidR="0039616F" w:rsidRDefault="0039616F" w:rsidP="0039616F">
      <w:pPr>
        <w:spacing w:line="360" w:lineRule="auto"/>
        <w:jc w:val="both"/>
        <w:rPr>
          <w:rFonts w:ascii="Times New Roman" w:hAnsi="Times New Roman" w:cs="Times New Roman"/>
          <w:sz w:val="28"/>
          <w:szCs w:val="28"/>
        </w:rPr>
      </w:pPr>
      <w:r>
        <w:rPr>
          <w:rFonts w:ascii="Times New Roman" w:hAnsi="Times New Roman" w:cs="Times New Roman"/>
          <w:sz w:val="28"/>
          <w:szCs w:val="28"/>
        </w:rPr>
        <w:t>Для того чтобы рассчитать мощность источника лазерного излучения необходимо рассчитать каждую неизвестную величину в уравнении.</w:t>
      </w:r>
    </w:p>
    <w:p w:rsidR="0039616F" w:rsidRDefault="00604699" w:rsidP="0039616F">
      <w:pPr>
        <w:spacing w:line="360" w:lineRule="auto"/>
        <w:jc w:val="both"/>
        <w:rPr>
          <w:rFonts w:ascii="Times New Roman" w:hAnsi="Times New Roman" w:cs="Times New Roman"/>
          <w:sz w:val="28"/>
          <w:szCs w:val="28"/>
        </w:rPr>
      </w:pPr>
      <w:r>
        <w:rPr>
          <w:rFonts w:ascii="Times New Roman" w:hAnsi="Times New Roman" w:cs="Times New Roman"/>
          <w:sz w:val="28"/>
          <w:szCs w:val="28"/>
        </w:rPr>
        <w:t>Представим</w:t>
      </w:r>
      <w:r w:rsidR="0039616F">
        <w:rPr>
          <w:rFonts w:ascii="Times New Roman" w:hAnsi="Times New Roman" w:cs="Times New Roman"/>
          <w:sz w:val="28"/>
          <w:szCs w:val="28"/>
        </w:rPr>
        <w:t xml:space="preserve"> схематично картину распр</w:t>
      </w:r>
      <w:r>
        <w:rPr>
          <w:rFonts w:ascii="Times New Roman" w:hAnsi="Times New Roman" w:cs="Times New Roman"/>
          <w:sz w:val="28"/>
          <w:szCs w:val="28"/>
        </w:rPr>
        <w:t>остранения лазерного излучения,</w:t>
      </w:r>
      <w:r w:rsidR="00B04129">
        <w:rPr>
          <w:rFonts w:ascii="Times New Roman" w:hAnsi="Times New Roman" w:cs="Times New Roman"/>
          <w:sz w:val="28"/>
          <w:szCs w:val="28"/>
        </w:rPr>
        <w:t xml:space="preserve"> примем, что распространение происходит без потерь, а пятно излучения имеет форму круга, тогда картина распространения будет выглядеть как:</w:t>
      </w:r>
    </w:p>
    <w:p w:rsidR="0039616F" w:rsidRDefault="0039616F" w:rsidP="0039616F">
      <w:pPr>
        <w:spacing w:line="360" w:lineRule="auto"/>
        <w:jc w:val="both"/>
        <w:rPr>
          <w:rFonts w:ascii="Times New Roman" w:hAnsi="Times New Roman" w:cs="Times New Roman"/>
          <w:sz w:val="28"/>
          <w:szCs w:val="28"/>
        </w:rPr>
      </w:pPr>
      <w:r w:rsidRPr="0039616F">
        <w:rPr>
          <w:rFonts w:ascii="Times New Roman" w:hAnsi="Times New Roman" w:cs="Times New Roman"/>
          <w:noProof/>
          <w:sz w:val="28"/>
          <w:szCs w:val="28"/>
          <w:lang w:eastAsia="ru-RU"/>
        </w:rPr>
        <w:drawing>
          <wp:inline distT="0" distB="0" distL="0" distR="0" wp14:anchorId="4DE9CC8B" wp14:editId="16FF76D2">
            <wp:extent cx="5940425" cy="25755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575560"/>
                    </a:xfrm>
                    <a:prstGeom prst="rect">
                      <a:avLst/>
                    </a:prstGeom>
                  </pic:spPr>
                </pic:pic>
              </a:graphicData>
            </a:graphic>
          </wp:inline>
        </w:drawing>
      </w:r>
    </w:p>
    <w:p w:rsidR="00604699" w:rsidRDefault="0039616F" w:rsidP="00604699">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5 – Схематичное представление</w:t>
      </w:r>
      <w:r w:rsidR="00604699">
        <w:rPr>
          <w:rFonts w:ascii="Times New Roman" w:hAnsi="Times New Roman" w:cs="Times New Roman"/>
          <w:sz w:val="28"/>
          <w:szCs w:val="28"/>
        </w:rPr>
        <w:t xml:space="preserve"> распространения лазерного луча</w:t>
      </w:r>
    </w:p>
    <w:p w:rsidR="00604699" w:rsidRDefault="00604699" w:rsidP="007D015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Зная угол распространения лазерного излучения, который мы приняли равным β = 0.5 мрад = 0.0005 рад, а также расстояние </w:t>
      </w:r>
      <w:r w:rsidRPr="00604699">
        <w:rPr>
          <w:rFonts w:ascii="Times New Roman" w:hAnsi="Times New Roman" w:cs="Times New Roman"/>
          <w:i/>
          <w:sz w:val="28"/>
          <w:szCs w:val="28"/>
          <w:lang w:val="en-US"/>
        </w:rPr>
        <w:t>D</w:t>
      </w:r>
      <w:r w:rsidRPr="00604699">
        <w:rPr>
          <w:rFonts w:ascii="Times New Roman" w:hAnsi="Times New Roman" w:cs="Times New Roman"/>
          <w:sz w:val="28"/>
          <w:szCs w:val="28"/>
        </w:rPr>
        <w:t xml:space="preserve"> </w:t>
      </w:r>
      <w:r>
        <w:rPr>
          <w:rFonts w:ascii="Times New Roman" w:hAnsi="Times New Roman" w:cs="Times New Roman"/>
          <w:sz w:val="28"/>
          <w:szCs w:val="28"/>
        </w:rPr>
        <w:t>на которое распространяется лазерное излучение рассчитаем радиус пятна:</w:t>
      </w:r>
    </w:p>
    <w:p w:rsidR="00604699" w:rsidRPr="00604699" w:rsidRDefault="00604699" w:rsidP="007D015B">
      <w:pPr>
        <w:pStyle w:val="a8"/>
        <w:spacing w:line="360" w:lineRule="auto"/>
        <w:jc w:val="right"/>
        <w:rPr>
          <w:rFonts w:ascii="Times New Roman" w:eastAsiaTheme="minorEastAsia" w:hAnsi="Times New Roman" w:cs="Times New Roman"/>
          <w:i/>
          <w:sz w:val="28"/>
          <w:szCs w:val="28"/>
        </w:rPr>
      </w:pPr>
      <m:oMath>
        <m:r>
          <w:rPr>
            <w:rFonts w:ascii="Cambria Math" w:hAnsi="Cambria Math" w:cs="Times New Roman"/>
            <w:sz w:val="28"/>
            <w:szCs w:val="28"/>
            <w:lang w:val="en-US"/>
          </w:rPr>
          <m:t>si</m:t>
        </m:r>
        <m:func>
          <m:funcPr>
            <m:ctrlPr>
              <w:rPr>
                <w:rFonts w:ascii="Cambria Math" w:hAnsi="Cambria Math" w:cs="Times New Roman"/>
                <w:i/>
                <w:sz w:val="28"/>
                <w:szCs w:val="28"/>
                <w:lang w:val="en-US"/>
              </w:rPr>
            </m:ctrlPr>
          </m:funcPr>
          <m:fName>
            <m:r>
              <w:rPr>
                <w:rFonts w:ascii="Cambria Math" w:hAnsi="Cambria Math" w:cs="Times New Roman"/>
                <w:sz w:val="28"/>
                <w:szCs w:val="28"/>
                <w:lang w:val="en-US"/>
              </w:rPr>
              <m:t>n</m:t>
            </m:r>
          </m:fName>
          <m:e>
            <m:d>
              <m:dPr>
                <m:ctrlPr>
                  <w:rPr>
                    <w:rFonts w:ascii="Cambria Math" w:hAnsi="Cambria Math" w:cs="Times New Roman"/>
                    <w:i/>
                    <w:sz w:val="28"/>
                    <w:szCs w:val="28"/>
                    <w:lang w:val="en-US"/>
                  </w:rPr>
                </m:ctrlPr>
              </m:dPr>
              <m:e>
                <m:r>
                  <w:rPr>
                    <w:rFonts w:ascii="Cambria Math" w:hAnsi="Cambria Math" w:cs="Times New Roman"/>
                    <w:sz w:val="28"/>
                    <w:szCs w:val="28"/>
                  </w:rPr>
                  <m:t>β</m:t>
                </m:r>
                <m:ctrlPr>
                  <w:rPr>
                    <w:rFonts w:ascii="Cambria Math" w:hAnsi="Cambria Math" w:cs="Times New Roman"/>
                    <w:i/>
                    <w:sz w:val="28"/>
                    <w:szCs w:val="28"/>
                  </w:rPr>
                </m:ctrlPr>
              </m:e>
            </m:d>
          </m:e>
        </m:func>
        <m:r>
          <m:rPr>
            <m:sty m:val="p"/>
          </m:rPr>
          <w:rPr>
            <w:rFonts w:ascii="Cambria Math" w:hAnsi="Cambria Math" w:cs="Times New Roman"/>
            <w:sz w:val="28"/>
            <w:szCs w:val="28"/>
          </w:rPr>
          <m:t>≈ 0.0005</m:t>
        </m:r>
      </m:oMath>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sidRPr="00604699">
        <w:rPr>
          <w:rFonts w:ascii="Times New Roman" w:eastAsiaTheme="minorEastAsia" w:hAnsi="Times New Roman" w:cs="Times New Roman"/>
          <w:i/>
          <w:sz w:val="28"/>
          <w:szCs w:val="28"/>
        </w:rPr>
        <w:t xml:space="preserve">       (3)</w:t>
      </w:r>
    </w:p>
    <w:p w:rsidR="00604699" w:rsidRPr="00604699" w:rsidRDefault="00604699" w:rsidP="007D015B">
      <w:pPr>
        <w:pStyle w:val="a8"/>
        <w:spacing w:line="360" w:lineRule="auto"/>
        <w:jc w:val="right"/>
        <w:rPr>
          <w:rFonts w:ascii="Times New Roman" w:eastAsiaTheme="minorEastAsia" w:hAnsi="Times New Roman" w:cs="Times New Roman"/>
          <w:i/>
          <w:sz w:val="28"/>
          <w:szCs w:val="28"/>
        </w:rPr>
      </w:pPr>
      <m:oMath>
        <m:r>
          <w:rPr>
            <w:rFonts w:ascii="Cambria Math" w:hAnsi="Cambria Math" w:cs="Times New Roman"/>
            <w:sz w:val="28"/>
            <w:szCs w:val="28"/>
            <w:lang w:val="en-US"/>
          </w:rPr>
          <m:t>cos</m:t>
        </m:r>
        <m:r>
          <w:rPr>
            <w:rFonts w:ascii="Cambria Math" w:hAnsi="Cambria Math" w:cs="Times New Roman"/>
            <w:sz w:val="28"/>
            <w:szCs w:val="28"/>
          </w:rPr>
          <m:t>(β</m:t>
        </m:r>
        <m:r>
          <w:rPr>
            <w:rFonts w:ascii="Cambria Math" w:hAnsi="Times New Roman" w:cs="Times New Roman"/>
            <w:sz w:val="28"/>
            <w:szCs w:val="28"/>
          </w:rPr>
          <m:t>)</m:t>
        </m:r>
        <m:r>
          <w:rPr>
            <w:rFonts w:ascii="Cambria Math" w:hAnsi="Cambria Math" w:cs="Times New Roman"/>
            <w:sz w:val="28"/>
            <w:szCs w:val="28"/>
          </w:rPr>
          <m:t>≈ 0.9995</m:t>
        </m:r>
      </m:oMath>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sidRPr="007D015B">
        <w:rPr>
          <w:rFonts w:ascii="Times New Roman" w:eastAsiaTheme="minorEastAsia" w:hAnsi="Times New Roman" w:cs="Times New Roman"/>
          <w:i/>
          <w:sz w:val="28"/>
          <w:szCs w:val="28"/>
        </w:rPr>
        <w:t xml:space="preserve">       </w:t>
      </w:r>
      <w:r w:rsidRPr="00604699">
        <w:rPr>
          <w:rFonts w:ascii="Times New Roman" w:eastAsiaTheme="minorEastAsia" w:hAnsi="Times New Roman" w:cs="Times New Roman"/>
          <w:i/>
          <w:sz w:val="28"/>
          <w:szCs w:val="28"/>
        </w:rPr>
        <w:t>(4)</w:t>
      </w:r>
    </w:p>
    <w:p w:rsidR="00604699" w:rsidRPr="002F0D48" w:rsidRDefault="007D015B" w:rsidP="007D015B">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Из треугольника </w:t>
      </w:r>
      <w:r w:rsidRPr="007D015B">
        <w:rPr>
          <w:rFonts w:ascii="Times New Roman" w:eastAsiaTheme="minorEastAsia" w:hAnsi="Times New Roman" w:cs="Times New Roman"/>
          <w:i/>
          <w:sz w:val="28"/>
          <w:szCs w:val="28"/>
          <w:lang w:val="en-US"/>
        </w:rPr>
        <w:t>HAO</w:t>
      </w:r>
      <w:r>
        <w:rPr>
          <w:rFonts w:ascii="Times New Roman" w:eastAsiaTheme="minorEastAsia" w:hAnsi="Times New Roman" w:cs="Times New Roman"/>
          <w:sz w:val="28"/>
          <w:szCs w:val="28"/>
        </w:rPr>
        <w:t xml:space="preserve">, который является прямоугольным, найдем величину гипотенузы </w:t>
      </w:r>
      <w:r w:rsidRPr="007D015B">
        <w:rPr>
          <w:rFonts w:ascii="Times New Roman" w:eastAsiaTheme="minorEastAsia" w:hAnsi="Times New Roman" w:cs="Times New Roman"/>
          <w:i/>
          <w:sz w:val="28"/>
          <w:szCs w:val="28"/>
          <w:lang w:val="en-US"/>
        </w:rPr>
        <w:t>HA</w:t>
      </w:r>
      <w:r w:rsidR="002F0D48">
        <w:rPr>
          <w:rFonts w:ascii="Times New Roman" w:eastAsiaTheme="minorEastAsia" w:hAnsi="Times New Roman" w:cs="Times New Roman"/>
          <w:sz w:val="28"/>
          <w:szCs w:val="28"/>
        </w:rPr>
        <w:t>, воспользовавшись определением косинуса:</w:t>
      </w:r>
    </w:p>
    <w:p w:rsidR="007D015B" w:rsidRPr="007D015B" w:rsidRDefault="007D015B" w:rsidP="007D015B">
      <w:pPr>
        <w:pStyle w:val="a8"/>
        <w:spacing w:line="360" w:lineRule="auto"/>
        <w:jc w:val="right"/>
        <w:rPr>
          <w:rFonts w:ascii="Times New Roman" w:eastAsiaTheme="minorEastAsia" w:hAnsi="Times New Roman" w:cs="Times New Roman"/>
          <w:i/>
          <w:sz w:val="28"/>
          <w:szCs w:val="28"/>
          <w:lang w:val="en-US"/>
        </w:rPr>
      </w:pPr>
      <m:oMathPara>
        <m:oMath>
          <m:r>
            <w:rPr>
              <w:rFonts w:ascii="Cambria Math" w:hAnsi="Cambria Math" w:cs="Times New Roman"/>
              <w:sz w:val="28"/>
              <w:szCs w:val="28"/>
              <w:lang w:val="en-US"/>
            </w:rPr>
            <m:t>cos</m:t>
          </m:r>
          <m:d>
            <m:dPr>
              <m:ctrlPr>
                <w:rPr>
                  <w:rFonts w:ascii="Cambria Math" w:hAnsi="Cambria Math" w:cs="Times New Roman"/>
                  <w:i/>
                  <w:sz w:val="28"/>
                  <w:szCs w:val="28"/>
                </w:rPr>
              </m:ctrlPr>
            </m:dPr>
            <m:e>
              <m:r>
                <w:rPr>
                  <w:rFonts w:ascii="Cambria Math" w:hAnsi="Cambria Math" w:cs="Times New Roman"/>
                  <w:sz w:val="28"/>
                  <w:szCs w:val="28"/>
                </w:rPr>
                <m:t>β</m:t>
              </m:r>
              <m:ctrlPr>
                <w:rPr>
                  <w:rFonts w:ascii="Cambria Math" w:hAnsi="Times New Roman" w:cs="Times New Roman"/>
                  <w:i/>
                  <w:sz w:val="28"/>
                  <w:szCs w:val="28"/>
                </w:rPr>
              </m:ctrlPr>
            </m:e>
          </m:d>
          <m:r>
            <w:rPr>
              <w:rFonts w:ascii="Cambria Math" w:hAnsi="Times New Roman" w:cs="Times New Roman"/>
              <w:sz w:val="28"/>
              <w:szCs w:val="28"/>
            </w:rPr>
            <m:t>=</m:t>
          </m:r>
          <m:f>
            <m:fPr>
              <m:ctrlPr>
                <w:rPr>
                  <w:rFonts w:ascii="Cambria Math" w:hAnsi="Times New Roman" w:cs="Times New Roman"/>
                  <w:i/>
                  <w:sz w:val="28"/>
                  <w:szCs w:val="28"/>
                  <w:lang w:val="en-US"/>
                </w:rPr>
              </m:ctrlPr>
            </m:fPr>
            <m:num>
              <m:r>
                <w:rPr>
                  <w:rFonts w:ascii="Cambria Math" w:hAnsi="Times New Roman" w:cs="Times New Roman"/>
                  <w:sz w:val="28"/>
                  <w:szCs w:val="28"/>
                  <w:lang w:val="en-US"/>
                </w:rPr>
                <m:t>HO</m:t>
              </m:r>
              <m:ctrlPr>
                <w:rPr>
                  <w:rFonts w:ascii="Cambria Math" w:hAnsi="Times New Roman" w:cs="Times New Roman"/>
                  <w:i/>
                  <w:sz w:val="28"/>
                  <w:szCs w:val="28"/>
                </w:rPr>
              </m:ctrlPr>
            </m:num>
            <m:den>
              <m:r>
                <w:rPr>
                  <w:rFonts w:ascii="Cambria Math" w:hAnsi="Times New Roman" w:cs="Times New Roman"/>
                  <w:sz w:val="28"/>
                  <w:szCs w:val="28"/>
                </w:rPr>
                <m:t>HA</m:t>
              </m:r>
            </m:den>
          </m:f>
        </m:oMath>
      </m:oMathPara>
    </w:p>
    <w:p w:rsidR="007D015B" w:rsidRDefault="007D015B" w:rsidP="007D015B">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Величина катета </w:t>
      </w:r>
      <w:r w:rsidRPr="007D015B">
        <w:rPr>
          <w:rFonts w:ascii="Times New Roman" w:eastAsiaTheme="minorEastAsia" w:hAnsi="Times New Roman" w:cs="Times New Roman"/>
          <w:i/>
          <w:sz w:val="28"/>
          <w:szCs w:val="28"/>
          <w:lang w:val="en-US"/>
        </w:rPr>
        <w:t>HO</w:t>
      </w:r>
      <w:r w:rsidRPr="007D015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известна и равна 2000 м, это то расстояние, на которое способен отдалиться БПЛА без частичной потери связи</w:t>
      </w:r>
      <w:r w:rsidR="001E097C">
        <w:rPr>
          <w:rFonts w:ascii="Times New Roman" w:eastAsiaTheme="minorEastAsia" w:hAnsi="Times New Roman" w:cs="Times New Roman"/>
          <w:sz w:val="28"/>
          <w:szCs w:val="28"/>
        </w:rPr>
        <w:t>, выбрана она из статистических данных и средней дальности полета аппаратов с подобными блоками управления</w:t>
      </w:r>
      <w:r>
        <w:rPr>
          <w:rFonts w:ascii="Times New Roman" w:eastAsiaTheme="minorEastAsia" w:hAnsi="Times New Roman" w:cs="Times New Roman"/>
          <w:sz w:val="28"/>
          <w:szCs w:val="28"/>
        </w:rPr>
        <w:t xml:space="preserve">. Таким, образом, величина </w:t>
      </w:r>
      <w:r w:rsidR="002F0D48">
        <w:rPr>
          <w:rFonts w:ascii="Times New Roman" w:eastAsiaTheme="minorEastAsia" w:hAnsi="Times New Roman" w:cs="Times New Roman"/>
          <w:sz w:val="28"/>
          <w:szCs w:val="28"/>
        </w:rPr>
        <w:t>гипотенузы</w:t>
      </w:r>
      <w:r>
        <w:rPr>
          <w:rFonts w:ascii="Times New Roman" w:eastAsiaTheme="minorEastAsia" w:hAnsi="Times New Roman" w:cs="Times New Roman"/>
          <w:sz w:val="28"/>
          <w:szCs w:val="28"/>
        </w:rPr>
        <w:t xml:space="preserve"> равна:</w:t>
      </w:r>
    </w:p>
    <w:p w:rsidR="007D015B" w:rsidRPr="007D015B" w:rsidRDefault="007D015B" w:rsidP="007D015B">
      <w:pPr>
        <w:pStyle w:val="a8"/>
        <w:spacing w:line="360" w:lineRule="auto"/>
        <w:jc w:val="center"/>
        <w:rPr>
          <w:rFonts w:ascii="Times New Roman" w:eastAsiaTheme="minorEastAsia" w:hAnsi="Times New Roman" w:cs="Times New Roman"/>
          <w:i/>
          <w:sz w:val="28"/>
          <w:szCs w:val="28"/>
          <w:lang w:val="en-US"/>
        </w:rPr>
      </w:pPr>
      <m:oMathPara>
        <m:oMath>
          <m:r>
            <w:rPr>
              <w:rFonts w:ascii="Cambria Math" w:hAnsi="Cambria Math" w:cs="Times New Roman"/>
              <w:sz w:val="28"/>
              <w:szCs w:val="28"/>
            </w:rPr>
            <m:t>0.9995=</m:t>
          </m:r>
          <m:f>
            <m:fPr>
              <m:ctrlPr>
                <w:rPr>
                  <w:rFonts w:ascii="Cambria Math" w:hAnsi="Cambria Math" w:cs="Times New Roman"/>
                  <w:i/>
                  <w:sz w:val="28"/>
                  <w:szCs w:val="28"/>
                  <w:lang w:val="en-US"/>
                </w:rPr>
              </m:ctrlPr>
            </m:fPr>
            <m:num>
              <m:r>
                <w:rPr>
                  <w:rFonts w:ascii="Cambria Math" w:hAnsi="Cambria Math" w:cs="Times New Roman"/>
                  <w:sz w:val="28"/>
                  <w:szCs w:val="28"/>
                  <w:lang w:val="en-US"/>
                </w:rPr>
                <m:t>2000</m:t>
              </m:r>
              <m:ctrlPr>
                <w:rPr>
                  <w:rFonts w:ascii="Cambria Math" w:hAnsi="Cambria Math" w:cs="Times New Roman"/>
                  <w:i/>
                  <w:sz w:val="28"/>
                  <w:szCs w:val="28"/>
                </w:rPr>
              </m:ctrlPr>
            </m:num>
            <m:den>
              <m:r>
                <w:rPr>
                  <w:rFonts w:ascii="Cambria Math" w:hAnsi="Cambria Math" w:cs="Times New Roman"/>
                  <w:sz w:val="28"/>
                  <w:szCs w:val="28"/>
                </w:rPr>
                <m:t>HA</m:t>
              </m:r>
            </m:den>
          </m:f>
        </m:oMath>
      </m:oMathPara>
    </w:p>
    <w:p w:rsidR="007D015B" w:rsidRPr="002F0D48" w:rsidRDefault="007D015B" w:rsidP="007D015B">
      <w:pPr>
        <w:pStyle w:val="a8"/>
        <w:spacing w:line="360" w:lineRule="auto"/>
        <w:jc w:val="cente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HA=</m:t>
          </m:r>
          <m:f>
            <m:fPr>
              <m:ctrlPr>
                <w:rPr>
                  <w:rFonts w:ascii="Cambria Math" w:hAnsi="Cambria Math" w:cs="Times New Roman"/>
                  <w:i/>
                  <w:sz w:val="28"/>
                  <w:szCs w:val="28"/>
                </w:rPr>
              </m:ctrlPr>
            </m:fPr>
            <m:num>
              <m:r>
                <w:rPr>
                  <w:rFonts w:ascii="Cambria Math" w:hAnsi="Cambria Math" w:cs="Times New Roman"/>
                  <w:sz w:val="28"/>
                  <w:szCs w:val="28"/>
                </w:rPr>
                <m:t>2000</m:t>
              </m:r>
              <m:ctrlPr>
                <w:rPr>
                  <w:rFonts w:ascii="Cambria Math" w:eastAsiaTheme="minorEastAsia" w:hAnsi="Cambria Math" w:cs="Times New Roman"/>
                  <w:i/>
                  <w:sz w:val="28"/>
                  <w:szCs w:val="28"/>
                </w:rPr>
              </m:ctrlPr>
            </m:num>
            <m:den>
              <m:r>
                <w:rPr>
                  <w:rFonts w:ascii="Cambria Math" w:hAnsi="Cambria Math" w:cs="Times New Roman"/>
                  <w:sz w:val="28"/>
                  <w:szCs w:val="28"/>
                </w:rPr>
                <m:t>0.9995</m:t>
              </m:r>
            </m:den>
          </m:f>
          <m:r>
            <w:rPr>
              <w:rFonts w:ascii="Cambria Math" w:hAnsi="Cambria Math" w:cs="Times New Roman"/>
              <w:sz w:val="28"/>
              <w:szCs w:val="28"/>
            </w:rPr>
            <m:t>= 2020 м</m:t>
          </m:r>
        </m:oMath>
      </m:oMathPara>
    </w:p>
    <w:p w:rsidR="002F0D48" w:rsidRDefault="002F0D48" w:rsidP="002F0D48">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Используя определение синуса найдем чему равен радиус пятна лазерного излучения:</w:t>
      </w:r>
    </w:p>
    <w:p w:rsidR="002F0D48" w:rsidRPr="002F0D48" w:rsidRDefault="002F0D48" w:rsidP="002F0D48">
      <w:pPr>
        <w:pStyle w:val="a8"/>
        <w:spacing w:line="360" w:lineRule="auto"/>
        <w:jc w:val="cente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si</m:t>
          </m:r>
          <m:func>
            <m:funcPr>
              <m:ctrlPr>
                <w:rPr>
                  <w:rFonts w:ascii="Cambria Math" w:eastAsiaTheme="minorEastAsia" w:hAnsi="Cambria Math" w:cs="Times New Roman"/>
                  <w:i/>
                  <w:sz w:val="28"/>
                  <w:szCs w:val="28"/>
                </w:rPr>
              </m:ctrlPr>
            </m:funcPr>
            <m:fName>
              <m:r>
                <w:rPr>
                  <w:rFonts w:ascii="Cambria Math" w:eastAsiaTheme="minorEastAsia" w:hAnsi="Cambria Math" w:cs="Times New Roman"/>
                  <w:sz w:val="28"/>
                  <w:szCs w:val="28"/>
                </w:rPr>
                <m:t>n</m:t>
              </m:r>
            </m:fName>
            <m:e>
              <m:d>
                <m:dPr>
                  <m:ctrlPr>
                    <w:rPr>
                      <w:rFonts w:ascii="Cambria Math" w:eastAsiaTheme="minorEastAsia" w:hAnsi="Cambria Math" w:cs="Times New Roman"/>
                      <w:i/>
                      <w:sz w:val="28"/>
                      <w:szCs w:val="28"/>
                    </w:rPr>
                  </m:ctrlPr>
                </m:dPr>
                <m:e>
                  <m:r>
                    <w:rPr>
                      <w:rFonts w:ascii="Cambria Math" w:hAnsi="Cambria Math" w:cs="Times New Roman"/>
                      <w:sz w:val="28"/>
                      <w:szCs w:val="28"/>
                    </w:rPr>
                    <m:t>β</m:t>
                  </m:r>
                  <m:ctrlPr>
                    <w:rPr>
                      <w:rFonts w:ascii="Cambria Math" w:hAnsi="Cambria Math" w:cs="Times New Roman"/>
                      <w:i/>
                      <w:sz w:val="28"/>
                      <w:szCs w:val="28"/>
                    </w:rPr>
                  </m:ctrlPr>
                </m:e>
              </m:d>
            </m:e>
          </m:func>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AO</m:t>
              </m:r>
            </m:num>
            <m:den>
              <m:r>
                <w:rPr>
                  <w:rFonts w:ascii="Cambria Math" w:eastAsiaTheme="minorEastAsia" w:hAnsi="Cambria Math" w:cs="Times New Roman"/>
                  <w:sz w:val="28"/>
                  <w:szCs w:val="28"/>
                </w:rPr>
                <m:t>HA</m:t>
              </m:r>
            </m:den>
          </m:f>
        </m:oMath>
      </m:oMathPara>
    </w:p>
    <w:p w:rsidR="002F0D48" w:rsidRPr="002F0D48" w:rsidRDefault="002F0D48" w:rsidP="002F0D48">
      <w:pPr>
        <w:pStyle w:val="a8"/>
        <w:spacing w:line="360" w:lineRule="auto"/>
        <w:jc w:val="center"/>
        <w:rPr>
          <w:rFonts w:ascii="Times New Roman" w:eastAsiaTheme="minorEastAsia" w:hAnsi="Times New Roman" w:cs="Times New Roman"/>
          <w:i/>
          <w:sz w:val="28"/>
          <w:szCs w:val="28"/>
        </w:rPr>
      </w:pPr>
      <m:oMathPara>
        <m:oMath>
          <m:r>
            <w:rPr>
              <w:rFonts w:ascii="Cambria Math" w:eastAsiaTheme="minorEastAsia" w:hAnsi="Cambria Math" w:cs="Times New Roman"/>
              <w:sz w:val="28"/>
              <w:szCs w:val="28"/>
            </w:rPr>
            <m:t>0.0005=</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AO</m:t>
              </m:r>
            </m:num>
            <m:den>
              <m:r>
                <w:rPr>
                  <w:rFonts w:ascii="Cambria Math" w:eastAsiaTheme="minorEastAsia" w:hAnsi="Cambria Math" w:cs="Times New Roman"/>
                  <w:sz w:val="28"/>
                  <w:szCs w:val="28"/>
                </w:rPr>
                <m:t>2020</m:t>
              </m:r>
            </m:den>
          </m:f>
        </m:oMath>
      </m:oMathPara>
    </w:p>
    <w:p w:rsidR="002F0D48" w:rsidRDefault="002F0D48" w:rsidP="002F0D48">
      <w:pPr>
        <w:pStyle w:val="a8"/>
        <w:spacing w:line="360" w:lineRule="auto"/>
        <w:jc w:val="center"/>
        <w:rPr>
          <w:rFonts w:ascii="Times New Roman" w:eastAsiaTheme="minorEastAsia" w:hAnsi="Times New Roman" w:cs="Times New Roman"/>
          <w:sz w:val="28"/>
          <w:szCs w:val="28"/>
        </w:rPr>
      </w:pPr>
      <m:oMath>
        <m:r>
          <w:rPr>
            <w:rFonts w:ascii="Cambria Math" w:eastAsiaTheme="minorEastAsia" w:hAnsi="Cambria Math" w:cs="Times New Roman"/>
            <w:sz w:val="28"/>
            <w:szCs w:val="28"/>
            <w:lang w:val="en-US"/>
          </w:rPr>
          <m:t>AO</m:t>
        </m:r>
        <m:r>
          <w:rPr>
            <w:rFonts w:ascii="Cambria Math" w:eastAsiaTheme="minorEastAsia" w:hAnsi="Cambria Math" w:cs="Times New Roman"/>
            <w:sz w:val="28"/>
            <w:szCs w:val="28"/>
          </w:rPr>
          <m:t>=0.0005</m:t>
        </m:r>
        <m:r>
          <w:rPr>
            <w:rFonts w:ascii="Cambria Math" w:hAnsi="Cambria Math" w:cs="Times New Roman"/>
            <w:sz w:val="28"/>
            <w:szCs w:val="28"/>
          </w:rPr>
          <m:t>∙</m:t>
        </m:r>
        <m:r>
          <w:rPr>
            <w:rFonts w:ascii="Cambria Math" w:eastAsiaTheme="minorEastAsia" w:hAnsi="Cambria Math" w:cs="Times New Roman"/>
            <w:sz w:val="28"/>
            <w:szCs w:val="28"/>
          </w:rPr>
          <m:t xml:space="preserve"> 2020=1.01</m:t>
        </m:r>
      </m:oMath>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м</w:t>
      </w:r>
    </w:p>
    <w:p w:rsidR="00101EBB" w:rsidRDefault="002F0D48" w:rsidP="002F0D48">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Таким образом, радиус пятна на расстоянии 2 км, при угле расхождения луча 0.5 мрад равен 1.01 метра.</w:t>
      </w:r>
      <w:r w:rsidR="00101EBB" w:rsidRPr="00101EBB">
        <w:rPr>
          <w:rFonts w:ascii="Times New Roman" w:eastAsiaTheme="minorEastAsia" w:hAnsi="Times New Roman" w:cs="Times New Roman"/>
          <w:sz w:val="28"/>
          <w:szCs w:val="28"/>
        </w:rPr>
        <w:t xml:space="preserve"> Т</w:t>
      </w:r>
      <w:r w:rsidR="00101EBB">
        <w:rPr>
          <w:rFonts w:ascii="Times New Roman" w:eastAsiaTheme="minorEastAsia" w:hAnsi="Times New Roman" w:cs="Times New Roman"/>
          <w:sz w:val="28"/>
          <w:szCs w:val="28"/>
        </w:rPr>
        <w:t>огда площадь пятна будет равна:</w:t>
      </w:r>
    </w:p>
    <w:p w:rsidR="00101EBB" w:rsidRPr="00C60F4C" w:rsidRDefault="0052299E" w:rsidP="00C60F4C">
      <w:pPr>
        <w:pStyle w:val="a8"/>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пятна</m:t>
            </m:r>
          </m:sub>
        </m:sSub>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π</m:t>
        </m:r>
        <m:r>
          <w:rPr>
            <w:rFonts w:ascii="Cambria Math" w:eastAsiaTheme="minorEastAsia" w:hAnsi="Cambria Math" w:cs="Times New Roman"/>
            <w:sz w:val="28"/>
            <w:szCs w:val="28"/>
          </w:rPr>
          <m:t xml:space="preserve"> </m:t>
        </m:r>
        <m:r>
          <w:rPr>
            <w:rFonts w:ascii="Cambria Math" w:hAnsi="Cambria Math" w:cs="Times New Roman"/>
            <w:sz w:val="28"/>
            <w:szCs w:val="28"/>
          </w:rPr>
          <m:t>∙A</m:t>
        </m:r>
        <m:sSup>
          <m:sSupPr>
            <m:ctrlPr>
              <w:rPr>
                <w:rFonts w:ascii="Cambria Math" w:hAnsi="Cambria Math" w:cs="Times New Roman"/>
                <w:i/>
                <w:sz w:val="28"/>
                <w:szCs w:val="28"/>
              </w:rPr>
            </m:ctrlPr>
          </m:sSupPr>
          <m:e>
            <m:r>
              <w:rPr>
                <w:rFonts w:ascii="Cambria Math" w:hAnsi="Cambria Math" w:cs="Times New Roman"/>
                <w:sz w:val="28"/>
                <w:szCs w:val="28"/>
              </w:rPr>
              <m:t>O</m:t>
            </m:r>
          </m:e>
          <m:sup>
            <m:r>
              <w:rPr>
                <w:rFonts w:ascii="Cambria Math" w:hAnsi="Cambria Math" w:cs="Times New Roman"/>
                <w:sz w:val="28"/>
                <w:szCs w:val="28"/>
              </w:rPr>
              <m:t>2</m:t>
            </m:r>
          </m:sup>
        </m:sSup>
        <m:r>
          <w:rPr>
            <w:rFonts w:ascii="Cambria Math" w:eastAsiaTheme="minorEastAsia" w:hAnsi="Cambria Math" w:cs="Times New Roman"/>
            <w:sz w:val="28"/>
            <w:szCs w:val="28"/>
          </w:rPr>
          <m:t xml:space="preserve">=3.205 </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rPr>
              <m:t>2</m:t>
            </m:r>
          </m:sup>
        </m:sSup>
      </m:oMath>
      <w:r w:rsidR="00C60F4C" w:rsidRP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t xml:space="preserve">     (5)</w:t>
      </w:r>
    </w:p>
    <w:p w:rsidR="00604699" w:rsidRDefault="00604699" w:rsidP="00604699">
      <w:pPr>
        <w:spacing w:line="360" w:lineRule="auto"/>
        <w:jc w:val="both"/>
        <w:rPr>
          <w:rFonts w:ascii="Times New Roman" w:hAnsi="Times New Roman" w:cs="Times New Roman"/>
          <w:sz w:val="28"/>
          <w:szCs w:val="28"/>
        </w:rPr>
      </w:pPr>
      <w:r>
        <w:rPr>
          <w:rFonts w:ascii="Times New Roman" w:hAnsi="Times New Roman" w:cs="Times New Roman"/>
          <w:sz w:val="28"/>
          <w:szCs w:val="28"/>
        </w:rPr>
        <w:t>Важно отметить, что в данном случае размеры источника излучения, форма апертуры (выходного отверстия) и прочие параметры не важны, поэтому лазерный излучатель принят за точечный источник.</w:t>
      </w:r>
    </w:p>
    <w:p w:rsidR="00AA4CF6" w:rsidRPr="00AA4CF6" w:rsidRDefault="00432EC0" w:rsidP="00604699">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Рабочей площадью приемника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прием</m:t>
            </m:r>
          </m:sub>
        </m:sSub>
      </m:oMath>
      <w:r>
        <w:rPr>
          <w:rFonts w:ascii="Times New Roman" w:eastAsiaTheme="minorEastAsia" w:hAnsi="Times New Roman" w:cs="Times New Roman"/>
          <w:sz w:val="28"/>
          <w:szCs w:val="28"/>
        </w:rPr>
        <w:t xml:space="preserve"> является непосредственно поверхность фоточувствительного элемента, на которую падает свет и происходит генерация тока, однако, подавляющее большинство фотодиодов имеет сравнительно малые размеры светочувствительной области, что значительно осложняет регистрацию сигнала, так как площадь данной области непосредственно влияет на чувствительность фотодиода. Решением данной проблемы является использование оптических линз. Фотодиод размещается в фокусе линзы, либо же чуть ближе, чтобы обеспечить большую засветку светочувствительной области. Данный подход позволяет увеличить площадь приема сигнала, так как вместо фокусировки на диоде необходимо засвечивать </w:t>
      </w:r>
      <w:r>
        <w:rPr>
          <w:rFonts w:ascii="Times New Roman" w:eastAsiaTheme="minorEastAsia" w:hAnsi="Times New Roman" w:cs="Times New Roman"/>
          <w:sz w:val="28"/>
          <w:szCs w:val="28"/>
        </w:rPr>
        <w:lastRenderedPageBreak/>
        <w:t>фокусирующую линзу, размеры которой ограничиваются лишь массогабаритными требованиями аппарата.</w:t>
      </w:r>
      <w:r w:rsidR="003F08A8">
        <w:rPr>
          <w:rFonts w:ascii="Times New Roman" w:eastAsiaTheme="minorEastAsia" w:hAnsi="Times New Roman" w:cs="Times New Roman"/>
          <w:sz w:val="28"/>
          <w:szCs w:val="28"/>
        </w:rPr>
        <w:t xml:space="preserve"> Для</w:t>
      </w:r>
      <w:r w:rsidR="0078468F" w:rsidRPr="0078468F">
        <w:rPr>
          <w:rFonts w:ascii="Times New Roman" w:eastAsiaTheme="minorEastAsia" w:hAnsi="Times New Roman" w:cs="Times New Roman"/>
          <w:sz w:val="28"/>
          <w:szCs w:val="28"/>
        </w:rPr>
        <w:t xml:space="preserve"> </w:t>
      </w:r>
      <w:r w:rsidR="0078468F">
        <w:rPr>
          <w:rFonts w:ascii="Times New Roman" w:eastAsiaTheme="minorEastAsia" w:hAnsi="Times New Roman" w:cs="Times New Roman"/>
          <w:sz w:val="28"/>
          <w:szCs w:val="28"/>
        </w:rPr>
        <w:t>решения</w:t>
      </w:r>
      <w:r w:rsidR="003F08A8">
        <w:rPr>
          <w:rFonts w:ascii="Times New Roman" w:eastAsiaTheme="minorEastAsia" w:hAnsi="Times New Roman" w:cs="Times New Roman"/>
          <w:sz w:val="28"/>
          <w:szCs w:val="28"/>
        </w:rPr>
        <w:t xml:space="preserve"> данной задачи используется германиевая (</w:t>
      </w:r>
      <w:r w:rsidR="003F08A8">
        <w:rPr>
          <w:rFonts w:ascii="Times New Roman" w:eastAsiaTheme="minorEastAsia" w:hAnsi="Times New Roman" w:cs="Times New Roman"/>
          <w:sz w:val="28"/>
          <w:szCs w:val="28"/>
          <w:lang w:val="en-US"/>
        </w:rPr>
        <w:t>Ge</w:t>
      </w:r>
      <w:r w:rsidR="003F08A8">
        <w:rPr>
          <w:rFonts w:ascii="Times New Roman" w:eastAsiaTheme="minorEastAsia" w:hAnsi="Times New Roman" w:cs="Times New Roman"/>
          <w:sz w:val="28"/>
          <w:szCs w:val="28"/>
        </w:rPr>
        <w:t>) линза диам</w:t>
      </w:r>
      <w:r w:rsidR="009043A3">
        <w:rPr>
          <w:rFonts w:ascii="Times New Roman" w:eastAsiaTheme="minorEastAsia" w:hAnsi="Times New Roman" w:cs="Times New Roman"/>
          <w:sz w:val="28"/>
          <w:szCs w:val="28"/>
        </w:rPr>
        <w:t xml:space="preserve">етром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прием</m:t>
            </m:r>
          </m:sub>
        </m:sSub>
        <m:r>
          <w:rPr>
            <w:rFonts w:ascii="Cambria Math" w:eastAsiaTheme="minorEastAsia" w:hAnsi="Cambria Math" w:cs="Times New Roman"/>
            <w:sz w:val="28"/>
            <w:szCs w:val="28"/>
          </w:rPr>
          <m:t xml:space="preserve">= </m:t>
        </m:r>
      </m:oMath>
      <w:r w:rsidR="009043A3">
        <w:rPr>
          <w:rFonts w:ascii="Times New Roman" w:eastAsiaTheme="minorEastAsia" w:hAnsi="Times New Roman" w:cs="Times New Roman"/>
          <w:sz w:val="28"/>
          <w:szCs w:val="28"/>
        </w:rPr>
        <w:t>10</w:t>
      </w:r>
      <w:r w:rsidR="003F08A8">
        <w:rPr>
          <w:rFonts w:ascii="Times New Roman" w:eastAsiaTheme="minorEastAsia" w:hAnsi="Times New Roman" w:cs="Times New Roman"/>
          <w:sz w:val="28"/>
          <w:szCs w:val="28"/>
        </w:rPr>
        <w:t xml:space="preserve"> см</w:t>
      </w:r>
      <w:r w:rsidR="009A720D">
        <w:rPr>
          <w:rFonts w:ascii="Times New Roman" w:eastAsiaTheme="minorEastAsia" w:hAnsi="Times New Roman" w:cs="Times New Roman"/>
          <w:sz w:val="28"/>
          <w:szCs w:val="28"/>
        </w:rPr>
        <w:t>, соответственно</w:t>
      </w:r>
      <w:r w:rsidR="00A54BC5" w:rsidRPr="00A54BC5">
        <w:rPr>
          <w:rFonts w:ascii="Times New Roman" w:eastAsiaTheme="minorEastAsia" w:hAnsi="Times New Roman" w:cs="Times New Roman"/>
          <w:sz w:val="28"/>
          <w:szCs w:val="28"/>
        </w:rPr>
        <w:t xml:space="preserve"> </w:t>
      </w:r>
    </w:p>
    <w:p w:rsidR="00AA4CF6" w:rsidRDefault="0052299E" w:rsidP="00C60F4C">
      <w:pPr>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прием</m:t>
            </m:r>
          </m:sub>
        </m:sSub>
        <m:r>
          <w:rPr>
            <w:rFonts w:ascii="Cambria Math" w:eastAsiaTheme="minorEastAsia" w:hAnsi="Cambria Math" w:cs="Times New Roman"/>
            <w:sz w:val="28"/>
            <w:szCs w:val="28"/>
          </w:rPr>
          <m:t>= π</m:t>
        </m:r>
        <m:r>
          <w:rPr>
            <w:rFonts w:ascii="Cambria Math" w:hAnsi="Cambria Math" w:cs="Times New Roman"/>
            <w:sz w:val="28"/>
            <w:szCs w:val="28"/>
          </w:rPr>
          <m:t>∙</m:t>
        </m:r>
        <m:f>
          <m:fPr>
            <m:ctrlPr>
              <w:rPr>
                <w:rFonts w:ascii="Cambria Math" w:eastAsiaTheme="minorEastAsia"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прием</m:t>
                </m:r>
              </m:sub>
              <m:sup>
                <m:r>
                  <w:rPr>
                    <w:rFonts w:ascii="Cambria Math" w:eastAsiaTheme="minorEastAsia" w:hAnsi="Cambria Math" w:cs="Times New Roman"/>
                    <w:sz w:val="28"/>
                    <w:szCs w:val="28"/>
                  </w:rPr>
                  <m:t>2</m:t>
                </m:r>
              </m:sup>
            </m:sSubSup>
            <m:ctrlPr>
              <w:rPr>
                <w:rFonts w:ascii="Cambria Math" w:hAnsi="Cambria Math" w:cs="Times New Roman"/>
                <w:i/>
                <w:sz w:val="28"/>
                <w:szCs w:val="28"/>
              </w:rPr>
            </m:ctrlPr>
          </m:num>
          <m:den>
            <m:r>
              <w:rPr>
                <w:rFonts w:ascii="Cambria Math" w:hAnsi="Cambria Math" w:cs="Times New Roman"/>
                <w:sz w:val="28"/>
                <w:szCs w:val="28"/>
              </w:rPr>
              <m:t>4</m:t>
            </m:r>
          </m:den>
        </m:f>
        <m:r>
          <w:rPr>
            <w:rFonts w:ascii="Cambria Math" w:eastAsiaTheme="minorEastAsia" w:hAnsi="Cambria Math" w:cs="Times New Roman"/>
            <w:sz w:val="28"/>
            <w:szCs w:val="28"/>
          </w:rPr>
          <m:t xml:space="preserve">=0.008 </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rPr>
              <m:t>2</m:t>
            </m:r>
          </m:sup>
        </m:sSup>
      </m:oMath>
      <w:r w:rsidR="00053834">
        <w:rPr>
          <w:rFonts w:ascii="Times New Roman" w:eastAsiaTheme="minorEastAsia" w:hAnsi="Times New Roman" w:cs="Times New Roman"/>
          <w:sz w:val="28"/>
          <w:szCs w:val="28"/>
        </w:rPr>
        <w:t>.</w:t>
      </w:r>
      <w:r w:rsid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t xml:space="preserve">    (6)</w:t>
      </w:r>
    </w:p>
    <w:p w:rsidR="002F0D48" w:rsidRDefault="00053834" w:rsidP="0060469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Данный материал выбран ввиду того, что он обладает высокой преломляющей способностью в инфракрасном диапазоне.</w:t>
      </w:r>
    </w:p>
    <w:p w:rsidR="001B25A1" w:rsidRDefault="00D35110" w:rsidP="00D3511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Для того, чтобы найти мощность падающего на приемник излучения необходимо обратиться к понятию чувствительность </w:t>
      </w:r>
    </w:p>
    <w:p w:rsidR="001B25A1" w:rsidRDefault="00D35110" w:rsidP="001B25A1">
      <w:pPr>
        <w:pStyle w:val="a8"/>
        <w:spacing w:line="360" w:lineRule="auto"/>
        <w:jc w:val="right"/>
        <w:rPr>
          <w:rFonts w:ascii="Times New Roman" w:eastAsiaTheme="minorEastAsia" w:hAnsi="Times New Roman" w:cs="Times New Roman"/>
          <w:sz w:val="28"/>
          <w:szCs w:val="28"/>
        </w:rPr>
      </w:pPr>
      <w:r w:rsidRPr="007A6476">
        <w:rPr>
          <w:rFonts w:ascii="Times New Roman" w:eastAsiaTheme="minorEastAsia" w:hAnsi="Times New Roman" w:cs="Times New Roman"/>
          <w:i/>
          <w:sz w:val="28"/>
          <w:szCs w:val="28"/>
          <w:lang w:val="en-US"/>
        </w:rPr>
        <w:t>R</w:t>
      </w:r>
      <w:r w:rsidRPr="007A6476">
        <w:rPr>
          <w:rFonts w:ascii="Times New Roman" w:eastAsiaTheme="minorEastAsia" w:hAnsi="Times New Roman" w:cs="Times New Roman"/>
          <w:i/>
          <w:sz w:val="28"/>
          <w:szCs w:val="28"/>
        </w:rPr>
        <w:t>(λ)</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I</m:t>
            </m:r>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den>
        </m:f>
      </m:oMath>
      <w:r w:rsidR="001B25A1" w:rsidRPr="007A6476">
        <w:rPr>
          <w:rFonts w:ascii="Times New Roman" w:eastAsiaTheme="minorEastAsia" w:hAnsi="Times New Roman" w:cs="Times New Roman"/>
          <w:sz w:val="28"/>
          <w:szCs w:val="28"/>
        </w:rPr>
        <w:t>,</w:t>
      </w:r>
      <w:r w:rsidR="001B25A1">
        <w:rPr>
          <w:rFonts w:ascii="Times New Roman" w:eastAsiaTheme="minorEastAsia" w:hAnsi="Times New Roman" w:cs="Times New Roman"/>
          <w:sz w:val="28"/>
          <w:szCs w:val="28"/>
        </w:rPr>
        <w:tab/>
      </w:r>
      <w:r w:rsidR="001B25A1">
        <w:rPr>
          <w:rFonts w:ascii="Times New Roman" w:eastAsiaTheme="minorEastAsia" w:hAnsi="Times New Roman" w:cs="Times New Roman"/>
          <w:sz w:val="28"/>
          <w:szCs w:val="28"/>
        </w:rPr>
        <w:tab/>
      </w:r>
      <w:r w:rsidR="001B25A1">
        <w:rPr>
          <w:rFonts w:ascii="Times New Roman" w:eastAsiaTheme="minorEastAsia" w:hAnsi="Times New Roman" w:cs="Times New Roman"/>
          <w:sz w:val="28"/>
          <w:szCs w:val="28"/>
        </w:rPr>
        <w:tab/>
      </w:r>
      <w:r w:rsidR="001B25A1">
        <w:rPr>
          <w:rFonts w:ascii="Times New Roman" w:eastAsiaTheme="minorEastAsia" w:hAnsi="Times New Roman" w:cs="Times New Roman"/>
          <w:sz w:val="28"/>
          <w:szCs w:val="28"/>
        </w:rPr>
        <w:tab/>
      </w:r>
      <w:r w:rsidR="001B25A1">
        <w:rPr>
          <w:rFonts w:ascii="Times New Roman" w:eastAsiaTheme="minorEastAsia" w:hAnsi="Times New Roman" w:cs="Times New Roman"/>
          <w:sz w:val="28"/>
          <w:szCs w:val="28"/>
        </w:rPr>
        <w:tab/>
        <w:t xml:space="preserve">       (7)</w:t>
      </w:r>
    </w:p>
    <w:p w:rsidR="00D35110" w:rsidRDefault="0055445C" w:rsidP="00050B6D">
      <w:pPr>
        <w:pStyle w:val="a8"/>
        <w:spacing w:line="360" w:lineRule="auto"/>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sz w:val="28"/>
          <w:szCs w:val="28"/>
          <w:lang w:val="en-US"/>
        </w:rPr>
        <w:t>I</w:t>
      </w:r>
      <w:r w:rsidRPr="0055445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ток, генерируемый фотодиодом (А),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oMath>
      <w:r w:rsidRPr="0055445C">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мощность, падающего на активную область фотодиода, излучения (Вт). </w:t>
      </w:r>
      <w:r w:rsidR="00D35110" w:rsidRPr="00D35110">
        <w:rPr>
          <w:rFonts w:ascii="Times New Roman" w:hAnsi="Times New Roman" w:cs="Times New Roman"/>
          <w:sz w:val="28"/>
          <w:szCs w:val="28"/>
        </w:rPr>
        <w:t>Чувствительность фотодиода - это мера его способности преобразовывать световую энергию в электрический ток. Она показывает, сколько электрического тока генерируется фотодиодом при определенной интенсивности света, падающего на его фоточувствительную область.</w:t>
      </w:r>
      <w:r w:rsidR="00590AE1">
        <w:rPr>
          <w:rFonts w:ascii="Times New Roman" w:hAnsi="Times New Roman" w:cs="Times New Roman"/>
          <w:sz w:val="28"/>
          <w:szCs w:val="28"/>
        </w:rPr>
        <w:t xml:space="preserve"> </w:t>
      </w:r>
      <w:r w:rsidR="001B25A1">
        <w:rPr>
          <w:rFonts w:ascii="Times New Roman" w:hAnsi="Times New Roman" w:cs="Times New Roman"/>
          <w:sz w:val="28"/>
          <w:szCs w:val="28"/>
        </w:rPr>
        <w:t xml:space="preserve">Выражая из </w:t>
      </w:r>
      <w:r w:rsidR="007A6476">
        <w:rPr>
          <w:rFonts w:ascii="Times New Roman" w:hAnsi="Times New Roman" w:cs="Times New Roman"/>
          <w:sz w:val="28"/>
          <w:szCs w:val="28"/>
        </w:rPr>
        <w:t xml:space="preserve">уравнения (7) величину </w:t>
      </w:r>
      <w:r w:rsidR="007A6476">
        <w:rPr>
          <w:rFonts w:ascii="Times New Roman" w:hAnsi="Times New Roman" w:cs="Times New Roman"/>
          <w:sz w:val="28"/>
          <w:szCs w:val="28"/>
          <w:lang w:val="en-US"/>
        </w:rPr>
        <w:t>W</w:t>
      </w:r>
      <w:r w:rsidR="007A6476" w:rsidRPr="00050B6D">
        <w:rPr>
          <w:rFonts w:ascii="Times New Roman" w:hAnsi="Times New Roman" w:cs="Times New Roman"/>
          <w:sz w:val="28"/>
          <w:szCs w:val="28"/>
        </w:rPr>
        <w:t xml:space="preserve"> </w:t>
      </w:r>
      <w:r w:rsidR="00050B6D">
        <w:rPr>
          <w:rFonts w:ascii="Times New Roman" w:hAnsi="Times New Roman" w:cs="Times New Roman"/>
          <w:sz w:val="28"/>
          <w:szCs w:val="28"/>
        </w:rPr>
        <w:t xml:space="preserve">получим </w:t>
      </w:r>
    </w:p>
    <w:p w:rsidR="00050B6D" w:rsidRDefault="0052299E" w:rsidP="00050B6D">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I</m:t>
            </m:r>
          </m:num>
          <m:den>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(λ</m:t>
            </m:r>
            <m:r>
              <w:rPr>
                <w:rFonts w:ascii="Cambria Math" w:eastAsiaTheme="minorEastAsia" w:hAnsi="Times New Roman" w:cs="Times New Roman"/>
                <w:sz w:val="28"/>
                <w:szCs w:val="28"/>
              </w:rPr>
              <m:t>)</m:t>
            </m:r>
          </m:den>
        </m:f>
        <m:r>
          <w:rPr>
            <w:rFonts w:ascii="Cambria Math" w:hAnsi="Cambria Math" w:cs="Times New Roman"/>
            <w:sz w:val="28"/>
            <w:szCs w:val="28"/>
          </w:rPr>
          <m:t>=1.562 мВт</m:t>
        </m:r>
      </m:oMath>
      <w:r w:rsidR="00050B6D">
        <w:rPr>
          <w:rFonts w:ascii="Times New Roman" w:eastAsiaTheme="minorEastAsia" w:hAnsi="Times New Roman" w:cs="Times New Roman"/>
          <w:sz w:val="28"/>
          <w:szCs w:val="28"/>
        </w:rPr>
        <w:tab/>
      </w:r>
      <w:r w:rsidR="00050B6D">
        <w:rPr>
          <w:rFonts w:ascii="Times New Roman" w:eastAsiaTheme="minorEastAsia" w:hAnsi="Times New Roman" w:cs="Times New Roman"/>
          <w:sz w:val="28"/>
          <w:szCs w:val="28"/>
        </w:rPr>
        <w:tab/>
      </w:r>
      <w:r w:rsidR="00050B6D">
        <w:rPr>
          <w:rFonts w:ascii="Times New Roman" w:eastAsiaTheme="minorEastAsia" w:hAnsi="Times New Roman" w:cs="Times New Roman"/>
          <w:sz w:val="28"/>
          <w:szCs w:val="28"/>
        </w:rPr>
        <w:tab/>
      </w:r>
      <w:r w:rsidR="00050B6D">
        <w:rPr>
          <w:rFonts w:ascii="Times New Roman" w:eastAsiaTheme="minorEastAsia" w:hAnsi="Times New Roman" w:cs="Times New Roman"/>
          <w:sz w:val="28"/>
          <w:szCs w:val="28"/>
        </w:rPr>
        <w:tab/>
      </w:r>
      <w:r w:rsidR="00050B6D" w:rsidRPr="00F62E1B">
        <w:rPr>
          <w:rFonts w:ascii="Times New Roman" w:eastAsiaTheme="minorEastAsia" w:hAnsi="Times New Roman" w:cs="Times New Roman"/>
          <w:sz w:val="28"/>
          <w:szCs w:val="28"/>
        </w:rPr>
        <w:t xml:space="preserve">       </w:t>
      </w:r>
      <w:r w:rsidR="00F62E1B">
        <w:rPr>
          <w:rFonts w:ascii="Times New Roman" w:eastAsiaTheme="minorEastAsia" w:hAnsi="Times New Roman" w:cs="Times New Roman"/>
          <w:sz w:val="28"/>
          <w:szCs w:val="28"/>
        </w:rPr>
        <w:t xml:space="preserve">   </w:t>
      </w:r>
      <w:r w:rsidR="00050B6D" w:rsidRPr="00050B6D">
        <w:rPr>
          <w:rFonts w:ascii="Times New Roman" w:eastAsiaTheme="minorEastAsia" w:hAnsi="Times New Roman" w:cs="Times New Roman"/>
          <w:sz w:val="28"/>
          <w:szCs w:val="28"/>
        </w:rPr>
        <w:t>(8)</w:t>
      </w:r>
    </w:p>
    <w:p w:rsidR="00F62E1B" w:rsidRDefault="00C16F2A" w:rsidP="00F62E1B">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Подставив (5), (6) и (8) в выражение (2) получим:</w:t>
      </w:r>
    </w:p>
    <w:p w:rsidR="00C16F2A" w:rsidRPr="00E960AF" w:rsidRDefault="0052299E" w:rsidP="00C16F2A">
      <w:pPr>
        <w:pStyle w:val="a8"/>
        <w:spacing w:line="360" w:lineRule="auto"/>
        <w:jc w:val="right"/>
        <w:rPr>
          <w:rFonts w:ascii="Times New Roman" w:eastAsiaTheme="minorEastAsia" w:hAnsi="Times New Roman" w:cs="Times New Roman"/>
          <w:sz w:val="28"/>
          <w:szCs w:val="28"/>
        </w:rPr>
      </w:pPr>
      <m:oMathPara>
        <m:oMath>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eastAsiaTheme="minorEastAsia" w:hAnsi="Cambria Math" w:cs="Times New Roman"/>
                  <w:sz w:val="28"/>
                  <w:szCs w:val="28"/>
                </w:rPr>
                <m:t xml:space="preserve">3.205 </m:t>
              </m:r>
            </m:num>
            <m:den>
              <m:r>
                <w:rPr>
                  <w:rFonts w:ascii="Cambria Math" w:eastAsiaTheme="minorEastAsia" w:hAnsi="Cambria Math" w:cs="Times New Roman"/>
                  <w:sz w:val="28"/>
                  <w:szCs w:val="28"/>
                </w:rPr>
                <m:t>0.008</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num>
            <m:den>
              <m:r>
                <w:rPr>
                  <w:rFonts w:ascii="Cambria Math" w:hAnsi="Cambria Math" w:cs="Times New Roman"/>
                  <w:sz w:val="28"/>
                  <w:szCs w:val="28"/>
                </w:rPr>
                <m:t>6.4</m:t>
              </m:r>
            </m:den>
          </m:f>
          <m:r>
            <w:rPr>
              <w:rFonts w:ascii="Cambria Math" w:eastAsiaTheme="minorEastAsia" w:hAnsi="Cambria Math" w:cs="Times New Roman"/>
              <w:sz w:val="28"/>
              <w:szCs w:val="28"/>
            </w:rPr>
            <m:t>=626 мВт</m:t>
          </m:r>
        </m:oMath>
      </m:oMathPara>
    </w:p>
    <w:p w:rsidR="00E960AF" w:rsidRDefault="00E960AF" w:rsidP="00E960AF">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Однако, данное значение является </w:t>
      </w:r>
      <w:r w:rsidR="00EA41EA">
        <w:rPr>
          <w:rFonts w:ascii="Times New Roman" w:eastAsiaTheme="minorEastAsia" w:hAnsi="Times New Roman" w:cs="Times New Roman"/>
          <w:sz w:val="28"/>
          <w:szCs w:val="28"/>
        </w:rPr>
        <w:t>лишь оценочным</w:t>
      </w:r>
      <w:r>
        <w:rPr>
          <w:rFonts w:ascii="Times New Roman" w:eastAsiaTheme="minorEastAsia" w:hAnsi="Times New Roman" w:cs="Times New Roman"/>
          <w:sz w:val="28"/>
          <w:szCs w:val="28"/>
        </w:rPr>
        <w:t>,</w:t>
      </w:r>
      <w:r w:rsidR="00F93A46">
        <w:rPr>
          <w:rFonts w:ascii="Times New Roman" w:eastAsiaTheme="minorEastAsia" w:hAnsi="Times New Roman" w:cs="Times New Roman"/>
          <w:sz w:val="28"/>
          <w:szCs w:val="28"/>
        </w:rPr>
        <w:t xml:space="preserve"> описывающим идеальную картину распространения,</w:t>
      </w:r>
      <w:r>
        <w:rPr>
          <w:rFonts w:ascii="Times New Roman" w:eastAsiaTheme="minorEastAsia" w:hAnsi="Times New Roman" w:cs="Times New Roman"/>
          <w:sz w:val="28"/>
          <w:szCs w:val="28"/>
        </w:rPr>
        <w:t xml:space="preserve"> ввиду того, что не было учтено влияние атмосферы, в которой распространяется лазер, для того, чтобы учесть воздействие </w:t>
      </w:r>
      <w:r w:rsidR="006977B4">
        <w:rPr>
          <w:rFonts w:ascii="Times New Roman" w:eastAsiaTheme="minorEastAsia" w:hAnsi="Times New Roman" w:cs="Times New Roman"/>
          <w:sz w:val="28"/>
          <w:szCs w:val="28"/>
        </w:rPr>
        <w:t>среды на распространение луча</w:t>
      </w:r>
      <w:r w:rsidR="007738E2">
        <w:rPr>
          <w:rFonts w:ascii="Times New Roman" w:eastAsiaTheme="minorEastAsia" w:hAnsi="Times New Roman" w:cs="Times New Roman"/>
          <w:sz w:val="28"/>
          <w:szCs w:val="28"/>
        </w:rPr>
        <w:t xml:space="preserve"> необходимо воспользоваться законом Ламберта–</w:t>
      </w:r>
      <w:proofErr w:type="spellStart"/>
      <w:r w:rsidR="007738E2">
        <w:rPr>
          <w:rFonts w:ascii="Times New Roman" w:eastAsiaTheme="minorEastAsia" w:hAnsi="Times New Roman" w:cs="Times New Roman"/>
          <w:sz w:val="28"/>
          <w:szCs w:val="28"/>
        </w:rPr>
        <w:t>Бугера</w:t>
      </w:r>
      <w:proofErr w:type="spellEnd"/>
      <w:r w:rsidR="007738E2">
        <w:rPr>
          <w:rFonts w:ascii="Times New Roman" w:eastAsiaTheme="minorEastAsia" w:hAnsi="Times New Roman" w:cs="Times New Roman"/>
          <w:sz w:val="28"/>
          <w:szCs w:val="28"/>
        </w:rPr>
        <w:t>–</w:t>
      </w:r>
      <w:proofErr w:type="spellStart"/>
      <w:r w:rsidR="007738E2">
        <w:rPr>
          <w:rFonts w:ascii="Times New Roman" w:eastAsiaTheme="minorEastAsia" w:hAnsi="Times New Roman" w:cs="Times New Roman"/>
          <w:sz w:val="28"/>
          <w:szCs w:val="28"/>
        </w:rPr>
        <w:t>Бера</w:t>
      </w:r>
      <w:proofErr w:type="spellEnd"/>
      <w:r w:rsidR="007738E2">
        <w:rPr>
          <w:rFonts w:ascii="Times New Roman" w:eastAsiaTheme="minorEastAsia" w:hAnsi="Times New Roman" w:cs="Times New Roman"/>
          <w:sz w:val="28"/>
          <w:szCs w:val="28"/>
        </w:rPr>
        <w:t>, который определяет ослабление параллельного монохроматического пучка света при распространении его в поглощающей среде:</w:t>
      </w:r>
    </w:p>
    <w:p w:rsidR="007738E2" w:rsidRDefault="007738E2" w:rsidP="007738E2">
      <w:pPr>
        <w:pStyle w:val="a8"/>
        <w:spacing w:line="360" w:lineRule="auto"/>
        <w:jc w:val="right"/>
        <w:rPr>
          <w:rFonts w:ascii="Times New Roman" w:eastAsiaTheme="minorEastAsia" w:hAnsi="Times New Roman" w:cs="Times New Roman"/>
          <w:sz w:val="28"/>
          <w:szCs w:val="28"/>
        </w:rPr>
      </w:pPr>
      <m:oMath>
        <m:r>
          <w:rPr>
            <w:rFonts w:ascii="Cambria Math" w:hAnsi="Cambria Math" w:cs="Times New Roman"/>
            <w:sz w:val="28"/>
            <w:szCs w:val="28"/>
          </w:rPr>
          <w:lastRenderedPageBreak/>
          <m:t>I</m:t>
        </m:r>
        <m:d>
          <m:dPr>
            <m:ctrlPr>
              <w:rPr>
                <w:rFonts w:ascii="Cambria Math" w:hAnsi="Cambria Math" w:cs="Times New Roman"/>
                <w:i/>
                <w:sz w:val="28"/>
                <w:szCs w:val="28"/>
              </w:rPr>
            </m:ctrlPr>
          </m:dPr>
          <m:e>
            <m:r>
              <w:rPr>
                <w:rFonts w:ascii="Cambria Math" w:hAnsi="Cambria Math" w:cs="Times New Roman"/>
                <w:sz w:val="28"/>
                <w:szCs w:val="28"/>
              </w:rPr>
              <m:t>D</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r>
              <w:rPr>
                <w:rFonts w:ascii="Cambria Math" w:hAnsi="Cambria Math" w:cs="Times New Roman"/>
                <w:sz w:val="28"/>
                <w:szCs w:val="28"/>
              </w:rPr>
              <m:t>D</m:t>
            </m:r>
          </m:sup>
        </m:sSup>
      </m:oMath>
      <w:r w:rsidRPr="007738E2">
        <w:rPr>
          <w:rFonts w:ascii="Times New Roman" w:eastAsiaTheme="minorEastAsia" w:hAnsi="Times New Roman" w:cs="Times New Roman"/>
          <w:sz w:val="28"/>
          <w:szCs w:val="28"/>
        </w:rPr>
        <w:t>,</w:t>
      </w:r>
      <w:r w:rsidRPr="007738E2">
        <w:rPr>
          <w:rFonts w:ascii="Times New Roman" w:eastAsiaTheme="minorEastAsia" w:hAnsi="Times New Roman" w:cs="Times New Roman"/>
          <w:sz w:val="28"/>
          <w:szCs w:val="28"/>
        </w:rPr>
        <w:tab/>
      </w:r>
      <w:r w:rsidRPr="007738E2">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7738E2">
        <w:rPr>
          <w:rFonts w:ascii="Times New Roman" w:eastAsiaTheme="minorEastAsia" w:hAnsi="Times New Roman" w:cs="Times New Roman"/>
          <w:sz w:val="28"/>
          <w:szCs w:val="28"/>
        </w:rPr>
        <w:t xml:space="preserve"> </w:t>
      </w:r>
      <w:proofErr w:type="gramStart"/>
      <w:r w:rsidRPr="007738E2">
        <w:rPr>
          <w:rFonts w:ascii="Times New Roman" w:eastAsiaTheme="minorEastAsia" w:hAnsi="Times New Roman" w:cs="Times New Roman"/>
          <w:sz w:val="28"/>
          <w:szCs w:val="28"/>
        </w:rPr>
        <w:t xml:space="preserve">   (</w:t>
      </w:r>
      <w:proofErr w:type="gramEnd"/>
      <w:r w:rsidRPr="007738E2">
        <w:rPr>
          <w:rFonts w:ascii="Times New Roman" w:eastAsiaTheme="minorEastAsia" w:hAnsi="Times New Roman" w:cs="Times New Roman"/>
          <w:sz w:val="28"/>
          <w:szCs w:val="28"/>
        </w:rPr>
        <w:t>9)</w:t>
      </w:r>
    </w:p>
    <w:p w:rsidR="00D24ABD" w:rsidRDefault="007738E2" w:rsidP="00232FF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oMath>
      <w:r>
        <w:rPr>
          <w:rFonts w:ascii="Times New Roman" w:eastAsiaTheme="minorEastAsia" w:hAnsi="Times New Roman" w:cs="Times New Roman"/>
          <w:sz w:val="28"/>
          <w:szCs w:val="28"/>
        </w:rPr>
        <w:t xml:space="preserve"> – интенсивность света, прошедшего сквозь слой вещества толщиной </w:t>
      </w:r>
      <w:r>
        <w:rPr>
          <w:rFonts w:ascii="Times New Roman" w:eastAsiaTheme="minorEastAsia" w:hAnsi="Times New Roman" w:cs="Times New Roman"/>
          <w:sz w:val="28"/>
          <w:szCs w:val="28"/>
          <w:lang w:val="en-US"/>
        </w:rPr>
        <w:t>D</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 интенсивность света на входе в вещество,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oMath>
      <w:r>
        <w:rPr>
          <w:rFonts w:ascii="Times New Roman" w:eastAsiaTheme="minorEastAsia" w:hAnsi="Times New Roman" w:cs="Times New Roman"/>
          <w:sz w:val="28"/>
          <w:szCs w:val="28"/>
        </w:rPr>
        <w:t xml:space="preserve"> – показатель поглощения, то есть величина обратная расстоянию, на котором поток монохроматического излучения, уменьшается в результате поглощения</w:t>
      </w:r>
      <w:r w:rsidR="001B7943">
        <w:rPr>
          <w:rFonts w:ascii="Times New Roman" w:eastAsiaTheme="minorEastAsia" w:hAnsi="Times New Roman" w:cs="Times New Roman"/>
          <w:sz w:val="28"/>
          <w:szCs w:val="28"/>
        </w:rPr>
        <w:t xml:space="preserve"> и рассеяния</w:t>
      </w:r>
      <w:r>
        <w:rPr>
          <w:rFonts w:ascii="Times New Roman" w:eastAsiaTheme="minorEastAsia" w:hAnsi="Times New Roman" w:cs="Times New Roman"/>
          <w:sz w:val="28"/>
          <w:szCs w:val="28"/>
        </w:rPr>
        <w:t xml:space="preserve"> в среде в некоторое число раз, </w:t>
      </w:r>
      <m:oMath>
        <m:r>
          <w:rPr>
            <w:rFonts w:ascii="Cambria Math" w:hAnsi="Cambria Math" w:cs="Times New Roman"/>
            <w:sz w:val="28"/>
            <w:szCs w:val="28"/>
          </w:rPr>
          <m:t>D</m:t>
        </m:r>
      </m:oMath>
      <w:r w:rsidR="00D24ABD">
        <w:rPr>
          <w:rFonts w:ascii="Times New Roman" w:eastAsiaTheme="minorEastAsia" w:hAnsi="Times New Roman" w:cs="Times New Roman"/>
          <w:sz w:val="28"/>
          <w:szCs w:val="28"/>
        </w:rPr>
        <w:t xml:space="preserve"> – толщина поглощающего слоя</w:t>
      </w:r>
      <w:r w:rsidR="00DE5713">
        <w:rPr>
          <w:rFonts w:ascii="Times New Roman" w:eastAsiaTheme="minorEastAsia" w:hAnsi="Times New Roman" w:cs="Times New Roman"/>
          <w:sz w:val="28"/>
          <w:szCs w:val="28"/>
        </w:rPr>
        <w:t>, то есть в данном случае расстояние от источника до приемника</w:t>
      </w:r>
      <w:r w:rsidR="00D24ABD">
        <w:rPr>
          <w:rFonts w:ascii="Times New Roman" w:eastAsiaTheme="minorEastAsia" w:hAnsi="Times New Roman" w:cs="Times New Roman"/>
          <w:sz w:val="28"/>
          <w:szCs w:val="28"/>
        </w:rPr>
        <w:t>.</w:t>
      </w:r>
    </w:p>
    <w:p w:rsidR="00E21BE2" w:rsidRDefault="00E21BE2" w:rsidP="00232FF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Выражая коэффициент ослабления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oMath>
      <w:r>
        <w:rPr>
          <w:rFonts w:ascii="Times New Roman" w:eastAsiaTheme="minorEastAsia" w:hAnsi="Times New Roman" w:cs="Times New Roman"/>
          <w:sz w:val="28"/>
          <w:szCs w:val="28"/>
        </w:rPr>
        <w:t xml:space="preserve"> из закона Ламберта–</w:t>
      </w:r>
      <w:proofErr w:type="spellStart"/>
      <w:r>
        <w:rPr>
          <w:rFonts w:ascii="Times New Roman" w:eastAsiaTheme="minorEastAsia" w:hAnsi="Times New Roman" w:cs="Times New Roman"/>
          <w:sz w:val="28"/>
          <w:szCs w:val="28"/>
        </w:rPr>
        <w:t>Бугера</w:t>
      </w:r>
      <w:proofErr w:type="spellEnd"/>
      <w:r>
        <w:rPr>
          <w:rFonts w:ascii="Times New Roman" w:eastAsiaTheme="minorEastAsia" w:hAnsi="Times New Roman" w:cs="Times New Roman"/>
          <w:sz w:val="28"/>
          <w:szCs w:val="28"/>
        </w:rPr>
        <w:t>–</w:t>
      </w:r>
      <w:proofErr w:type="spellStart"/>
      <w:r>
        <w:rPr>
          <w:rFonts w:ascii="Times New Roman" w:eastAsiaTheme="minorEastAsia" w:hAnsi="Times New Roman" w:cs="Times New Roman"/>
          <w:sz w:val="28"/>
          <w:szCs w:val="28"/>
        </w:rPr>
        <w:t>Бера</w:t>
      </w:r>
      <w:proofErr w:type="spellEnd"/>
      <w:r>
        <w:rPr>
          <w:rFonts w:ascii="Times New Roman" w:eastAsiaTheme="minorEastAsia" w:hAnsi="Times New Roman" w:cs="Times New Roman"/>
          <w:sz w:val="28"/>
          <w:szCs w:val="28"/>
        </w:rPr>
        <w:t xml:space="preserve"> (9) получим</w:t>
      </w:r>
    </w:p>
    <w:p w:rsidR="00E21BE2" w:rsidRPr="00A73E3D" w:rsidRDefault="0052299E" w:rsidP="00A73E3D">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r>
          <w:rPr>
            <w:rFonts w:ascii="Cambria Math" w:hAnsi="Cambria Math" w:cs="Times New Roman"/>
            <w:sz w:val="28"/>
            <w:szCs w:val="28"/>
          </w:rPr>
          <m:t>= -</m:t>
        </m:r>
        <m:f>
          <m:fPr>
            <m:ctrlPr>
              <w:rPr>
                <w:rFonts w:ascii="Cambria Math" w:hAnsi="Cambria Math" w:cs="Times New Roman"/>
                <w:i/>
                <w:sz w:val="28"/>
                <w:szCs w:val="28"/>
                <w:lang w:val="en-US"/>
              </w:rPr>
            </m:ctrlPr>
          </m:fPr>
          <m:num>
            <m:r>
              <m:rPr>
                <m:sty m:val="p"/>
              </m:rPr>
              <w:rPr>
                <w:rFonts w:ascii="Cambria Math" w:hAnsi="Cambria Math" w:cs="Times New Roman"/>
                <w:sz w:val="28"/>
                <w:szCs w:val="28"/>
                <w:lang w:val="en-US"/>
              </w:rPr>
              <m:t>ln</m:t>
            </m:r>
            <m:r>
              <m:rPr>
                <m:sty m:val="p"/>
              </m:rPr>
              <w:rPr>
                <w:rFonts w:ascii="Cambria Math" w:hAnsi="Cambria Math" w:cs="Times New Roman"/>
                <w:sz w:val="28"/>
                <w:szCs w:val="28"/>
              </w:rPr>
              <m:t>⁡</m:t>
            </m:r>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den>
            </m:f>
            <m:r>
              <w:rPr>
                <w:rFonts w:ascii="Cambria Math" w:hAnsi="Cambria Math" w:cs="Times New Roman"/>
                <w:sz w:val="28"/>
                <w:szCs w:val="28"/>
              </w:rPr>
              <m:t>)</m:t>
            </m:r>
          </m:num>
          <m:den>
            <m:r>
              <w:rPr>
                <w:rFonts w:ascii="Cambria Math" w:hAnsi="Cambria Math" w:cs="Times New Roman"/>
                <w:sz w:val="28"/>
                <w:szCs w:val="28"/>
              </w:rPr>
              <m:t>D</m:t>
            </m:r>
          </m:den>
        </m:f>
      </m:oMath>
      <w:r w:rsidR="00A73E3D" w:rsidRP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t>(10)</w:t>
      </w:r>
    </w:p>
    <w:p w:rsidR="00A3505F" w:rsidRPr="009867AA" w:rsidRDefault="009867AA" w:rsidP="009867AA">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Знак минус, стоящий перед дробью, показывает, что коэффициент ослабления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oMath>
      <w:r>
        <w:rPr>
          <w:rFonts w:ascii="Times New Roman" w:eastAsiaTheme="minorEastAsia" w:hAnsi="Times New Roman" w:cs="Times New Roman"/>
          <w:sz w:val="28"/>
          <w:szCs w:val="28"/>
        </w:rPr>
        <w:t xml:space="preserve"> всегда положителен.</w:t>
      </w:r>
    </w:p>
    <w:p w:rsidR="001D3212" w:rsidRDefault="00D24ABD" w:rsidP="009867AA">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Чтобы найти </w:t>
      </w:r>
      <w:r w:rsidR="00232FF0">
        <w:rPr>
          <w:rFonts w:ascii="Times New Roman" w:hAnsi="Times New Roman" w:cs="Times New Roman"/>
          <w:sz w:val="28"/>
          <w:szCs w:val="28"/>
        </w:rPr>
        <w:t xml:space="preserve">интенсивности на расстоянии </w:t>
      </w:r>
      <w:r w:rsidR="00232FF0">
        <w:rPr>
          <w:rFonts w:ascii="Times New Roman" w:hAnsi="Times New Roman" w:cs="Times New Roman"/>
          <w:sz w:val="28"/>
          <w:szCs w:val="28"/>
          <w:lang w:val="en-US"/>
        </w:rPr>
        <w:t>D</w:t>
      </w:r>
      <w:r w:rsidR="00232FF0" w:rsidRPr="00232FF0">
        <w:rPr>
          <w:rFonts w:ascii="Times New Roman" w:hAnsi="Times New Roman" w:cs="Times New Roman"/>
          <w:sz w:val="28"/>
          <w:szCs w:val="28"/>
        </w:rPr>
        <w:t xml:space="preserve"> </w:t>
      </w:r>
      <w:r w:rsidR="00232FF0">
        <w:rPr>
          <w:rFonts w:ascii="Times New Roman" w:hAnsi="Times New Roman" w:cs="Times New Roman"/>
          <w:sz w:val="28"/>
          <w:szCs w:val="28"/>
        </w:rPr>
        <w:t xml:space="preserve">от источника </w:t>
      </w:r>
      <m:oMath>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oMath>
      <w:r w:rsidR="00232FF0">
        <w:rPr>
          <w:rFonts w:ascii="Times New Roman" w:eastAsiaTheme="minorEastAsia" w:hAnsi="Times New Roman" w:cs="Times New Roman"/>
          <w:sz w:val="28"/>
          <w:szCs w:val="28"/>
        </w:rPr>
        <w:t xml:space="preserve"> и на самом источнике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oMath>
      <w:r w:rsidR="00232FF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необходимо использовать соотношение</w:t>
      </w:r>
      <w:r w:rsidR="00232FF0">
        <w:rPr>
          <w:rFonts w:ascii="Times New Roman" w:eastAsiaTheme="minorEastAsia" w:hAnsi="Times New Roman" w:cs="Times New Roman"/>
          <w:sz w:val="28"/>
          <w:szCs w:val="28"/>
        </w:rPr>
        <w:t>:</w:t>
      </w:r>
    </w:p>
    <w:p w:rsidR="00232FF0" w:rsidRDefault="00232FF0" w:rsidP="00232FF0">
      <w:pPr>
        <w:pStyle w:val="a8"/>
        <w:spacing w:line="360" w:lineRule="auto"/>
        <w:jc w:val="right"/>
        <w:rPr>
          <w:rFonts w:ascii="Times New Roman" w:eastAsiaTheme="minorEastAsia" w:hAnsi="Times New Roman" w:cs="Times New Roman"/>
          <w:sz w:val="28"/>
          <w:szCs w:val="28"/>
        </w:rPr>
      </w:pPr>
      <m:oMath>
        <m:r>
          <w:rPr>
            <w:rFonts w:ascii="Cambria Math" w:hAnsi="Cambria Math" w:cs="Times New Roman"/>
            <w:sz w:val="28"/>
            <w:szCs w:val="28"/>
            <w:lang w:val="en-US"/>
          </w:rPr>
          <m:t>I</m:t>
        </m:r>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P</m:t>
            </m:r>
          </m:num>
          <m:den>
            <m:r>
              <w:rPr>
                <w:rFonts w:ascii="Cambria Math" w:hAnsi="Cambria Math" w:cs="Times New Roman"/>
                <w:sz w:val="28"/>
                <w:szCs w:val="28"/>
                <w:lang w:val="en-US"/>
              </w:rPr>
              <m:t>S</m:t>
            </m:r>
          </m:den>
        </m:f>
      </m:oMath>
      <w:r>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(11</w:t>
      </w:r>
      <w:r>
        <w:rPr>
          <w:rFonts w:ascii="Times New Roman" w:eastAsiaTheme="minorEastAsia" w:hAnsi="Times New Roman" w:cs="Times New Roman"/>
          <w:sz w:val="28"/>
          <w:szCs w:val="28"/>
        </w:rPr>
        <w:t>)</w:t>
      </w:r>
    </w:p>
    <w:p w:rsidR="00232FF0" w:rsidRDefault="00232FF0" w:rsidP="00232FF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sz w:val="28"/>
          <w:szCs w:val="28"/>
          <w:lang w:val="en-US"/>
        </w:rPr>
        <w:t>I</w:t>
      </w:r>
      <w:r w:rsidRPr="00232FF0">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интенсивность излучения, </w:t>
      </w:r>
      <w:r>
        <w:rPr>
          <w:rFonts w:ascii="Times New Roman" w:eastAsiaTheme="minorEastAsia" w:hAnsi="Times New Roman" w:cs="Times New Roman"/>
          <w:sz w:val="28"/>
          <w:szCs w:val="28"/>
          <w:lang w:val="en-US"/>
        </w:rPr>
        <w:t>P</w:t>
      </w:r>
      <w:r w:rsidRPr="00232FF0">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мощность излучения, </w:t>
      </w:r>
      <w:r>
        <w:rPr>
          <w:rFonts w:ascii="Times New Roman" w:eastAsiaTheme="minorEastAsia" w:hAnsi="Times New Roman" w:cs="Times New Roman"/>
          <w:sz w:val="28"/>
          <w:szCs w:val="28"/>
          <w:lang w:val="en-US"/>
        </w:rPr>
        <w:t>S</w:t>
      </w:r>
      <w:r w:rsidRPr="00232FF0">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площадь, на которую падает излучение.</w:t>
      </w:r>
    </w:p>
    <w:p w:rsidR="00D24ABD" w:rsidRDefault="00191A1D" w:rsidP="00232FF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Подставив </w:t>
      </w:r>
      <w:r w:rsidR="00AD5E3E">
        <w:rPr>
          <w:rFonts w:ascii="Times New Roman" w:eastAsiaTheme="minorEastAsia" w:hAnsi="Times New Roman" w:cs="Times New Roman"/>
          <w:sz w:val="28"/>
          <w:szCs w:val="28"/>
        </w:rPr>
        <w:t>известные данные в выражение (11</w:t>
      </w:r>
      <w:r>
        <w:rPr>
          <w:rFonts w:ascii="Times New Roman" w:eastAsiaTheme="minorEastAsia" w:hAnsi="Times New Roman" w:cs="Times New Roman"/>
          <w:sz w:val="28"/>
          <w:szCs w:val="28"/>
        </w:rPr>
        <w:t>), получим:</w:t>
      </w:r>
    </w:p>
    <w:p w:rsidR="00191A1D" w:rsidRDefault="0052299E" w:rsidP="00191A1D">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626∙</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rPr>
                  <m:t>ист</m:t>
                </m:r>
              </m:sub>
            </m:sSub>
          </m:den>
        </m:f>
      </m:oMath>
      <w:r w:rsidR="00191A1D">
        <w:rPr>
          <w:rFonts w:ascii="Times New Roman" w:eastAsiaTheme="minorEastAsia" w:hAnsi="Times New Roman" w:cs="Times New Roman"/>
          <w:sz w:val="28"/>
          <w:szCs w:val="28"/>
        </w:rPr>
        <w:t>,</w:t>
      </w:r>
      <w:r w:rsidR="00552302">
        <w:rPr>
          <w:rFonts w:ascii="Times New Roman" w:eastAsiaTheme="minorEastAsia" w:hAnsi="Times New Roman" w:cs="Times New Roman"/>
          <w:sz w:val="28"/>
          <w:szCs w:val="28"/>
        </w:rPr>
        <w:tab/>
        <w:t xml:space="preserve"> </w:t>
      </w:r>
      <w:r w:rsidR="00191A1D">
        <w:rPr>
          <w:rFonts w:ascii="Times New Roman" w:eastAsiaTheme="minorEastAsia" w:hAnsi="Times New Roman" w:cs="Times New Roman"/>
          <w:sz w:val="28"/>
          <w:szCs w:val="28"/>
        </w:rPr>
        <w:tab/>
      </w:r>
      <w:r w:rsidR="00191A1D">
        <w:rPr>
          <w:rFonts w:ascii="Times New Roman" w:eastAsiaTheme="minorEastAsia" w:hAnsi="Times New Roman" w:cs="Times New Roman"/>
          <w:sz w:val="28"/>
          <w:szCs w:val="28"/>
        </w:rPr>
        <w:tab/>
      </w:r>
      <w:r w:rsidR="00191A1D">
        <w:rPr>
          <w:rFonts w:ascii="Times New Roman" w:eastAsiaTheme="minorEastAsia" w:hAnsi="Times New Roman" w:cs="Times New Roman"/>
          <w:sz w:val="28"/>
          <w:szCs w:val="28"/>
        </w:rPr>
        <w:tab/>
        <w:t xml:space="preserve">   </w:t>
      </w:r>
      <w:r w:rsidR="00552302">
        <w:rPr>
          <w:rFonts w:ascii="Times New Roman" w:eastAsiaTheme="minorEastAsia" w:hAnsi="Times New Roman" w:cs="Times New Roman"/>
          <w:sz w:val="28"/>
          <w:szCs w:val="28"/>
        </w:rPr>
        <w:t xml:space="preserve">       </w:t>
      </w:r>
      <w:proofErr w:type="gramStart"/>
      <w:r w:rsidR="00A73E3D">
        <w:rPr>
          <w:rFonts w:ascii="Times New Roman" w:eastAsiaTheme="minorEastAsia" w:hAnsi="Times New Roman" w:cs="Times New Roman"/>
          <w:sz w:val="28"/>
          <w:szCs w:val="28"/>
        </w:rPr>
        <w:t xml:space="preserve">   (</w:t>
      </w:r>
      <w:proofErr w:type="gramEnd"/>
      <w:r w:rsidR="00A73E3D">
        <w:rPr>
          <w:rFonts w:ascii="Times New Roman" w:eastAsiaTheme="minorEastAsia" w:hAnsi="Times New Roman" w:cs="Times New Roman"/>
          <w:sz w:val="28"/>
          <w:szCs w:val="28"/>
        </w:rPr>
        <w:t>12</w:t>
      </w:r>
      <w:r w:rsidR="00191A1D">
        <w:rPr>
          <w:rFonts w:ascii="Times New Roman" w:eastAsiaTheme="minorEastAsia" w:hAnsi="Times New Roman" w:cs="Times New Roman"/>
          <w:sz w:val="28"/>
          <w:szCs w:val="28"/>
        </w:rPr>
        <w:t>)</w:t>
      </w:r>
    </w:p>
    <w:p w:rsidR="00191A1D" w:rsidRDefault="00191A1D" w:rsidP="00191A1D">
      <w:pPr>
        <w:pStyle w:val="a8"/>
        <w:spacing w:line="360" w:lineRule="auto"/>
        <w:jc w:val="both"/>
        <w:rPr>
          <w:rFonts w:ascii="Times New Roman" w:eastAsiaTheme="minorEastAsia" w:hAnsi="Times New Roman" w:cs="Times New Roman"/>
          <w:sz w:val="32"/>
          <w:szCs w:val="32"/>
        </w:rPr>
      </w:pPr>
      <w:r>
        <w:rPr>
          <w:rFonts w:ascii="Times New Roman" w:eastAsiaTheme="minorEastAsia" w:hAnsi="Times New Roman" w:cs="Times New Roman"/>
          <w:sz w:val="28"/>
          <w:szCs w:val="28"/>
        </w:rPr>
        <w:t xml:space="preserve">где </w:t>
      </w:r>
      <m:oMath>
        <m:r>
          <w:rPr>
            <w:rFonts w:ascii="Cambria Math" w:hAnsi="Cambria Math" w:cs="Times New Roman"/>
            <w:sz w:val="28"/>
            <w:szCs w:val="28"/>
          </w:rPr>
          <m:t>626∙</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oMath>
      <w:r>
        <w:rPr>
          <w:rFonts w:ascii="Times New Roman" w:eastAsiaTheme="minorEastAsia" w:hAnsi="Times New Roman" w:cs="Times New Roman"/>
          <w:sz w:val="28"/>
          <w:szCs w:val="28"/>
        </w:rPr>
        <w:t xml:space="preserve"> Вт это оценочное значение мощности </w:t>
      </w:r>
      <m:oMath>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oMath>
      <w:r>
        <w:rPr>
          <w:rFonts w:ascii="Times New Roman" w:eastAsiaTheme="minorEastAsia" w:hAnsi="Times New Roman" w:cs="Times New Roman"/>
          <w:sz w:val="32"/>
          <w:szCs w:val="32"/>
        </w:rPr>
        <w:t>.</w:t>
      </w:r>
    </w:p>
    <w:p w:rsidR="00191A1D" w:rsidRPr="00A53DD9" w:rsidRDefault="00191A1D" w:rsidP="00191A1D">
      <w:pPr>
        <w:pStyle w:val="a8"/>
        <w:spacing w:line="360" w:lineRule="auto"/>
        <w:jc w:val="both"/>
        <w:rPr>
          <w:rFonts w:ascii="Times New Roman" w:eastAsiaTheme="minorEastAsia" w:hAnsi="Times New Roman" w:cs="Times New Roman"/>
          <w:sz w:val="28"/>
          <w:szCs w:val="28"/>
        </w:rPr>
      </w:pPr>
      <w:r w:rsidRPr="00A53DD9">
        <w:rPr>
          <w:rFonts w:ascii="Times New Roman" w:eastAsiaTheme="minorEastAsia" w:hAnsi="Times New Roman" w:cs="Times New Roman"/>
          <w:sz w:val="28"/>
          <w:szCs w:val="28"/>
        </w:rPr>
        <w:t>Значение площади, через которое проходит излучение будет отличаться от площади пятна, которая использовалась ранее, так как выражение (11) необходимо для расчета интенсивности на самом источнике, тогда:</w:t>
      </w:r>
    </w:p>
    <w:p w:rsidR="00191A1D" w:rsidRDefault="0052299E" w:rsidP="00191A1D">
      <w:pPr>
        <w:pStyle w:val="a8"/>
        <w:spacing w:line="360"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rPr>
              <m:t>ист</m:t>
            </m:r>
          </m:sub>
        </m:sSub>
        <m:r>
          <w:rPr>
            <w:rFonts w:ascii="Cambria Math" w:hAnsi="Cambria Math" w:cs="Times New Roman"/>
            <w:sz w:val="28"/>
            <w:szCs w:val="28"/>
          </w:rPr>
          <m:t xml:space="preserve">= </m:t>
        </m:r>
        <m:r>
          <w:rPr>
            <w:rFonts w:ascii="Cambria Math" w:hAnsi="Cambria Math" w:cs="Times New Roman"/>
            <w:sz w:val="28"/>
            <w:szCs w:val="28"/>
            <w:lang w:val="en-US"/>
          </w:rPr>
          <m:t>π</m:t>
        </m:r>
        <m:r>
          <w:rPr>
            <w:rFonts w:ascii="Cambria Math" w:hAnsi="Cambria Math" w:cs="Times New Roman"/>
            <w:sz w:val="28"/>
            <w:szCs w:val="28"/>
          </w:rPr>
          <m:t>∙</m:t>
        </m:r>
        <m:sSup>
          <m:sSupPr>
            <m:ctrlPr>
              <w:rPr>
                <w:rFonts w:ascii="Cambria Math" w:hAnsi="Cambria Math" w:cs="Times New Roman"/>
                <w:i/>
                <w:sz w:val="28"/>
                <w:szCs w:val="28"/>
                <w:lang w:val="en-US"/>
              </w:rPr>
            </m:ctrlPr>
          </m:sSup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rPr>
                  <m:t>ист</m:t>
                </m:r>
              </m:sub>
            </m:sSub>
            <m:ctrlPr>
              <w:rPr>
                <w:rFonts w:ascii="Cambria Math" w:hAnsi="Cambria Math" w:cs="Times New Roman"/>
                <w:i/>
                <w:sz w:val="28"/>
                <w:szCs w:val="28"/>
              </w:rPr>
            </m:ctrlPr>
          </m:e>
          <m:sup>
            <m:r>
              <w:rPr>
                <w:rFonts w:ascii="Cambria Math" w:hAnsi="Cambria Math" w:cs="Times New Roman"/>
                <w:sz w:val="28"/>
                <w:szCs w:val="28"/>
              </w:rPr>
              <m:t>2</m:t>
            </m:r>
          </m:sup>
        </m:sSup>
      </m:oMath>
      <w:r w:rsidR="00191A1D" w:rsidRPr="0078468F">
        <w:rPr>
          <w:rFonts w:ascii="Times New Roman" w:eastAsiaTheme="minorEastAsia" w:hAnsi="Times New Roman" w:cs="Times New Roman"/>
          <w:sz w:val="28"/>
          <w:szCs w:val="28"/>
        </w:rPr>
        <w:t>,</w:t>
      </w:r>
    </w:p>
    <w:p w:rsidR="00191A1D" w:rsidRDefault="00191A1D" w:rsidP="00191A1D">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rPr>
              <m:t>ист</m:t>
            </m:r>
          </m:sub>
        </m:sSub>
      </m:oMath>
      <w:r>
        <w:rPr>
          <w:rFonts w:ascii="Times New Roman" w:eastAsiaTheme="minorEastAsia" w:hAnsi="Times New Roman" w:cs="Times New Roman"/>
          <w:sz w:val="28"/>
          <w:szCs w:val="28"/>
        </w:rPr>
        <w:t xml:space="preserve"> – радиус апертуры (</w:t>
      </w:r>
      <w:r w:rsidR="00A17D57">
        <w:rPr>
          <w:rFonts w:ascii="Times New Roman" w:eastAsiaTheme="minorEastAsia" w:hAnsi="Times New Roman" w:cs="Times New Roman"/>
          <w:sz w:val="28"/>
          <w:szCs w:val="28"/>
        </w:rPr>
        <w:t>размер выходного отверстия</w:t>
      </w:r>
      <w:r>
        <w:rPr>
          <w:rFonts w:ascii="Times New Roman" w:eastAsiaTheme="minorEastAsia" w:hAnsi="Times New Roman" w:cs="Times New Roman"/>
          <w:sz w:val="28"/>
          <w:szCs w:val="28"/>
        </w:rPr>
        <w:t>) источника лазерного излучения.</w:t>
      </w:r>
    </w:p>
    <w:p w:rsidR="00191A1D" w:rsidRDefault="00824779" w:rsidP="00191A1D">
      <w:pPr>
        <w:pStyle w:val="a8"/>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Так как при расчете мощности нет необходимости в высокой точности вплоть до 1мВт, то и точные размеры выходного отверстия самого лазера </w:t>
      </w:r>
      <w:r>
        <w:rPr>
          <w:rFonts w:ascii="Times New Roman" w:hAnsi="Times New Roman" w:cs="Times New Roman"/>
          <w:sz w:val="28"/>
          <w:szCs w:val="28"/>
        </w:rPr>
        <w:lastRenderedPageBreak/>
        <w:t xml:space="preserve">использовать не нужно, вместо этого примем за радиус апертуры радиус лазерного луча на расстоянии 1 метра от источника, тогда, новый радиус апертуры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rPr>
              <m:t>ист</m:t>
            </m:r>
          </m:sub>
        </m:sSub>
      </m:oMath>
      <w:r>
        <w:rPr>
          <w:rFonts w:ascii="Times New Roman" w:eastAsiaTheme="minorEastAsia" w:hAnsi="Times New Roman" w:cs="Times New Roman"/>
          <w:sz w:val="28"/>
          <w:szCs w:val="28"/>
        </w:rPr>
        <w:t xml:space="preserve"> с учетом коэффициента расхождения луча</w:t>
      </w:r>
      <w:r w:rsidRPr="00824779">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β</m:t>
        </m:r>
        <m:r>
          <w:rPr>
            <w:rFonts w:ascii="Cambria Math" w:hAnsi="Cambria Math" w:cs="Times New Roman"/>
            <w:sz w:val="28"/>
            <w:szCs w:val="28"/>
          </w:rPr>
          <m:t>=0.0005</m:t>
        </m:r>
      </m:oMath>
      <w:r>
        <w:rPr>
          <w:rFonts w:ascii="Times New Roman" w:eastAsiaTheme="minorEastAsia" w:hAnsi="Times New Roman" w:cs="Times New Roman"/>
          <w:sz w:val="28"/>
          <w:szCs w:val="28"/>
        </w:rPr>
        <w:t xml:space="preserve"> радиан, </w:t>
      </w:r>
      <w:r w:rsidR="00A57E59">
        <w:rPr>
          <w:rFonts w:ascii="Times New Roman" w:eastAsiaTheme="minorEastAsia" w:hAnsi="Times New Roman" w:cs="Times New Roman"/>
          <w:sz w:val="28"/>
          <w:szCs w:val="28"/>
        </w:rPr>
        <w:t>будет равен</w:t>
      </w:r>
    </w:p>
    <w:p w:rsidR="00824779" w:rsidRDefault="0052299E" w:rsidP="00B13C12">
      <w:pPr>
        <w:pStyle w:val="a8"/>
        <w:spacing w:line="360"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rPr>
              <m:t>ист</m:t>
            </m:r>
          </m:sub>
        </m:sSub>
        <m:r>
          <w:rPr>
            <w:rFonts w:ascii="Cambria Math" w:hAnsi="Cambria Math" w:cs="Times New Roman"/>
            <w:sz w:val="28"/>
            <w:szCs w:val="28"/>
          </w:rPr>
          <m:t>=</m:t>
        </m:r>
        <m:r>
          <w:rPr>
            <w:rFonts w:ascii="Cambria Math" w:hAnsi="Cambria Math" w:cs="Times New Roman"/>
            <w:sz w:val="28"/>
            <w:szCs w:val="28"/>
            <w:lang w:val="en-US"/>
          </w:rPr>
          <m:t>tg</m:t>
        </m:r>
        <m:d>
          <m:dPr>
            <m:ctrlPr>
              <w:rPr>
                <w:rFonts w:ascii="Cambria Math" w:hAnsi="Cambria Math" w:cs="Times New Roman"/>
                <w:i/>
                <w:sz w:val="28"/>
                <w:szCs w:val="28"/>
                <w:lang w:val="en-US"/>
              </w:rPr>
            </m:ctrlPr>
          </m:dPr>
          <m:e>
            <m:r>
              <w:rPr>
                <w:rFonts w:ascii="Cambria Math" w:hAnsi="Cambria Math" w:cs="Times New Roman"/>
                <w:sz w:val="28"/>
                <w:szCs w:val="28"/>
                <w:lang w:val="en-US"/>
              </w:rPr>
              <m:t>β</m:t>
            </m:r>
          </m:e>
        </m:d>
        <m:r>
          <w:rPr>
            <w:rFonts w:ascii="Cambria Math" w:hAnsi="Cambria Math" w:cs="Times New Roman"/>
            <w:sz w:val="28"/>
            <w:szCs w:val="28"/>
          </w:rPr>
          <m:t>∙1=0.5</m:t>
        </m:r>
      </m:oMath>
      <w:r w:rsidR="00B13C12">
        <w:rPr>
          <w:rFonts w:ascii="Times New Roman" w:eastAsiaTheme="minorEastAsia" w:hAnsi="Times New Roman" w:cs="Times New Roman"/>
          <w:sz w:val="28"/>
          <w:szCs w:val="28"/>
        </w:rPr>
        <w:t xml:space="preserve"> мм</w:t>
      </w:r>
    </w:p>
    <w:p w:rsidR="00D40832" w:rsidRDefault="00D40832" w:rsidP="00D40832">
      <w:pPr>
        <w:pStyle w:val="a8"/>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 площадь пят</w:t>
      </w:r>
      <w:r w:rsidR="00A57E59">
        <w:rPr>
          <w:rFonts w:ascii="Times New Roman" w:eastAsiaTheme="minorEastAsia" w:hAnsi="Times New Roman" w:cs="Times New Roman"/>
          <w:sz w:val="28"/>
          <w:szCs w:val="28"/>
        </w:rPr>
        <w:t>на на источнике излучения равна</w:t>
      </w:r>
    </w:p>
    <w:p w:rsidR="00D40832" w:rsidRPr="00A57E59" w:rsidRDefault="0052299E" w:rsidP="00D40832">
      <w:pPr>
        <w:pStyle w:val="a8"/>
        <w:spacing w:line="360" w:lineRule="auto"/>
        <w:jc w:val="center"/>
        <w:rPr>
          <w:rFonts w:ascii="Times New Roman" w:eastAsiaTheme="minorEastAsia"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rPr>
                <m:t>ист</m:t>
              </m:r>
            </m:sub>
          </m:sSub>
          <m:r>
            <w:rPr>
              <w:rFonts w:ascii="Cambria Math" w:hAnsi="Cambria Math" w:cs="Times New Roman"/>
              <w:sz w:val="28"/>
              <w:szCs w:val="28"/>
              <w:lang w:val="en-US"/>
            </w:rPr>
            <m:t>= π</m:t>
          </m:r>
          <m:r>
            <w:rPr>
              <w:rFonts w:ascii="Cambria Math" w:hAnsi="Cambria Math" w:cs="Times New Roman"/>
              <w:sz w:val="28"/>
              <w:szCs w:val="28"/>
            </w:rPr>
            <m:t>∙</m:t>
          </m:r>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r>
                    <w:rPr>
                      <w:rFonts w:ascii="Cambria Math" w:hAnsi="Cambria Math" w:cs="Times New Roman"/>
                      <w:sz w:val="28"/>
                      <w:szCs w:val="28"/>
                      <w:lang w:val="en-US"/>
                    </w:rPr>
                    <m:t>5</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e>
              </m:d>
              <m:ctrlPr>
                <w:rPr>
                  <w:rFonts w:ascii="Cambria Math" w:hAnsi="Cambria Math" w:cs="Times New Roman"/>
                  <w:i/>
                  <w:sz w:val="28"/>
                  <w:szCs w:val="28"/>
                </w:rPr>
              </m:ctrlPr>
            </m:e>
            <m:sup>
              <m:r>
                <w:rPr>
                  <w:rFonts w:ascii="Cambria Math" w:hAnsi="Cambria Math" w:cs="Times New Roman"/>
                  <w:sz w:val="28"/>
                  <w:szCs w:val="28"/>
                  <w:lang w:val="en-US"/>
                </w:rPr>
                <m:t>2</m:t>
              </m:r>
            </m:sup>
          </m:sSup>
          <m:r>
            <w:rPr>
              <w:rFonts w:ascii="Cambria Math" w:eastAsiaTheme="minorEastAsia" w:hAnsi="Cambria Math" w:cs="Times New Roman"/>
              <w:sz w:val="28"/>
              <w:szCs w:val="28"/>
              <w:lang w:val="en-US"/>
            </w:rPr>
            <m:t>=0.78 м</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м</m:t>
              </m:r>
            </m:e>
            <m:sup>
              <m:r>
                <w:rPr>
                  <w:rFonts w:ascii="Cambria Math" w:eastAsiaTheme="minorEastAsia" w:hAnsi="Cambria Math" w:cs="Times New Roman"/>
                  <w:sz w:val="28"/>
                  <w:szCs w:val="28"/>
                  <w:lang w:val="en-US"/>
                </w:rPr>
                <m:t>2</m:t>
              </m:r>
            </m:sup>
          </m:sSup>
        </m:oMath>
      </m:oMathPara>
    </w:p>
    <w:p w:rsidR="00A57E59" w:rsidRDefault="00A57E59" w:rsidP="00A57E59">
      <w:pPr>
        <w:pStyle w:val="a8"/>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Подставив полученную площадь в выражение (11) получим оценочное значение интенсивности излучения на источнике лазерного излучения</w:t>
      </w:r>
    </w:p>
    <w:p w:rsidR="00A57E59" w:rsidRPr="00566F99" w:rsidRDefault="0052299E" w:rsidP="00566F99">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626∙</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num>
          <m:den>
            <m:r>
              <w:rPr>
                <w:rFonts w:ascii="Cambria Math" w:eastAsiaTheme="minorEastAsia" w:hAnsi="Cambria Math" w:cs="Times New Roman"/>
                <w:sz w:val="28"/>
                <w:szCs w:val="28"/>
              </w:rPr>
              <m:t>78</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-6</m:t>
                </m:r>
              </m:sup>
            </m:sSup>
          </m:den>
        </m:f>
        <m:r>
          <w:rPr>
            <w:rFonts w:ascii="Cambria Math" w:eastAsiaTheme="minorEastAsia" w:hAnsi="Cambria Math" w:cs="Times New Roman"/>
            <w:sz w:val="28"/>
            <w:szCs w:val="28"/>
          </w:rPr>
          <m:t>=1.273</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f>
          <m:fPr>
            <m:ctrlPr>
              <w:rPr>
                <w:rFonts w:ascii="Cambria Math" w:hAnsi="Cambria Math" w:cs="Times New Roman"/>
                <w:i/>
                <w:sz w:val="28"/>
                <w:szCs w:val="28"/>
              </w:rPr>
            </m:ctrlPr>
          </m:fPr>
          <m:num>
            <m:r>
              <w:rPr>
                <w:rFonts w:ascii="Cambria Math" w:hAnsi="Cambria Math" w:cs="Times New Roman"/>
                <w:sz w:val="28"/>
                <w:szCs w:val="28"/>
              </w:rPr>
              <m:t>Вт</m:t>
            </m: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rPr>
                  <m:t>2</m:t>
                </m:r>
              </m:sup>
            </m:sSup>
          </m:den>
        </m:f>
        <m:r>
          <w:rPr>
            <w:rFonts w:ascii="Cambria Math" w:hAnsi="Cambria Math" w:cs="Times New Roman"/>
            <w:sz w:val="28"/>
            <w:szCs w:val="28"/>
          </w:rPr>
          <m:t xml:space="preserve"> </m:t>
        </m:r>
      </m:oMath>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t xml:space="preserve">    </w:t>
      </w:r>
      <w:r w:rsidR="00A73E3D">
        <w:rPr>
          <w:rFonts w:ascii="Times New Roman" w:eastAsiaTheme="minorEastAsia" w:hAnsi="Times New Roman" w:cs="Times New Roman"/>
          <w:sz w:val="28"/>
          <w:szCs w:val="28"/>
        </w:rPr>
        <w:tab/>
      </w:r>
    </w:p>
    <w:p w:rsidR="00FD6798" w:rsidRDefault="00E21BE2" w:rsidP="008F70B7">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дальнейшего расчета коэффициента ослабления </w:t>
      </w:r>
      <w:r w:rsidR="000D4315">
        <w:rPr>
          <w:rFonts w:ascii="Times New Roman" w:hAnsi="Times New Roman" w:cs="Times New Roman"/>
          <w:sz w:val="28"/>
          <w:szCs w:val="28"/>
        </w:rPr>
        <w:t xml:space="preserve">необходимо найти интенсивность излучения на расстоянии </w:t>
      </w:r>
      <w:r w:rsidR="000D4315" w:rsidRPr="000D4315">
        <w:rPr>
          <w:rFonts w:ascii="Times New Roman" w:hAnsi="Times New Roman" w:cs="Times New Roman"/>
          <w:i/>
          <w:sz w:val="28"/>
          <w:szCs w:val="28"/>
          <w:lang w:val="en-US"/>
        </w:rPr>
        <w:t>D</w:t>
      </w:r>
      <w:r w:rsidR="000D4315" w:rsidRPr="000D4315">
        <w:rPr>
          <w:rFonts w:ascii="Times New Roman" w:hAnsi="Times New Roman" w:cs="Times New Roman"/>
          <w:sz w:val="28"/>
          <w:szCs w:val="28"/>
        </w:rPr>
        <w:t xml:space="preserve"> </w:t>
      </w:r>
      <w:r w:rsidR="000D4315">
        <w:rPr>
          <w:rFonts w:ascii="Times New Roman" w:hAnsi="Times New Roman" w:cs="Times New Roman"/>
          <w:sz w:val="28"/>
          <w:szCs w:val="28"/>
        </w:rPr>
        <w:t>от источника</w:t>
      </w:r>
      <m:oMath>
        <m:r>
          <w:rPr>
            <w:rFonts w:ascii="Cambria Math" w:hAnsi="Cambria Math" w:cs="Times New Roman"/>
            <w:sz w:val="28"/>
            <w:szCs w:val="28"/>
          </w:rPr>
          <m:t xml:space="preserve"> I</m:t>
        </m:r>
        <m:d>
          <m:dPr>
            <m:ctrlPr>
              <w:rPr>
                <w:rFonts w:ascii="Cambria Math" w:hAnsi="Cambria Math" w:cs="Times New Roman"/>
                <w:i/>
                <w:sz w:val="28"/>
                <w:szCs w:val="28"/>
              </w:rPr>
            </m:ctrlPr>
          </m:dPr>
          <m:e>
            <m:r>
              <w:rPr>
                <w:rFonts w:ascii="Cambria Math" w:hAnsi="Cambria Math" w:cs="Times New Roman"/>
                <w:sz w:val="28"/>
                <w:szCs w:val="28"/>
              </w:rPr>
              <m:t>D</m:t>
            </m:r>
          </m:e>
        </m:d>
      </m:oMath>
      <w:r w:rsidR="000D4315">
        <w:rPr>
          <w:rFonts w:ascii="Times New Roman" w:hAnsi="Times New Roman" w:cs="Times New Roman"/>
          <w:sz w:val="28"/>
          <w:szCs w:val="28"/>
        </w:rPr>
        <w:t>.</w:t>
      </w:r>
      <w:r w:rsidR="00FD6798">
        <w:rPr>
          <w:rFonts w:ascii="Times New Roman" w:hAnsi="Times New Roman" w:cs="Times New Roman"/>
          <w:sz w:val="28"/>
          <w:szCs w:val="28"/>
        </w:rPr>
        <w:t xml:space="preserve"> Однако, в данном случае важно учесть, что помимо полезного излучения с источника на фотодиод падает еще и солнечное излучение, которое наводит помехи в схеме усилителя сигнала. С помощью германиевого светофильтра можно значительно обрезать спектр излучения, падающего на фотодиод. Спектральная характеристика прозрачности германиевого светофильтра представлена на рисунке 6.</w:t>
      </w:r>
    </w:p>
    <w:p w:rsidR="00FD6798" w:rsidRDefault="00AD5E3E" w:rsidP="008F70B7">
      <w:pPr>
        <w:pStyle w:val="a8"/>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47.5pt">
            <v:imagedata r:id="rId10" o:title="SHLQ"/>
          </v:shape>
        </w:pict>
      </w:r>
    </w:p>
    <w:p w:rsidR="00A92250" w:rsidRDefault="00A92250" w:rsidP="00A92250">
      <w:pPr>
        <w:pStyle w:val="a8"/>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6 – Спектральная характеристика германиевого (</w:t>
      </w:r>
      <w:r>
        <w:rPr>
          <w:rFonts w:ascii="Times New Roman" w:hAnsi="Times New Roman" w:cs="Times New Roman"/>
          <w:sz w:val="28"/>
          <w:szCs w:val="28"/>
          <w:lang w:val="en-US"/>
        </w:rPr>
        <w:t>Ge</w:t>
      </w:r>
      <w:r w:rsidRPr="00A92250">
        <w:rPr>
          <w:rFonts w:ascii="Times New Roman" w:hAnsi="Times New Roman" w:cs="Times New Roman"/>
          <w:sz w:val="28"/>
          <w:szCs w:val="28"/>
        </w:rPr>
        <w:t>)</w:t>
      </w:r>
      <w:r>
        <w:rPr>
          <w:rFonts w:ascii="Times New Roman" w:hAnsi="Times New Roman" w:cs="Times New Roman"/>
          <w:sz w:val="28"/>
          <w:szCs w:val="28"/>
        </w:rPr>
        <w:t xml:space="preserve"> светофильтра</w:t>
      </w:r>
    </w:p>
    <w:p w:rsidR="002825A0" w:rsidRDefault="002825A0" w:rsidP="002825A0">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Данный светофильтр имеет полосу пропускания, от</w:t>
      </w:r>
      <w:r w:rsidR="007F294C">
        <w:rPr>
          <w:rFonts w:ascii="Times New Roman" w:hAnsi="Times New Roman" w:cs="Times New Roman"/>
          <w:sz w:val="28"/>
          <w:szCs w:val="28"/>
        </w:rPr>
        <w:t xml:space="preserve"> длины волны 152</w:t>
      </w:r>
      <w:r>
        <w:rPr>
          <w:rFonts w:ascii="Times New Roman" w:hAnsi="Times New Roman" w:cs="Times New Roman"/>
          <w:sz w:val="28"/>
          <w:szCs w:val="28"/>
        </w:rPr>
        <w:t xml:space="preserve">0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xml:space="preserve"> до</w:t>
      </w:r>
      <w:r w:rsidR="007F294C">
        <w:rPr>
          <w:rFonts w:ascii="Times New Roman" w:hAnsi="Times New Roman" w:cs="Times New Roman"/>
          <w:sz w:val="28"/>
          <w:szCs w:val="28"/>
        </w:rPr>
        <w:t xml:space="preserve"> 1580</w:t>
      </w:r>
      <w:r>
        <w:rPr>
          <w:rFonts w:ascii="Times New Roman" w:hAnsi="Times New Roman" w:cs="Times New Roman"/>
          <w:sz w:val="28"/>
          <w:szCs w:val="28"/>
        </w:rPr>
        <w:t xml:space="preserve"> </w:t>
      </w:r>
      <w:proofErr w:type="spellStart"/>
      <w:r>
        <w:rPr>
          <w:rFonts w:ascii="Times New Roman" w:hAnsi="Times New Roman" w:cs="Times New Roman"/>
          <w:sz w:val="28"/>
          <w:szCs w:val="28"/>
        </w:rPr>
        <w:t>нм</w:t>
      </w:r>
      <w:proofErr w:type="spellEnd"/>
      <w:r w:rsidR="007F294C">
        <w:rPr>
          <w:rFonts w:ascii="Times New Roman" w:hAnsi="Times New Roman" w:cs="Times New Roman"/>
          <w:sz w:val="28"/>
          <w:szCs w:val="28"/>
        </w:rPr>
        <w:t>, то есть</w:t>
      </w:r>
      <w:r w:rsidR="004C3976">
        <w:rPr>
          <w:rFonts w:ascii="Times New Roman" w:hAnsi="Times New Roman" w:cs="Times New Roman"/>
          <w:sz w:val="28"/>
          <w:szCs w:val="28"/>
        </w:rPr>
        <w:t xml:space="preserve"> ширина полосы пропускания</w:t>
      </w:r>
      <w:r w:rsidR="007F294C">
        <w:rPr>
          <w:rFonts w:ascii="Times New Roman" w:hAnsi="Times New Roman" w:cs="Times New Roman"/>
          <w:sz w:val="28"/>
          <w:szCs w:val="28"/>
        </w:rPr>
        <w:t xml:space="preserve"> Δ</w:t>
      </w:r>
      <w:r w:rsidR="007F294C">
        <w:rPr>
          <w:rFonts w:ascii="Times New Roman" w:hAnsi="Times New Roman" w:cs="Times New Roman"/>
          <w:sz w:val="28"/>
          <w:szCs w:val="28"/>
          <w:lang w:val="en-US"/>
        </w:rPr>
        <w:t>λ</w:t>
      </w:r>
      <w:r w:rsidR="007F294C" w:rsidRPr="007F294C">
        <w:rPr>
          <w:rFonts w:ascii="Times New Roman" w:hAnsi="Times New Roman" w:cs="Times New Roman"/>
          <w:sz w:val="28"/>
          <w:szCs w:val="28"/>
        </w:rPr>
        <w:t xml:space="preserve"> = 60 </w:t>
      </w:r>
      <w:proofErr w:type="spellStart"/>
      <w:r w:rsidR="007F294C">
        <w:rPr>
          <w:rFonts w:ascii="Times New Roman" w:hAnsi="Times New Roman" w:cs="Times New Roman"/>
          <w:sz w:val="28"/>
          <w:szCs w:val="28"/>
        </w:rPr>
        <w:t>нм</w:t>
      </w:r>
      <w:proofErr w:type="spellEnd"/>
      <w:r>
        <w:rPr>
          <w:rFonts w:ascii="Times New Roman" w:hAnsi="Times New Roman" w:cs="Times New Roman"/>
          <w:sz w:val="28"/>
          <w:szCs w:val="28"/>
        </w:rPr>
        <w:t>, что позволяет избавиться от всего</w:t>
      </w:r>
      <w:r w:rsidR="00CE0E8E">
        <w:rPr>
          <w:rFonts w:ascii="Times New Roman" w:hAnsi="Times New Roman" w:cs="Times New Roman"/>
          <w:sz w:val="28"/>
          <w:szCs w:val="28"/>
        </w:rPr>
        <w:t xml:space="preserve"> вредного спектра</w:t>
      </w:r>
      <w:r>
        <w:rPr>
          <w:rFonts w:ascii="Times New Roman" w:hAnsi="Times New Roman" w:cs="Times New Roman"/>
          <w:sz w:val="28"/>
          <w:szCs w:val="28"/>
        </w:rPr>
        <w:t xml:space="preserve">, кроме </w:t>
      </w:r>
      <w:r w:rsidR="00CD52CA">
        <w:rPr>
          <w:rFonts w:ascii="Times New Roman" w:hAnsi="Times New Roman" w:cs="Times New Roman"/>
          <w:sz w:val="28"/>
          <w:szCs w:val="28"/>
        </w:rPr>
        <w:t>той части, на которой происходит передача данных.</w:t>
      </w:r>
      <w:r w:rsidR="00A24670">
        <w:rPr>
          <w:rFonts w:ascii="Times New Roman" w:hAnsi="Times New Roman" w:cs="Times New Roman"/>
          <w:sz w:val="28"/>
          <w:szCs w:val="28"/>
        </w:rPr>
        <w:t xml:space="preserve"> Чтобы учесть помеху от Солнца и на этих длинах волн самый очевидный способ — это поднять уровень для логического нуля на мощность излучения засветки</w:t>
      </w:r>
      <w:r w:rsidR="00B343A9">
        <w:rPr>
          <w:rFonts w:ascii="Times New Roman" w:hAnsi="Times New Roman" w:cs="Times New Roman"/>
          <w:sz w:val="28"/>
          <w:szCs w:val="28"/>
        </w:rPr>
        <w:t>, то есть сложить интенсивность солнечного излучения на заданном диапазоне волн и полезную интенсивность лазерного излучения на фотодетекторе</w:t>
      </w:r>
      <w:r w:rsidR="00A24670">
        <w:rPr>
          <w:rFonts w:ascii="Times New Roman" w:hAnsi="Times New Roman" w:cs="Times New Roman"/>
          <w:sz w:val="28"/>
          <w:szCs w:val="28"/>
        </w:rPr>
        <w:t>.</w:t>
      </w:r>
    </w:p>
    <w:p w:rsidR="00B2111C" w:rsidRDefault="00B2111C" w:rsidP="002825A0">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Для расчета мощности засветки необходимо определить уровень интенсивности излучения на интересующем диапазоне длин волн.</w:t>
      </w:r>
    </w:p>
    <w:p w:rsidR="002C4D93" w:rsidRPr="008D03BC" w:rsidRDefault="008D03BC" w:rsidP="002825A0">
      <w:pPr>
        <w:pStyle w:val="a8"/>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43600" cy="4114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rsidR="002C4D93" w:rsidRDefault="00B2111C" w:rsidP="00B2111C">
      <w:pPr>
        <w:pStyle w:val="a8"/>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7 – Интенсивность падающего на Землю солнечного излучения</w:t>
      </w:r>
    </w:p>
    <w:p w:rsidR="00B2111C" w:rsidRDefault="008D03BC" w:rsidP="00B2111C">
      <w:pPr>
        <w:pStyle w:val="a8"/>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На рисунке 7 отмечено значение интенсивности солнечного излучения на длине волны 1550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xml:space="preserve">, которая равна примерно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солн</m:t>
            </m:r>
          </m:sub>
        </m:sSub>
        <m:r>
          <w:rPr>
            <w:rFonts w:ascii="Cambria Math" w:hAnsi="Cambria Math" w:cs="Times New Roman"/>
            <w:sz w:val="28"/>
            <w:szCs w:val="28"/>
          </w:rPr>
          <m:t>=200</m:t>
        </m:r>
        <m:f>
          <m:fPr>
            <m:ctrlPr>
              <w:rPr>
                <w:rFonts w:ascii="Cambria Math" w:hAnsi="Cambria Math" w:cs="Times New Roman"/>
                <w:i/>
                <w:sz w:val="28"/>
                <w:szCs w:val="28"/>
              </w:rPr>
            </m:ctrlPr>
          </m:fPr>
          <m:num>
            <m:r>
              <w:rPr>
                <w:rFonts w:ascii="Cambria Math" w:hAnsi="Cambria Math" w:cs="Times New Roman"/>
                <w:sz w:val="28"/>
                <w:szCs w:val="28"/>
              </w:rPr>
              <m:t>Вт</m:t>
            </m: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rPr>
                  <m:t>2</m:t>
                </m:r>
              </m:sup>
            </m:sSup>
            <m:r>
              <w:rPr>
                <w:rFonts w:ascii="Cambria Math" w:hAnsi="Cambria Math" w:cs="Times New Roman"/>
                <w:sz w:val="28"/>
                <w:szCs w:val="28"/>
              </w:rPr>
              <m:t xml:space="preserve"> мкм</m:t>
            </m:r>
          </m:den>
        </m:f>
      </m:oMath>
      <w:r w:rsidR="00D80524">
        <w:rPr>
          <w:rFonts w:ascii="Times New Roman" w:eastAsiaTheme="minorEastAsia" w:hAnsi="Times New Roman" w:cs="Times New Roman"/>
          <w:sz w:val="28"/>
          <w:szCs w:val="28"/>
        </w:rPr>
        <w:t>. Как отмечалось ранее собирающая линза имеет диаметр 10 см, поэтому светофильтр подобран того же диаметра. Таким образом, площадь рабочей поверхности светофильтра равна</w:t>
      </w:r>
    </w:p>
    <w:p w:rsidR="00D80524" w:rsidRPr="00D80524" w:rsidRDefault="0052299E" w:rsidP="00D80524">
      <w:pPr>
        <w:pStyle w:val="a8"/>
        <w:spacing w:line="360"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 xml:space="preserve">фильтра </m:t>
            </m:r>
          </m:sub>
        </m:sSub>
        <m:r>
          <w:rPr>
            <w:rFonts w:ascii="Cambria Math" w:hAnsi="Cambria Math" w:cs="Times New Roman"/>
            <w:sz w:val="28"/>
            <w:szCs w:val="28"/>
          </w:rPr>
          <m:t>= π∙</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фильтра</m:t>
                </m:r>
              </m:sub>
              <m:sup>
                <m:r>
                  <w:rPr>
                    <w:rFonts w:ascii="Cambria Math" w:hAnsi="Cambria Math" w:cs="Times New Roman"/>
                    <w:sz w:val="28"/>
                    <w:szCs w:val="28"/>
                  </w:rPr>
                  <m:t>2</m:t>
                </m:r>
              </m:sup>
            </m:sSubSup>
          </m:num>
          <m:den>
            <m:r>
              <w:rPr>
                <w:rFonts w:ascii="Cambria Math" w:hAnsi="Cambria Math" w:cs="Times New Roman"/>
                <w:sz w:val="28"/>
                <w:szCs w:val="28"/>
              </w:rPr>
              <m:t>4</m:t>
            </m:r>
          </m:den>
        </m:f>
        <m:r>
          <w:rPr>
            <w:rFonts w:ascii="Cambria Math" w:eastAsiaTheme="minorEastAsia" w:hAnsi="Cambria Math" w:cs="Times New Roman"/>
            <w:sz w:val="28"/>
            <w:szCs w:val="28"/>
          </w:rPr>
          <m:t>=78.5 м</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2</m:t>
            </m:r>
          </m:sup>
        </m:sSup>
      </m:oMath>
      <w:r w:rsidR="00D80524" w:rsidRPr="00D80524">
        <w:rPr>
          <w:rFonts w:ascii="Times New Roman" w:eastAsiaTheme="minorEastAsia" w:hAnsi="Times New Roman" w:cs="Times New Roman"/>
          <w:sz w:val="28"/>
          <w:szCs w:val="28"/>
        </w:rPr>
        <w:t>,</w:t>
      </w:r>
    </w:p>
    <w:p w:rsidR="00D80524" w:rsidRDefault="00D80524" w:rsidP="00D80524">
      <w:pPr>
        <w:pStyle w:val="a8"/>
        <w:spacing w:line="36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фильтра</m:t>
            </m:r>
          </m:sub>
        </m:sSub>
      </m:oMath>
      <w:r w:rsidRPr="00D80524">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диаметр германиевого светофильтра</w:t>
      </w:r>
    </w:p>
    <w:p w:rsidR="004F2409" w:rsidRDefault="004F2409" w:rsidP="00D80524">
      <w:pPr>
        <w:pStyle w:val="a8"/>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Из уравнения (10) рассчитаем спектральную мощность солнечного излучения</w:t>
      </w:r>
    </w:p>
    <w:p w:rsidR="004F2409" w:rsidRPr="00B6034C" w:rsidRDefault="0052299E" w:rsidP="004F2409">
      <w:pPr>
        <w:pStyle w:val="a8"/>
        <w:spacing w:line="360" w:lineRule="auto"/>
        <w:jc w:val="center"/>
        <w:rPr>
          <w:rFonts w:ascii="Times New Roman" w:eastAsiaTheme="minorEastAsia" w:hAnsi="Times New Roman" w:cs="Times New Roman"/>
          <w:i/>
          <w:sz w:val="28"/>
          <w:szCs w:val="28"/>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rPr>
                <m:t>спектр</m:t>
              </m:r>
            </m:sub>
          </m:sSub>
          <m:r>
            <w:rPr>
              <w:rFonts w:ascii="Cambria Math" w:eastAsiaTheme="minorEastAsia" w:hAnsi="Cambria Math" w:cs="Times New Roman"/>
              <w:sz w:val="28"/>
              <w:szCs w:val="28"/>
              <w:lang w:val="en-US"/>
            </w:rPr>
            <m:t xml:space="preserve">= </m:t>
          </m:r>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солн</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 xml:space="preserve">фильтра </m:t>
              </m:r>
            </m:sub>
          </m:sSub>
          <m:r>
            <w:rPr>
              <w:rFonts w:ascii="Cambria Math" w:hAnsi="Cambria Math" w:cs="Times New Roman"/>
              <w:sz w:val="28"/>
              <w:szCs w:val="28"/>
            </w:rPr>
            <m:t>=</m:t>
          </m:r>
          <m:r>
            <w:rPr>
              <w:rFonts w:ascii="Cambria Math" w:hAnsi="Cambria Math" w:cs="Times New Roman"/>
              <w:sz w:val="28"/>
              <w:szCs w:val="28"/>
              <w:lang w:val="en-US"/>
            </w:rPr>
            <m:t>0.016</m:t>
          </m:r>
          <m:f>
            <m:fPr>
              <m:ctrlPr>
                <w:rPr>
                  <w:rFonts w:ascii="Cambria Math" w:hAnsi="Cambria Math" w:cs="Times New Roman"/>
                  <w:i/>
                  <w:sz w:val="28"/>
                  <w:szCs w:val="28"/>
                </w:rPr>
              </m:ctrlPr>
            </m:fPr>
            <m:num>
              <m:r>
                <w:rPr>
                  <w:rFonts w:ascii="Cambria Math" w:hAnsi="Cambria Math" w:cs="Times New Roman"/>
                  <w:sz w:val="28"/>
                  <w:szCs w:val="28"/>
                </w:rPr>
                <m:t>Вт</m:t>
              </m:r>
              <m:ctrlPr>
                <w:rPr>
                  <w:rFonts w:ascii="Cambria Math" w:hAnsi="Cambria Math" w:cs="Times New Roman"/>
                  <w:i/>
                  <w:sz w:val="28"/>
                  <w:szCs w:val="28"/>
                  <w:lang w:val="en-US"/>
                </w:rPr>
              </m:ctrlPr>
            </m:num>
            <m:den>
              <m:r>
                <w:rPr>
                  <w:rFonts w:ascii="Cambria Math" w:hAnsi="Cambria Math" w:cs="Times New Roman"/>
                  <w:sz w:val="28"/>
                  <w:szCs w:val="28"/>
                </w:rPr>
                <m:t>мкм</m:t>
              </m:r>
            </m:den>
          </m:f>
        </m:oMath>
      </m:oMathPara>
    </w:p>
    <w:p w:rsidR="00B6034C" w:rsidRDefault="00B6034C" w:rsidP="00B6034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Умножив спектральную мощность солнечного излучения на ширину полосы пропускания светофильтра получим мощность солнечного излучения, падающего на фотодетектор</w:t>
      </w:r>
    </w:p>
    <w:p w:rsidR="00B6034C" w:rsidRPr="00B6034C" w:rsidRDefault="0052299E" w:rsidP="00B6034C">
      <w:pPr>
        <w:pStyle w:val="a8"/>
        <w:spacing w:line="360" w:lineRule="auto"/>
        <w:jc w:val="center"/>
        <w:rPr>
          <w:rFonts w:ascii="Times New Roman" w:eastAsiaTheme="minorEastAsia" w:hAnsi="Times New Roman" w:cs="Times New Roman"/>
          <w:sz w:val="28"/>
          <w:szCs w:val="28"/>
          <w:lang w:val="en-US"/>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солн.изл</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rPr>
                <m:t>спектр</m:t>
              </m:r>
            </m:sub>
          </m:sSub>
          <m:r>
            <w:rPr>
              <w:rFonts w:ascii="Cambria Math" w:hAnsi="Cambria Math" w:cs="Times New Roman"/>
              <w:sz w:val="28"/>
              <w:szCs w:val="28"/>
            </w:rPr>
            <m:t xml:space="preserve">∙ </m:t>
          </m:r>
          <m:r>
            <m:rPr>
              <m:sty m:val="p"/>
            </m:rPr>
            <w:rPr>
              <w:rFonts w:ascii="Cambria Math" w:hAnsi="Cambria Math" w:cs="Times New Roman"/>
              <w:sz w:val="28"/>
              <w:szCs w:val="28"/>
            </w:rPr>
            <m:t>Δ</m:t>
          </m:r>
          <m:r>
            <m:rPr>
              <m:sty m:val="p"/>
            </m:rPr>
            <w:rPr>
              <w:rFonts w:ascii="Cambria Math" w:hAnsi="Cambria Math" w:cs="Times New Roman"/>
              <w:sz w:val="28"/>
              <w:szCs w:val="28"/>
              <w:lang w:val="en-US"/>
            </w:rPr>
            <m:t>λ</m:t>
          </m:r>
          <m:r>
            <m:rPr>
              <m:sty m:val="p"/>
            </m:rPr>
            <w:rPr>
              <w:rFonts w:ascii="Cambria Math" w:hAnsi="Times New Roman" w:cs="Times New Roman"/>
              <w:sz w:val="28"/>
              <w:szCs w:val="28"/>
              <w:lang w:val="en-US"/>
            </w:rPr>
            <m:t xml:space="preserve">=0.942 </m:t>
          </m:r>
          <m:r>
            <m:rPr>
              <m:sty m:val="p"/>
            </m:rPr>
            <w:rPr>
              <w:rFonts w:ascii="Cambria Math" w:hAnsi="Times New Roman" w:cs="Times New Roman"/>
              <w:sz w:val="28"/>
              <w:szCs w:val="28"/>
              <w:lang w:val="en-US"/>
            </w:rPr>
            <m:t>мВт</m:t>
          </m:r>
        </m:oMath>
      </m:oMathPara>
    </w:p>
    <w:p w:rsidR="00B6034C" w:rsidRPr="00E05126" w:rsidRDefault="00B6034C" w:rsidP="00B6034C">
      <w:pPr>
        <w:pStyle w:val="a8"/>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Исходя из данного расчета логический 0 при передаче данных будет при уровне мощности падающего излучения</w:t>
      </w:r>
      <w:r w:rsidR="00E05126">
        <w:rPr>
          <w:rFonts w:ascii="Times New Roman" w:eastAsiaTheme="minorEastAsia" w:hAnsi="Times New Roman" w:cs="Times New Roman"/>
          <w:sz w:val="28"/>
          <w:szCs w:val="28"/>
        </w:rPr>
        <w:t xml:space="preserve"> на фотодетектор примерно 1мВт.</w:t>
      </w:r>
    </w:p>
    <w:p w:rsidR="00E01B48" w:rsidRDefault="00E01B48" w:rsidP="00B6034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 интенсивность излучения в заданном диапазоне длин волн будет равна</w:t>
      </w:r>
    </w:p>
    <w:p w:rsidR="00E01B48" w:rsidRPr="002A2550" w:rsidRDefault="0052299E" w:rsidP="00E01B48">
      <w:pPr>
        <w:pStyle w:val="a8"/>
        <w:spacing w:line="360" w:lineRule="auto"/>
        <w:jc w:val="center"/>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с</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солн.изл</m:t>
                  </m:r>
                </m:sub>
              </m:sSub>
              <m:ctrlPr>
                <w:rPr>
                  <w:rFonts w:ascii="Cambria Math" w:eastAsiaTheme="minorEastAsia" w:hAnsi="Cambria Math" w:cs="Times New Roman"/>
                  <w:i/>
                  <w:sz w:val="28"/>
                  <w:szCs w:val="28"/>
                  <w:lang w:val="en-US"/>
                </w:rPr>
              </m:ctrlPr>
            </m:num>
            <m:den>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 xml:space="preserve">фильтра </m:t>
                  </m:r>
                </m:sub>
              </m:sSub>
            </m:den>
          </m:f>
          <m:r>
            <w:rPr>
              <w:rFonts w:ascii="Cambria Math" w:eastAsiaTheme="minorEastAsia" w:hAnsi="Cambria Math" w:cs="Times New Roman"/>
              <w:sz w:val="28"/>
              <w:szCs w:val="28"/>
            </w:rPr>
            <m:t>=0.012</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Вт</m:t>
              </m:r>
            </m:num>
            <m:den>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lang w:val="en-US"/>
                    </w:rPr>
                    <m:t>2</m:t>
                  </m:r>
                </m:sup>
              </m:sSup>
            </m:den>
          </m:f>
        </m:oMath>
      </m:oMathPara>
    </w:p>
    <w:p w:rsidR="002A2550" w:rsidRDefault="00004CC4" w:rsidP="00004CC4">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Для расчета интенсивности излучения от лазерного передатчика по формуле (11) </w:t>
      </w:r>
      <w:r w:rsidR="00CC1264">
        <w:rPr>
          <w:rFonts w:ascii="Times New Roman" w:eastAsiaTheme="minorEastAsia" w:hAnsi="Times New Roman" w:cs="Times New Roman"/>
          <w:sz w:val="28"/>
          <w:szCs w:val="28"/>
        </w:rPr>
        <w:t>нужно</w:t>
      </w:r>
      <w:r>
        <w:rPr>
          <w:rFonts w:ascii="Times New Roman" w:eastAsiaTheme="minorEastAsia" w:hAnsi="Times New Roman" w:cs="Times New Roman"/>
          <w:sz w:val="28"/>
          <w:szCs w:val="28"/>
        </w:rPr>
        <w:t xml:space="preserve"> знать </w:t>
      </w:r>
      <w:r w:rsidR="00CC1264">
        <w:rPr>
          <w:rFonts w:ascii="Times New Roman" w:eastAsiaTheme="minorEastAsia" w:hAnsi="Times New Roman" w:cs="Times New Roman"/>
          <w:sz w:val="28"/>
          <w:szCs w:val="28"/>
        </w:rPr>
        <w:t xml:space="preserve">необходимую </w:t>
      </w:r>
      <w:r>
        <w:rPr>
          <w:rFonts w:ascii="Times New Roman" w:eastAsiaTheme="minorEastAsia" w:hAnsi="Times New Roman" w:cs="Times New Roman"/>
          <w:sz w:val="28"/>
          <w:szCs w:val="28"/>
        </w:rPr>
        <w:t>мощность</w:t>
      </w:r>
      <w:r w:rsidR="0090493F">
        <w:rPr>
          <w:rFonts w:ascii="Times New Roman" w:eastAsiaTheme="minorEastAsia" w:hAnsi="Times New Roman" w:cs="Times New Roman"/>
          <w:sz w:val="28"/>
          <w:szCs w:val="28"/>
        </w:rPr>
        <w:t xml:space="preserve"> для</w:t>
      </w:r>
      <w:r w:rsidR="00CC1264">
        <w:rPr>
          <w:rFonts w:ascii="Times New Roman" w:eastAsiaTheme="minorEastAsia" w:hAnsi="Times New Roman" w:cs="Times New Roman"/>
          <w:sz w:val="28"/>
          <w:szCs w:val="28"/>
        </w:rPr>
        <w:t xml:space="preserve"> регистрации</w:t>
      </w:r>
      <w:r w:rsidR="0090493F">
        <w:rPr>
          <w:rFonts w:ascii="Times New Roman" w:eastAsiaTheme="minorEastAsia" w:hAnsi="Times New Roman" w:cs="Times New Roman"/>
          <w:sz w:val="28"/>
          <w:szCs w:val="28"/>
        </w:rPr>
        <w:t xml:space="preserve"> приемником</w:t>
      </w:r>
      <w:r>
        <w:rPr>
          <w:rFonts w:ascii="Times New Roman" w:eastAsiaTheme="minorEastAsia" w:hAnsi="Times New Roman" w:cs="Times New Roman"/>
          <w:sz w:val="28"/>
          <w:szCs w:val="28"/>
        </w:rPr>
        <w:t xml:space="preserve"> этого излучения, которую можно рассчитать по формуле (8), подставив </w:t>
      </w:r>
      <w:r w:rsidR="0079076A">
        <w:rPr>
          <w:rFonts w:ascii="Times New Roman" w:eastAsiaTheme="minorEastAsia" w:hAnsi="Times New Roman" w:cs="Times New Roman"/>
          <w:sz w:val="28"/>
          <w:szCs w:val="28"/>
        </w:rPr>
        <w:t>в нее</w:t>
      </w:r>
      <w:r>
        <w:rPr>
          <w:rFonts w:ascii="Times New Roman" w:eastAsiaTheme="minorEastAsia" w:hAnsi="Times New Roman" w:cs="Times New Roman"/>
          <w:sz w:val="28"/>
          <w:szCs w:val="28"/>
        </w:rPr>
        <w:t xml:space="preserve"> известные значения получим</w:t>
      </w:r>
    </w:p>
    <w:p w:rsidR="00004CC4" w:rsidRDefault="0052299E" w:rsidP="00004CC4">
      <w:pPr>
        <w:pStyle w:val="a8"/>
        <w:spacing w:line="360"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I</m:t>
            </m:r>
          </m:num>
          <m:den>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(λ</m:t>
            </m:r>
            <m:r>
              <w:rPr>
                <w:rFonts w:ascii="Cambria Math" w:eastAsiaTheme="minorEastAsia" w:hAnsi="Times New Roman" w:cs="Times New Roman"/>
                <w:sz w:val="28"/>
                <w:szCs w:val="28"/>
              </w:rPr>
              <m:t>)</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num>
          <m:den>
            <m:r>
              <w:rPr>
                <w:rFonts w:ascii="Cambria Math" w:hAnsi="Cambria Math" w:cs="Times New Roman"/>
                <w:sz w:val="28"/>
                <w:szCs w:val="28"/>
              </w:rPr>
              <m:t>6.4</m:t>
            </m:r>
          </m:den>
        </m:f>
        <m:r>
          <w:rPr>
            <w:rFonts w:ascii="Cambria Math" w:eastAsiaTheme="minorEastAsia" w:hAnsi="Cambria Math" w:cs="Times New Roman"/>
            <w:sz w:val="28"/>
            <w:szCs w:val="28"/>
          </w:rPr>
          <m:t>= 1.8 мВт</m:t>
        </m:r>
      </m:oMath>
      <w:r w:rsidR="0035210F">
        <w:rPr>
          <w:rFonts w:ascii="Times New Roman" w:eastAsiaTheme="minorEastAsia" w:hAnsi="Times New Roman" w:cs="Times New Roman"/>
          <w:sz w:val="28"/>
          <w:szCs w:val="28"/>
        </w:rPr>
        <w:t>,</w:t>
      </w:r>
    </w:p>
    <w:p w:rsidR="0035210F" w:rsidRDefault="0035210F" w:rsidP="0035210F">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sz w:val="28"/>
          <w:szCs w:val="28"/>
          <w:lang w:val="en-US"/>
        </w:rPr>
        <w:t>I</w:t>
      </w:r>
      <w:r w:rsidRPr="0035210F">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ток, генерируемый фотодиодом, </w:t>
      </w:r>
      <m:oMath>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(λ</m:t>
        </m:r>
        <m:r>
          <w:rPr>
            <w:rFonts w:ascii="Cambria Math" w:eastAsiaTheme="minorEastAsia" w:hAnsi="Times New Roman" w:cs="Times New Roman"/>
            <w:sz w:val="28"/>
            <w:szCs w:val="28"/>
          </w:rPr>
          <m:t>)</m:t>
        </m:r>
      </m:oMath>
      <w:r w:rsidR="00E009B6" w:rsidRPr="00E009B6">
        <w:rPr>
          <w:rFonts w:ascii="Times New Roman" w:eastAsiaTheme="minorEastAsia" w:hAnsi="Times New Roman" w:cs="Times New Roman"/>
          <w:sz w:val="28"/>
          <w:szCs w:val="28"/>
        </w:rPr>
        <w:t xml:space="preserve"> – </w:t>
      </w:r>
      <w:r w:rsidR="00E009B6">
        <w:rPr>
          <w:rFonts w:ascii="Times New Roman" w:eastAsiaTheme="minorEastAsia" w:hAnsi="Times New Roman" w:cs="Times New Roman"/>
          <w:sz w:val="28"/>
          <w:szCs w:val="28"/>
        </w:rPr>
        <w:t>чувствительность фотодиода</w:t>
      </w:r>
    </w:p>
    <w:p w:rsidR="0078468F" w:rsidRPr="00701705" w:rsidRDefault="0078468F" w:rsidP="0035210F">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Подставив известные данные в формулу (11) получим</w:t>
      </w:r>
      <w:r w:rsidR="0052299E">
        <w:rPr>
          <w:rFonts w:ascii="Times New Roman" w:eastAsiaTheme="minorEastAsia" w:hAnsi="Times New Roman" w:cs="Times New Roman"/>
          <w:sz w:val="28"/>
          <w:szCs w:val="28"/>
        </w:rPr>
        <w:t xml:space="preserve"> минимальную</w:t>
      </w:r>
      <w:r>
        <w:rPr>
          <w:rFonts w:ascii="Times New Roman" w:eastAsiaTheme="minorEastAsia" w:hAnsi="Times New Roman" w:cs="Times New Roman"/>
          <w:sz w:val="28"/>
          <w:szCs w:val="28"/>
        </w:rPr>
        <w:t xml:space="preserve"> интенсивность </w:t>
      </w:r>
      <w:r w:rsidR="00701705">
        <w:rPr>
          <w:rFonts w:ascii="Times New Roman" w:eastAsiaTheme="minorEastAsia" w:hAnsi="Times New Roman" w:cs="Times New Roman"/>
          <w:sz w:val="28"/>
          <w:szCs w:val="28"/>
        </w:rPr>
        <w:t>излучения</w:t>
      </w:r>
      <w:r w:rsidR="0052299E">
        <w:rPr>
          <w:rFonts w:ascii="Times New Roman" w:eastAsiaTheme="minorEastAsia" w:hAnsi="Times New Roman" w:cs="Times New Roman"/>
          <w:sz w:val="28"/>
          <w:szCs w:val="28"/>
        </w:rPr>
        <w:t>, которую зафиксирует фотодетектор,</w:t>
      </w:r>
      <w:r w:rsidR="00701705" w:rsidRPr="00701705">
        <w:rPr>
          <w:rFonts w:ascii="Times New Roman" w:eastAsiaTheme="minorEastAsia" w:hAnsi="Times New Roman" w:cs="Times New Roman"/>
          <w:sz w:val="28"/>
          <w:szCs w:val="28"/>
        </w:rPr>
        <w:t xml:space="preserve"> </w:t>
      </w:r>
      <w:r w:rsidR="00701705">
        <w:rPr>
          <w:rFonts w:ascii="Times New Roman" w:eastAsiaTheme="minorEastAsia" w:hAnsi="Times New Roman" w:cs="Times New Roman"/>
          <w:sz w:val="28"/>
          <w:szCs w:val="28"/>
        </w:rPr>
        <w:t xml:space="preserve">на расстоянии </w:t>
      </w:r>
      <w:r w:rsidR="00701705">
        <w:rPr>
          <w:rFonts w:ascii="Times New Roman" w:eastAsiaTheme="minorEastAsia" w:hAnsi="Times New Roman" w:cs="Times New Roman"/>
          <w:sz w:val="28"/>
          <w:szCs w:val="28"/>
          <w:lang w:val="en-US"/>
        </w:rPr>
        <w:t>D</w:t>
      </w:r>
      <w:r w:rsidR="00701705" w:rsidRPr="00701705">
        <w:rPr>
          <w:rFonts w:ascii="Times New Roman" w:eastAsiaTheme="minorEastAsia" w:hAnsi="Times New Roman" w:cs="Times New Roman"/>
          <w:sz w:val="28"/>
          <w:szCs w:val="28"/>
        </w:rPr>
        <w:t xml:space="preserve"> </w:t>
      </w:r>
      <w:r w:rsidR="00701705">
        <w:rPr>
          <w:rFonts w:ascii="Times New Roman" w:eastAsiaTheme="minorEastAsia" w:hAnsi="Times New Roman" w:cs="Times New Roman"/>
          <w:sz w:val="28"/>
          <w:szCs w:val="28"/>
        </w:rPr>
        <w:t>от лазерного источника</w:t>
      </w:r>
    </w:p>
    <w:p w:rsidR="0078468F" w:rsidRPr="00B740B4" w:rsidRDefault="00FC6EC9" w:rsidP="0078468F">
      <w:pPr>
        <w:pStyle w:val="a8"/>
        <w:spacing w:line="360" w:lineRule="auto"/>
        <w:jc w:val="center"/>
        <w:rPr>
          <w:rFonts w:ascii="Times New Roman" w:eastAsiaTheme="minorEastAsia" w:hAnsi="Times New Roman" w:cs="Times New Roman"/>
          <w:sz w:val="28"/>
          <w:szCs w:val="28"/>
          <w:lang w:val="en-US"/>
        </w:rPr>
      </w:pPr>
      <m:oMathPara>
        <m:oMath>
          <m:r>
            <w:rPr>
              <w:rFonts w:ascii="Cambria Math" w:hAnsi="Cambria Math" w:cs="Times New Roman"/>
              <w:sz w:val="28"/>
              <w:szCs w:val="28"/>
              <w:lang w:val="en-US"/>
            </w:rPr>
            <m:t>I</m:t>
          </m:r>
          <m:d>
            <m:dPr>
              <m:ctrlPr>
                <w:rPr>
                  <w:rFonts w:ascii="Cambria Math" w:hAnsi="Cambria Math" w:cs="Times New Roman"/>
                  <w:i/>
                  <w:sz w:val="28"/>
                  <w:szCs w:val="28"/>
                  <w:lang w:val="en-US"/>
                </w:rPr>
              </m:ctrlPr>
            </m:dPr>
            <m:e>
              <m:r>
                <w:rPr>
                  <w:rFonts w:ascii="Cambria Math" w:hAnsi="Cambria Math" w:cs="Times New Roman"/>
                  <w:sz w:val="28"/>
                  <w:szCs w:val="28"/>
                  <w:lang w:val="en-US"/>
                </w:rPr>
                <m:t>D</m:t>
              </m:r>
            </m:e>
          </m:d>
          <m:r>
            <w:rPr>
              <w:rFonts w:ascii="Cambria Math" w:hAnsi="Cambria Math" w:cs="Times New Roman"/>
              <w:sz w:val="28"/>
              <w:szCs w:val="28"/>
              <w:lang w:val="en-US"/>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прием</m:t>
                  </m:r>
                </m:sub>
              </m:sSub>
              <w:bookmarkStart w:id="0" w:name="_GoBack"/>
              <w:bookmarkEnd w:id="0"/>
            </m:den>
          </m:f>
          <m:r>
            <w:rPr>
              <w:rFonts w:ascii="Cambria Math" w:hAnsi="Cambria Math" w:cs="Times New Roman"/>
              <w:sz w:val="28"/>
              <w:szCs w:val="28"/>
              <w:lang w:val="en-US"/>
            </w:rPr>
            <m:t xml:space="preserve"> </m:t>
          </m:r>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eastAsiaTheme="minorEastAsia" w:hAnsi="Cambria Math" w:cs="Times New Roman"/>
                  <w:sz w:val="28"/>
                  <w:szCs w:val="28"/>
                </w:rPr>
                <m:t>1.8</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r>
                <w:rPr>
                  <w:rFonts w:ascii="Cambria Math" w:eastAsiaTheme="minorEastAsia" w:hAnsi="Cambria Math" w:cs="Times New Roman"/>
                  <w:sz w:val="28"/>
                  <w:szCs w:val="28"/>
                </w:rPr>
                <m:t xml:space="preserve"> </m:t>
              </m:r>
            </m:num>
            <m:den>
              <m:r>
                <w:rPr>
                  <w:rFonts w:ascii="Cambria Math" w:eastAsiaTheme="minorEastAsia" w:hAnsi="Cambria Math" w:cs="Times New Roman"/>
                  <w:sz w:val="28"/>
                  <w:szCs w:val="28"/>
                </w:rPr>
                <m:t>8</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den>
          </m:f>
          <m:r>
            <w:rPr>
              <w:rFonts w:ascii="Cambria Math" w:hAnsi="Cambria Math" w:cs="Times New Roman"/>
              <w:sz w:val="28"/>
              <w:szCs w:val="28"/>
              <w:lang w:val="en-US"/>
            </w:rPr>
            <m:t>=0.225</m:t>
          </m:r>
          <m:f>
            <m:fPr>
              <m:ctrlPr>
                <w:rPr>
                  <w:rFonts w:ascii="Cambria Math" w:hAnsi="Cambria Math" w:cs="Times New Roman"/>
                  <w:i/>
                  <w:sz w:val="28"/>
                  <w:szCs w:val="28"/>
                  <w:lang w:val="en-US"/>
                </w:rPr>
              </m:ctrlPr>
            </m:fPr>
            <m:num>
              <m:r>
                <w:rPr>
                  <w:rFonts w:ascii="Cambria Math" w:hAnsi="Cambria Math" w:cs="Times New Roman"/>
                  <w:sz w:val="28"/>
                  <w:szCs w:val="28"/>
                </w:rPr>
                <m:t>Вт</m:t>
              </m: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lang w:val="en-US"/>
                    </w:rPr>
                    <m:t>2</m:t>
                  </m:r>
                </m:sup>
              </m:sSup>
            </m:den>
          </m:f>
        </m:oMath>
      </m:oMathPara>
    </w:p>
    <w:p w:rsidR="00B740B4" w:rsidRDefault="00B740B4" w:rsidP="00B740B4">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 по принципу суперпозиции интенсивность излучения на фотодетекторе с учетом солнечной помехи равна</w:t>
      </w:r>
    </w:p>
    <w:p w:rsidR="00B740B4" w:rsidRPr="00AB0BFF" w:rsidRDefault="00B740B4" w:rsidP="00B740B4">
      <w:pPr>
        <w:pStyle w:val="a8"/>
        <w:spacing w:line="360" w:lineRule="auto"/>
        <w:jc w:val="center"/>
        <w:rPr>
          <w:rFonts w:ascii="Times New Roman" w:eastAsiaTheme="minorEastAsia" w:hAnsi="Times New Roman" w:cs="Times New Roman"/>
          <w:sz w:val="28"/>
          <w:szCs w:val="28"/>
          <w:lang w:val="en-US"/>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Σ</m:t>
              </m:r>
            </m:sub>
          </m:sSub>
          <m:r>
            <w:rPr>
              <w:rFonts w:ascii="Cambria Math" w:eastAsiaTheme="minorEastAsia" w:hAnsi="Cambria Math" w:cs="Times New Roman"/>
              <w:sz w:val="28"/>
              <w:szCs w:val="28"/>
            </w:rPr>
            <m:t>= Σ</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с</m:t>
              </m:r>
            </m:sub>
          </m:sSub>
          <m:r>
            <w:rPr>
              <w:rFonts w:ascii="Cambria Math" w:eastAsiaTheme="minorEastAsia" w:hAnsi="Cambria Math" w:cs="Times New Roman"/>
              <w:sz w:val="28"/>
              <w:szCs w:val="28"/>
              <w:lang w:val="en-US"/>
            </w:rPr>
            <m:t xml:space="preserve">+ </m:t>
          </m:r>
          <m:r>
            <w:rPr>
              <w:rFonts w:ascii="Cambria Math" w:hAnsi="Cambria Math" w:cs="Times New Roman"/>
              <w:sz w:val="28"/>
              <w:szCs w:val="28"/>
              <w:lang w:val="en-US"/>
            </w:rPr>
            <m:t>I</m:t>
          </m:r>
          <m:d>
            <m:dPr>
              <m:ctrlPr>
                <w:rPr>
                  <w:rFonts w:ascii="Cambria Math" w:hAnsi="Cambria Math" w:cs="Times New Roman"/>
                  <w:i/>
                  <w:sz w:val="28"/>
                  <w:szCs w:val="28"/>
                  <w:lang w:val="en-US"/>
                </w:rPr>
              </m:ctrlPr>
            </m:dPr>
            <m:e>
              <m:r>
                <w:rPr>
                  <w:rFonts w:ascii="Cambria Math" w:hAnsi="Cambria Math" w:cs="Times New Roman"/>
                  <w:sz w:val="28"/>
                  <w:szCs w:val="28"/>
                  <w:lang w:val="en-US"/>
                </w:rPr>
                <m:t>D</m:t>
              </m:r>
            </m:e>
          </m:d>
          <m:r>
            <w:rPr>
              <w:rFonts w:ascii="Cambria Math" w:hAnsi="Cambria Math" w:cs="Times New Roman"/>
              <w:sz w:val="28"/>
              <w:szCs w:val="28"/>
              <w:lang w:val="en-US"/>
            </w:rPr>
            <m:t xml:space="preserve">= </m:t>
          </m:r>
          <m:r>
            <w:rPr>
              <w:rFonts w:ascii="Cambria Math" w:hAnsi="Cambria Math" w:cs="Times New Roman"/>
              <w:sz w:val="28"/>
              <w:szCs w:val="28"/>
              <w:lang w:val="en-US"/>
            </w:rPr>
            <m:t>0.267</m:t>
          </m:r>
          <m:f>
            <m:fPr>
              <m:ctrlPr>
                <w:rPr>
                  <w:rFonts w:ascii="Cambria Math" w:hAnsi="Cambria Math" w:cs="Times New Roman"/>
                  <w:i/>
                  <w:sz w:val="28"/>
                  <w:szCs w:val="28"/>
                </w:rPr>
              </m:ctrlPr>
            </m:fPr>
            <m:num>
              <m:r>
                <w:rPr>
                  <w:rFonts w:ascii="Cambria Math" w:hAnsi="Cambria Math" w:cs="Times New Roman"/>
                  <w:sz w:val="28"/>
                  <w:szCs w:val="28"/>
                </w:rPr>
                <m:t>Вт</m:t>
              </m:r>
              <m:ctrlPr>
                <w:rPr>
                  <w:rFonts w:ascii="Cambria Math" w:hAnsi="Cambria Math" w:cs="Times New Roman"/>
                  <w:i/>
                  <w:sz w:val="28"/>
                  <w:szCs w:val="28"/>
                  <w:lang w:val="en-US"/>
                </w:rPr>
              </m:ctrlP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lang w:val="en-US"/>
                    </w:rPr>
                    <m:t>2</m:t>
                  </m:r>
                </m:sup>
              </m:sSup>
            </m:den>
          </m:f>
        </m:oMath>
      </m:oMathPara>
    </w:p>
    <w:p w:rsidR="00EB401C" w:rsidRDefault="00701705" w:rsidP="00EB401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Из уравнения (10) рассчитаем коэффициент ослабления лазерного излучения, распространяющегося в атмосфере</w:t>
      </w:r>
    </w:p>
    <w:p w:rsidR="00701705" w:rsidRPr="00E5789F" w:rsidRDefault="0052299E" w:rsidP="00701705">
      <w:pPr>
        <w:pStyle w:val="a8"/>
        <w:spacing w:line="360" w:lineRule="auto"/>
        <w:jc w:val="center"/>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r>
          <w:rPr>
            <w:rFonts w:ascii="Cambria Math" w:hAnsi="Cambria Math" w:cs="Times New Roman"/>
            <w:sz w:val="28"/>
            <w:szCs w:val="28"/>
          </w:rPr>
          <m:t>=</m:t>
        </m:r>
        <m:r>
          <w:rPr>
            <w:rFonts w:ascii="Cambria Math" w:hAnsi="Cambria Math" w:cs="Times New Roman"/>
            <w:sz w:val="28"/>
            <w:szCs w:val="28"/>
          </w:rPr>
          <m:t xml:space="preserve"> -</m:t>
        </m:r>
        <m:f>
          <m:fPr>
            <m:ctrlPr>
              <w:rPr>
                <w:rFonts w:ascii="Cambria Math" w:hAnsi="Cambria Math" w:cs="Times New Roman"/>
                <w:i/>
                <w:sz w:val="28"/>
                <w:szCs w:val="28"/>
                <w:lang w:val="en-US"/>
              </w:rPr>
            </m:ctrlPr>
          </m:fPr>
          <m:num>
            <m:func>
              <m:funcPr>
                <m:ctrlPr>
                  <w:rPr>
                    <w:rFonts w:ascii="Cambria Math" w:hAnsi="Cambria Math" w:cs="Times New Roman"/>
                    <w:sz w:val="28"/>
                    <w:szCs w:val="28"/>
                  </w:rPr>
                </m:ctrlPr>
              </m:funcPr>
              <m:fName>
                <m:r>
                  <m:rPr>
                    <m:sty m:val="p"/>
                  </m:rPr>
                  <w:rPr>
                    <w:rFonts w:ascii="Cambria Math" w:hAnsi="Cambria Math" w:cs="Times New Roman"/>
                    <w:sz w:val="28"/>
                    <w:szCs w:val="28"/>
                    <w:lang w:val="en-US"/>
                  </w:rPr>
                  <m:t>ln</m:t>
                </m:r>
                <m:ctrlPr>
                  <w:rPr>
                    <w:rFonts w:ascii="Cambria Math" w:hAnsi="Cambria Math" w:cs="Times New Roman"/>
                    <w:sz w:val="28"/>
                    <w:szCs w:val="28"/>
                    <w:lang w:val="en-US"/>
                  </w:rPr>
                </m:ctrlPr>
              </m:fName>
              <m:e>
                <m:d>
                  <m:dPr>
                    <m:ctrlPr>
                      <w:rPr>
                        <w:rFonts w:ascii="Cambria Math" w:hAnsi="Cambria Math" w:cs="Times New Roman"/>
                        <w:i/>
                        <w:sz w:val="28"/>
                        <w:szCs w:val="28"/>
                      </w:rPr>
                    </m:ctrlPr>
                  </m:dPr>
                  <m:e>
                    <m:f>
                      <m:fPr>
                        <m:ctrlPr>
                          <w:rPr>
                            <w:rFonts w:ascii="Cambria Math" w:hAnsi="Cambria Math" w:cs="Times New Roman"/>
                            <w:i/>
                            <w:sz w:val="28"/>
                            <w:szCs w:val="28"/>
                            <w:lang w:val="en-US"/>
                          </w:rPr>
                        </m:ctrlPr>
                      </m:fPr>
                      <m:num>
                        <m:r>
                          <w:rPr>
                            <w:rFonts w:ascii="Cambria Math" w:hAnsi="Cambria Math" w:cs="Times New Roman"/>
                            <w:sz w:val="28"/>
                            <w:szCs w:val="28"/>
                            <w:lang w:val="en-US"/>
                          </w:rPr>
                          <m:t>0.267</m:t>
                        </m:r>
                      </m:num>
                      <m:den>
                        <m:r>
                          <w:rPr>
                            <w:rFonts w:ascii="Cambria Math" w:eastAsiaTheme="minorEastAsia" w:hAnsi="Cambria Math" w:cs="Times New Roman"/>
                            <w:sz w:val="28"/>
                            <w:szCs w:val="28"/>
                          </w:rPr>
                          <m:t>0.012</m:t>
                        </m:r>
                      </m:den>
                    </m:f>
                  </m:e>
                </m:d>
              </m:e>
            </m:func>
          </m:num>
          <m:den>
            <m:r>
              <w:rPr>
                <w:rFonts w:ascii="Cambria Math" w:hAnsi="Cambria Math" w:cs="Times New Roman"/>
                <w:sz w:val="28"/>
                <w:szCs w:val="28"/>
              </w:rPr>
              <m:t>2000</m:t>
            </m:r>
          </m:den>
        </m:f>
        <m:r>
          <w:rPr>
            <w:rFonts w:ascii="Cambria Math" w:hAnsi="Cambria Math" w:cs="Times New Roman"/>
            <w:sz w:val="28"/>
            <w:szCs w:val="28"/>
            <w:lang w:val="en-US"/>
          </w:rPr>
          <m:t>=1.551</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1</m:t>
            </m:r>
          </m:num>
          <m:den>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rPr>
                  <m:t>2</m:t>
                </m:r>
              </m:sup>
            </m:sSup>
          </m:den>
        </m:f>
      </m:oMath>
      <w:r w:rsidR="000038A7">
        <w:rPr>
          <w:rFonts w:ascii="Times New Roman" w:eastAsiaTheme="minorEastAsia" w:hAnsi="Times New Roman" w:cs="Times New Roman"/>
          <w:sz w:val="28"/>
          <w:szCs w:val="28"/>
          <w:lang w:val="en-US"/>
        </w:rPr>
        <w:t xml:space="preserve"> </w:t>
      </w:r>
    </w:p>
    <w:p w:rsidR="00701705" w:rsidRDefault="0052299E" w:rsidP="00701705">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Получив коэффициент затухания уточним</w:t>
      </w:r>
      <w:r w:rsidR="00AD5E3E">
        <w:rPr>
          <w:rFonts w:ascii="Times New Roman" w:eastAsiaTheme="minorEastAsia" w:hAnsi="Times New Roman" w:cs="Times New Roman"/>
          <w:sz w:val="28"/>
          <w:szCs w:val="28"/>
        </w:rPr>
        <w:t xml:space="preserve"> значение интенсивности источника лазерного излучения</w:t>
      </w:r>
      <w:r>
        <w:rPr>
          <w:rFonts w:ascii="Times New Roman" w:eastAsiaTheme="minorEastAsia" w:hAnsi="Times New Roman" w:cs="Times New Roman"/>
          <w:sz w:val="28"/>
          <w:szCs w:val="28"/>
        </w:rPr>
        <w:t>,</w:t>
      </w:r>
      <w:r w:rsidR="00AD5E3E">
        <w:rPr>
          <w:rFonts w:ascii="Times New Roman" w:eastAsiaTheme="minorEastAsia" w:hAnsi="Times New Roman" w:cs="Times New Roman"/>
          <w:sz w:val="28"/>
          <w:szCs w:val="28"/>
        </w:rPr>
        <w:t xml:space="preserve"> подставив все известные данные в формулу (9)</w:t>
      </w:r>
    </w:p>
    <w:p w:rsidR="00AD5E3E" w:rsidRPr="001B7943" w:rsidRDefault="0052299E" w:rsidP="00AD5E3E">
      <w:pPr>
        <w:pStyle w:val="a8"/>
        <w:spacing w:line="360" w:lineRule="auto"/>
        <w:jc w:val="cente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num>
            <m:den>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r>
                    <w:rPr>
                      <w:rFonts w:ascii="Cambria Math" w:hAnsi="Cambria Math" w:cs="Times New Roman"/>
                      <w:sz w:val="28"/>
                      <w:szCs w:val="28"/>
                    </w:rPr>
                    <m:t>D</m:t>
                  </m:r>
                </m:sup>
              </m:sSup>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0.225</m:t>
              </m:r>
            </m:num>
            <m:den>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 xml:space="preserve">-1.466 </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r>
                    <w:rPr>
                      <w:rFonts w:ascii="Cambria Math" w:hAnsi="Cambria Math" w:cs="Times New Roman"/>
                      <w:sz w:val="28"/>
                      <w:szCs w:val="28"/>
                    </w:rPr>
                    <m:t xml:space="preserve"> </m:t>
                  </m:r>
                  <m:r>
                    <w:rPr>
                      <w:rFonts w:ascii="Cambria Math" w:hAnsi="Cambria Math" w:cs="Times New Roman"/>
                      <w:sz w:val="28"/>
                      <w:szCs w:val="28"/>
                    </w:rPr>
                    <m:t>∙</m:t>
                  </m:r>
                  <m:r>
                    <w:rPr>
                      <w:rFonts w:ascii="Cambria Math" w:hAnsi="Cambria Math" w:cs="Times New Roman"/>
                      <w:sz w:val="28"/>
                      <w:szCs w:val="28"/>
                    </w:rPr>
                    <m:t>2000</m:t>
                  </m:r>
                </m:sup>
              </m:sSup>
            </m:den>
          </m:f>
          <m:r>
            <w:rPr>
              <w:rFonts w:ascii="Cambria Math" w:hAnsi="Cambria Math" w:cs="Times New Roman"/>
              <w:sz w:val="28"/>
              <w:szCs w:val="28"/>
            </w:rPr>
            <m:t>=</m:t>
          </m:r>
          <m:r>
            <w:rPr>
              <w:rFonts w:ascii="Cambria Math" w:hAnsi="Cambria Math" w:cs="Times New Roman"/>
              <w:sz w:val="28"/>
              <w:szCs w:val="28"/>
            </w:rPr>
            <m:t>6.388</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f>
            <m:fPr>
              <m:ctrlPr>
                <w:rPr>
                  <w:rFonts w:ascii="Cambria Math" w:hAnsi="Cambria Math" w:cs="Times New Roman"/>
                  <w:i/>
                  <w:sz w:val="28"/>
                  <w:szCs w:val="28"/>
                </w:rPr>
              </m:ctrlPr>
            </m:fPr>
            <m:num>
              <m:r>
                <w:rPr>
                  <w:rFonts w:ascii="Cambria Math" w:hAnsi="Cambria Math" w:cs="Times New Roman"/>
                  <w:sz w:val="28"/>
                  <w:szCs w:val="28"/>
                </w:rPr>
                <m:t>Вт</m:t>
              </m: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rPr>
                    <m:t>2</m:t>
                  </m:r>
                </m:sup>
              </m:sSup>
            </m:den>
          </m:f>
        </m:oMath>
      </m:oMathPara>
    </w:p>
    <w:p w:rsidR="001B7943" w:rsidRPr="001B7943" w:rsidRDefault="001B7943" w:rsidP="001B7943">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Выразив из уравнения (11) параметр мощности и подставив в него уточненное значение интенсивности излучения источника и площадь пятна на источнике получим</w:t>
      </w:r>
      <w:r w:rsidRPr="001B7943">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уточненное значение мощности источника с учетом коэффициента ослабления излучения</w:t>
      </w:r>
    </w:p>
    <w:p w:rsidR="001B7943" w:rsidRPr="001B7943" w:rsidRDefault="001B7943" w:rsidP="001B7943">
      <w:pPr>
        <w:pStyle w:val="a8"/>
        <w:spacing w:line="36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P=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0</m:t>
              </m:r>
            </m:sub>
          </m:sSub>
          <m:r>
            <w:rPr>
              <w:rFonts w:ascii="Cambria Math" w:hAnsi="Cambria Math" w:cs="Times New Roman"/>
              <w:sz w:val="28"/>
              <w:szCs w:val="28"/>
            </w:rPr>
            <m:t>∙</m:t>
          </m:r>
          <m:r>
            <w:rPr>
              <w:rFonts w:ascii="Cambria Math" w:hAnsi="Cambria Math" w:cs="Times New Roman"/>
              <w:sz w:val="28"/>
              <w:szCs w:val="28"/>
            </w:rPr>
            <m:t xml:space="preserve">S= </m:t>
          </m:r>
          <m:r>
            <w:rPr>
              <w:rFonts w:ascii="Cambria Math" w:hAnsi="Cambria Math" w:cs="Times New Roman"/>
              <w:sz w:val="28"/>
              <w:szCs w:val="28"/>
            </w:rPr>
            <m:t>4.804∙</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r>
            <w:rPr>
              <w:rFonts w:ascii="Cambria Math" w:hAnsi="Cambria Math" w:cs="Times New Roman"/>
              <w:sz w:val="28"/>
              <w:szCs w:val="28"/>
            </w:rPr>
            <m:t>∙</m:t>
          </m:r>
          <m:r>
            <w:rPr>
              <w:rFonts w:ascii="Cambria Math" w:hAnsi="Cambria Math" w:cs="Times New Roman"/>
              <w:sz w:val="28"/>
              <w:szCs w:val="28"/>
            </w:rPr>
            <m:t xml:space="preserve"> </m:t>
          </m:r>
          <m:r>
            <w:rPr>
              <w:rFonts w:ascii="Cambria Math" w:eastAsiaTheme="minorEastAsia" w:hAnsi="Cambria Math" w:cs="Times New Roman"/>
              <w:sz w:val="28"/>
              <w:szCs w:val="28"/>
              <w:lang w:val="en-US"/>
            </w:rPr>
            <m:t>0.78</m:t>
          </m:r>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lang w:val="en-US"/>
            </w:rPr>
            <m:t>500</m:t>
          </m:r>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мВт</m:t>
          </m:r>
        </m:oMath>
      </m:oMathPara>
    </w:p>
    <w:p w:rsidR="001B7943" w:rsidRPr="003C456A" w:rsidRDefault="00DF282E" w:rsidP="001B7943">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Таким образом, минимальная мощность источника лазерного излучения, необходимая для передачи данных, которую зафиксирует </w:t>
      </w:r>
      <w:r w:rsidR="00EB7A66">
        <w:rPr>
          <w:rFonts w:ascii="Times New Roman" w:eastAsiaTheme="minorEastAsia" w:hAnsi="Times New Roman" w:cs="Times New Roman"/>
          <w:sz w:val="28"/>
          <w:szCs w:val="28"/>
        </w:rPr>
        <w:t>фотодетектор равна 500</w:t>
      </w:r>
      <w:r>
        <w:rPr>
          <w:rFonts w:ascii="Times New Roman" w:eastAsiaTheme="minorEastAsia" w:hAnsi="Times New Roman" w:cs="Times New Roman"/>
          <w:sz w:val="28"/>
          <w:szCs w:val="28"/>
        </w:rPr>
        <w:t xml:space="preserve"> мВт.</w:t>
      </w:r>
    </w:p>
    <w:p w:rsidR="00147FBB" w:rsidRDefault="005174B5" w:rsidP="00147FBB">
      <w:pPr>
        <w:spacing w:before="24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Глава 2</w:t>
      </w:r>
      <w:r w:rsidR="00F11215">
        <w:rPr>
          <w:rFonts w:ascii="Times New Roman" w:hAnsi="Times New Roman" w:cs="Times New Roman"/>
          <w:b/>
          <w:color w:val="000000" w:themeColor="text1"/>
          <w:sz w:val="32"/>
          <w:szCs w:val="32"/>
        </w:rPr>
        <w:t xml:space="preserve">. </w:t>
      </w:r>
      <w:r w:rsidR="00466F4D">
        <w:rPr>
          <w:rFonts w:ascii="Times New Roman" w:hAnsi="Times New Roman" w:cs="Times New Roman"/>
          <w:b/>
          <w:color w:val="000000" w:themeColor="text1"/>
          <w:sz w:val="32"/>
          <w:szCs w:val="32"/>
        </w:rPr>
        <w:t>Разработка цифрового фильтра, фотопередатчика и фотоприемника</w:t>
      </w:r>
    </w:p>
    <w:p w:rsidR="00466F4D" w:rsidRDefault="00466F4D" w:rsidP="00147FBB">
      <w:pPr>
        <w:spacing w:before="240"/>
        <w:rPr>
          <w:rFonts w:ascii="Times New Roman" w:hAnsi="Times New Roman" w:cs="Times New Roman"/>
          <w:b/>
          <w:color w:val="000000" w:themeColor="text1"/>
          <w:sz w:val="32"/>
          <w:szCs w:val="32"/>
        </w:rPr>
      </w:pPr>
    </w:p>
    <w:p w:rsidR="00F11215" w:rsidRPr="007819CF" w:rsidRDefault="007819CF" w:rsidP="00CF22E5">
      <w:pPr>
        <w:spacing w:line="360" w:lineRule="auto"/>
        <w:jc w:val="both"/>
        <w:rPr>
          <w:rFonts w:ascii="Times New Roman" w:hAnsi="Times New Roman" w:cs="Times New Roman"/>
          <w:color w:val="000000" w:themeColor="text1"/>
          <w:sz w:val="32"/>
          <w:szCs w:val="32"/>
        </w:rPr>
      </w:pPr>
      <w:r>
        <w:rPr>
          <w:rFonts w:ascii="Times New Roman" w:hAnsi="Times New Roman" w:cs="Times New Roman"/>
          <w:b/>
          <w:color w:val="000000" w:themeColor="text1"/>
          <w:sz w:val="32"/>
          <w:szCs w:val="32"/>
        </w:rPr>
        <w:t>Глава 3. Умное название</w:t>
      </w:r>
    </w:p>
    <w:p w:rsidR="00F11215" w:rsidRPr="00F11215" w:rsidRDefault="00F11215" w:rsidP="00CF22E5">
      <w:pPr>
        <w:spacing w:line="360" w:lineRule="auto"/>
        <w:jc w:val="both"/>
        <w:rPr>
          <w:rFonts w:ascii="Times New Roman" w:hAnsi="Times New Roman" w:cs="Times New Roman"/>
          <w:color w:val="000000" w:themeColor="text1"/>
          <w:sz w:val="28"/>
          <w:szCs w:val="28"/>
        </w:rPr>
      </w:pPr>
    </w:p>
    <w:p w:rsidR="00470439" w:rsidRDefault="00470439" w:rsidP="00FD77CD">
      <w:pPr>
        <w:shd w:val="clear" w:color="auto" w:fill="FFFFFF"/>
        <w:spacing w:after="0" w:line="360" w:lineRule="auto"/>
        <w:jc w:val="both"/>
        <w:rPr>
          <w:rFonts w:ascii="Times New Roman" w:eastAsia="Times New Roman" w:hAnsi="Times New Roman" w:cs="Times New Roman"/>
          <w:sz w:val="28"/>
          <w:szCs w:val="28"/>
          <w:lang w:eastAsia="ru-RU"/>
        </w:rPr>
      </w:pPr>
    </w:p>
    <w:p w:rsidR="00B3261E" w:rsidRPr="00B3261E" w:rsidRDefault="00B3261E" w:rsidP="00FD77CD">
      <w:pPr>
        <w:spacing w:line="360" w:lineRule="auto"/>
      </w:pPr>
    </w:p>
    <w:p w:rsidR="00B3261E" w:rsidRPr="00707538" w:rsidRDefault="00B3261E" w:rsidP="00FD77CD">
      <w:pPr>
        <w:spacing w:line="360" w:lineRule="auto"/>
        <w:jc w:val="both"/>
        <w:rPr>
          <w:rFonts w:ascii="Times New Roman" w:hAnsi="Times New Roman" w:cs="Times New Roman"/>
          <w:sz w:val="28"/>
          <w:szCs w:val="28"/>
        </w:rPr>
      </w:pPr>
    </w:p>
    <w:sectPr w:rsidR="00B3261E" w:rsidRPr="007075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34D2C"/>
    <w:multiLevelType w:val="multilevel"/>
    <w:tmpl w:val="8EA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2173"/>
    <w:multiLevelType w:val="hybridMultilevel"/>
    <w:tmpl w:val="E9144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80611A"/>
    <w:multiLevelType w:val="multilevel"/>
    <w:tmpl w:val="EB583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0140B"/>
    <w:multiLevelType w:val="hybridMultilevel"/>
    <w:tmpl w:val="4C28EF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FB5C1F"/>
    <w:multiLevelType w:val="hybridMultilevel"/>
    <w:tmpl w:val="EA5A0C3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7D64A8"/>
    <w:multiLevelType w:val="hybridMultilevel"/>
    <w:tmpl w:val="4B5EB13E"/>
    <w:lvl w:ilvl="0" w:tplc="04190011">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BD377B"/>
    <w:multiLevelType w:val="hybridMultilevel"/>
    <w:tmpl w:val="0B3A28E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ED7610C"/>
    <w:multiLevelType w:val="hybridMultilevel"/>
    <w:tmpl w:val="8402BD30"/>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8" w15:restartNumberingAfterBreak="0">
    <w:nsid w:val="238727CB"/>
    <w:multiLevelType w:val="multilevel"/>
    <w:tmpl w:val="B33E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2A28FB"/>
    <w:multiLevelType w:val="multilevel"/>
    <w:tmpl w:val="AD6C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57DCB"/>
    <w:multiLevelType w:val="multilevel"/>
    <w:tmpl w:val="5A70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170916"/>
    <w:multiLevelType w:val="hybridMultilevel"/>
    <w:tmpl w:val="97668D8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33A87204"/>
    <w:multiLevelType w:val="hybridMultilevel"/>
    <w:tmpl w:val="C8285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664590C"/>
    <w:multiLevelType w:val="hybridMultilevel"/>
    <w:tmpl w:val="E214BC5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B0A3A4B"/>
    <w:multiLevelType w:val="multilevel"/>
    <w:tmpl w:val="150A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B38F0"/>
    <w:multiLevelType w:val="hybridMultilevel"/>
    <w:tmpl w:val="F87E7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EFE54E4"/>
    <w:multiLevelType w:val="multilevel"/>
    <w:tmpl w:val="CE20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AC77BC"/>
    <w:multiLevelType w:val="hybridMultilevel"/>
    <w:tmpl w:val="943A1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3E509D"/>
    <w:multiLevelType w:val="multilevel"/>
    <w:tmpl w:val="97DC6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F4559"/>
    <w:multiLevelType w:val="hybridMultilevel"/>
    <w:tmpl w:val="3D88EC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24C18CB"/>
    <w:multiLevelType w:val="hybridMultilevel"/>
    <w:tmpl w:val="BC4C60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4A2484C"/>
    <w:multiLevelType w:val="hybridMultilevel"/>
    <w:tmpl w:val="469401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A126BC6"/>
    <w:multiLevelType w:val="hybridMultilevel"/>
    <w:tmpl w:val="C96CC482"/>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23" w15:restartNumberingAfterBreak="0">
    <w:nsid w:val="50146360"/>
    <w:multiLevelType w:val="hybridMultilevel"/>
    <w:tmpl w:val="0CDA78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3151EF8"/>
    <w:multiLevelType w:val="hybridMultilevel"/>
    <w:tmpl w:val="B12C724C"/>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25" w15:restartNumberingAfterBreak="0">
    <w:nsid w:val="55A908A5"/>
    <w:multiLevelType w:val="hybridMultilevel"/>
    <w:tmpl w:val="59D848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7536573"/>
    <w:multiLevelType w:val="hybridMultilevel"/>
    <w:tmpl w:val="16504B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65A56BB"/>
    <w:multiLevelType w:val="hybridMultilevel"/>
    <w:tmpl w:val="843463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ACA25D3"/>
    <w:multiLevelType w:val="hybridMultilevel"/>
    <w:tmpl w:val="72B628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B7E1BFB"/>
    <w:multiLevelType w:val="multilevel"/>
    <w:tmpl w:val="4DA0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376BB7"/>
    <w:multiLevelType w:val="hybridMultilevel"/>
    <w:tmpl w:val="6F28D9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B40086A"/>
    <w:multiLevelType w:val="hybridMultilevel"/>
    <w:tmpl w:val="E50ED7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D667F4F"/>
    <w:multiLevelType w:val="hybridMultilevel"/>
    <w:tmpl w:val="58CE3B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8"/>
  </w:num>
  <w:num w:numId="2">
    <w:abstractNumId w:val="25"/>
  </w:num>
  <w:num w:numId="3">
    <w:abstractNumId w:val="21"/>
  </w:num>
  <w:num w:numId="4">
    <w:abstractNumId w:val="14"/>
  </w:num>
  <w:num w:numId="5">
    <w:abstractNumId w:val="13"/>
  </w:num>
  <w:num w:numId="6">
    <w:abstractNumId w:val="0"/>
  </w:num>
  <w:num w:numId="7">
    <w:abstractNumId w:val="5"/>
  </w:num>
  <w:num w:numId="8">
    <w:abstractNumId w:val="2"/>
  </w:num>
  <w:num w:numId="9">
    <w:abstractNumId w:val="27"/>
  </w:num>
  <w:num w:numId="10">
    <w:abstractNumId w:val="9"/>
  </w:num>
  <w:num w:numId="11">
    <w:abstractNumId w:val="29"/>
  </w:num>
  <w:num w:numId="12">
    <w:abstractNumId w:val="1"/>
  </w:num>
  <w:num w:numId="13">
    <w:abstractNumId w:val="28"/>
  </w:num>
  <w:num w:numId="14">
    <w:abstractNumId w:val="23"/>
  </w:num>
  <w:num w:numId="15">
    <w:abstractNumId w:val="24"/>
  </w:num>
  <w:num w:numId="16">
    <w:abstractNumId w:val="7"/>
  </w:num>
  <w:num w:numId="17">
    <w:abstractNumId w:val="8"/>
  </w:num>
  <w:num w:numId="18">
    <w:abstractNumId w:val="6"/>
  </w:num>
  <w:num w:numId="19">
    <w:abstractNumId w:val="16"/>
  </w:num>
  <w:num w:numId="20">
    <w:abstractNumId w:val="10"/>
  </w:num>
  <w:num w:numId="21">
    <w:abstractNumId w:val="26"/>
  </w:num>
  <w:num w:numId="22">
    <w:abstractNumId w:val="4"/>
  </w:num>
  <w:num w:numId="23">
    <w:abstractNumId w:val="17"/>
  </w:num>
  <w:num w:numId="24">
    <w:abstractNumId w:val="3"/>
  </w:num>
  <w:num w:numId="25">
    <w:abstractNumId w:val="22"/>
  </w:num>
  <w:num w:numId="26">
    <w:abstractNumId w:val="20"/>
  </w:num>
  <w:num w:numId="27">
    <w:abstractNumId w:val="32"/>
  </w:num>
  <w:num w:numId="28">
    <w:abstractNumId w:val="19"/>
  </w:num>
  <w:num w:numId="29">
    <w:abstractNumId w:val="31"/>
  </w:num>
  <w:num w:numId="30">
    <w:abstractNumId w:val="15"/>
  </w:num>
  <w:num w:numId="31">
    <w:abstractNumId w:val="12"/>
  </w:num>
  <w:num w:numId="32">
    <w:abstractNumId w:val="11"/>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CCA"/>
    <w:rsid w:val="000038A7"/>
    <w:rsid w:val="00004CC4"/>
    <w:rsid w:val="00015B3B"/>
    <w:rsid w:val="00031CF3"/>
    <w:rsid w:val="00050B6D"/>
    <w:rsid w:val="00053834"/>
    <w:rsid w:val="00083D39"/>
    <w:rsid w:val="000B52FD"/>
    <w:rsid w:val="000C25C2"/>
    <w:rsid w:val="000D4315"/>
    <w:rsid w:val="000D5828"/>
    <w:rsid w:val="00101EBB"/>
    <w:rsid w:val="00113A96"/>
    <w:rsid w:val="00116160"/>
    <w:rsid w:val="0011642A"/>
    <w:rsid w:val="00132845"/>
    <w:rsid w:val="0013339F"/>
    <w:rsid w:val="0013731D"/>
    <w:rsid w:val="00146E7B"/>
    <w:rsid w:val="00147FBB"/>
    <w:rsid w:val="00153358"/>
    <w:rsid w:val="00165544"/>
    <w:rsid w:val="001721C2"/>
    <w:rsid w:val="00191A1D"/>
    <w:rsid w:val="001A7D31"/>
    <w:rsid w:val="001B25A1"/>
    <w:rsid w:val="001B7943"/>
    <w:rsid w:val="001C320C"/>
    <w:rsid w:val="001D3212"/>
    <w:rsid w:val="001E097C"/>
    <w:rsid w:val="001F4C29"/>
    <w:rsid w:val="001F7B63"/>
    <w:rsid w:val="00232FF0"/>
    <w:rsid w:val="00236E55"/>
    <w:rsid w:val="00254FF2"/>
    <w:rsid w:val="0027037B"/>
    <w:rsid w:val="002762B3"/>
    <w:rsid w:val="002825A0"/>
    <w:rsid w:val="00284BA4"/>
    <w:rsid w:val="002A2550"/>
    <w:rsid w:val="002B226C"/>
    <w:rsid w:val="002C1E2A"/>
    <w:rsid w:val="002C4D93"/>
    <w:rsid w:val="002D0A9E"/>
    <w:rsid w:val="002F0D48"/>
    <w:rsid w:val="002F7B44"/>
    <w:rsid w:val="0035210F"/>
    <w:rsid w:val="003722AE"/>
    <w:rsid w:val="003768F2"/>
    <w:rsid w:val="0039616F"/>
    <w:rsid w:val="003B394B"/>
    <w:rsid w:val="003C456A"/>
    <w:rsid w:val="003C5B61"/>
    <w:rsid w:val="003C5DEA"/>
    <w:rsid w:val="003E079F"/>
    <w:rsid w:val="003F08A8"/>
    <w:rsid w:val="003F1257"/>
    <w:rsid w:val="00411F3D"/>
    <w:rsid w:val="00412DF3"/>
    <w:rsid w:val="0043295D"/>
    <w:rsid w:val="00432EC0"/>
    <w:rsid w:val="00433C1D"/>
    <w:rsid w:val="004448CD"/>
    <w:rsid w:val="00447D2D"/>
    <w:rsid w:val="00466F4D"/>
    <w:rsid w:val="00470084"/>
    <w:rsid w:val="00470439"/>
    <w:rsid w:val="004C3976"/>
    <w:rsid w:val="004C570D"/>
    <w:rsid w:val="004D37DF"/>
    <w:rsid w:val="004F2409"/>
    <w:rsid w:val="00514A09"/>
    <w:rsid w:val="005174B5"/>
    <w:rsid w:val="0052299E"/>
    <w:rsid w:val="00552302"/>
    <w:rsid w:val="0055445C"/>
    <w:rsid w:val="00562FF4"/>
    <w:rsid w:val="005653A8"/>
    <w:rsid w:val="00566F99"/>
    <w:rsid w:val="00574D71"/>
    <w:rsid w:val="00590AE1"/>
    <w:rsid w:val="005A671E"/>
    <w:rsid w:val="005B6CCA"/>
    <w:rsid w:val="005C082A"/>
    <w:rsid w:val="005E230A"/>
    <w:rsid w:val="00604699"/>
    <w:rsid w:val="006135B5"/>
    <w:rsid w:val="00622A1E"/>
    <w:rsid w:val="006318A2"/>
    <w:rsid w:val="00654D29"/>
    <w:rsid w:val="0066386C"/>
    <w:rsid w:val="00682DF5"/>
    <w:rsid w:val="006859ED"/>
    <w:rsid w:val="006977B4"/>
    <w:rsid w:val="006978FC"/>
    <w:rsid w:val="006B32D1"/>
    <w:rsid w:val="006C0345"/>
    <w:rsid w:val="006C7E13"/>
    <w:rsid w:val="006E0E2B"/>
    <w:rsid w:val="006E4BD5"/>
    <w:rsid w:val="00701705"/>
    <w:rsid w:val="00704304"/>
    <w:rsid w:val="007063E3"/>
    <w:rsid w:val="00707538"/>
    <w:rsid w:val="00720850"/>
    <w:rsid w:val="0072446F"/>
    <w:rsid w:val="00737037"/>
    <w:rsid w:val="0075346D"/>
    <w:rsid w:val="007570F9"/>
    <w:rsid w:val="00762604"/>
    <w:rsid w:val="007738E2"/>
    <w:rsid w:val="00775073"/>
    <w:rsid w:val="00781177"/>
    <w:rsid w:val="007819CF"/>
    <w:rsid w:val="0078468F"/>
    <w:rsid w:val="0079076A"/>
    <w:rsid w:val="007A6476"/>
    <w:rsid w:val="007C2084"/>
    <w:rsid w:val="007D015B"/>
    <w:rsid w:val="007D3BA1"/>
    <w:rsid w:val="007F294C"/>
    <w:rsid w:val="008235FD"/>
    <w:rsid w:val="00824779"/>
    <w:rsid w:val="00826B5B"/>
    <w:rsid w:val="00830FA9"/>
    <w:rsid w:val="00846A98"/>
    <w:rsid w:val="00861F98"/>
    <w:rsid w:val="008D03BC"/>
    <w:rsid w:val="008D67F3"/>
    <w:rsid w:val="008E39E5"/>
    <w:rsid w:val="008F70B7"/>
    <w:rsid w:val="009043A3"/>
    <w:rsid w:val="0090493F"/>
    <w:rsid w:val="009867AA"/>
    <w:rsid w:val="009A720D"/>
    <w:rsid w:val="009B0A65"/>
    <w:rsid w:val="009C2DC2"/>
    <w:rsid w:val="009F2633"/>
    <w:rsid w:val="009F2669"/>
    <w:rsid w:val="00A14288"/>
    <w:rsid w:val="00A17D57"/>
    <w:rsid w:val="00A24670"/>
    <w:rsid w:val="00A3505F"/>
    <w:rsid w:val="00A419AC"/>
    <w:rsid w:val="00A53DD9"/>
    <w:rsid w:val="00A54BC5"/>
    <w:rsid w:val="00A55C55"/>
    <w:rsid w:val="00A57E59"/>
    <w:rsid w:val="00A66CD1"/>
    <w:rsid w:val="00A72F5A"/>
    <w:rsid w:val="00A73E3D"/>
    <w:rsid w:val="00A845A3"/>
    <w:rsid w:val="00A92250"/>
    <w:rsid w:val="00AA4CF6"/>
    <w:rsid w:val="00AB0BFF"/>
    <w:rsid w:val="00AC1201"/>
    <w:rsid w:val="00AD5E3E"/>
    <w:rsid w:val="00B03126"/>
    <w:rsid w:val="00B04129"/>
    <w:rsid w:val="00B13C12"/>
    <w:rsid w:val="00B14F98"/>
    <w:rsid w:val="00B163D2"/>
    <w:rsid w:val="00B2111C"/>
    <w:rsid w:val="00B2757F"/>
    <w:rsid w:val="00B3261E"/>
    <w:rsid w:val="00B343A9"/>
    <w:rsid w:val="00B43B18"/>
    <w:rsid w:val="00B53C6E"/>
    <w:rsid w:val="00B6034C"/>
    <w:rsid w:val="00B61C36"/>
    <w:rsid w:val="00B740B4"/>
    <w:rsid w:val="00BA0F17"/>
    <w:rsid w:val="00BB0AF2"/>
    <w:rsid w:val="00BB0C26"/>
    <w:rsid w:val="00C00C37"/>
    <w:rsid w:val="00C0309B"/>
    <w:rsid w:val="00C070CB"/>
    <w:rsid w:val="00C16F2A"/>
    <w:rsid w:val="00C335EA"/>
    <w:rsid w:val="00C33CDF"/>
    <w:rsid w:val="00C4023C"/>
    <w:rsid w:val="00C44285"/>
    <w:rsid w:val="00C46ACF"/>
    <w:rsid w:val="00C60297"/>
    <w:rsid w:val="00C60F4C"/>
    <w:rsid w:val="00C72D34"/>
    <w:rsid w:val="00C91606"/>
    <w:rsid w:val="00C92B66"/>
    <w:rsid w:val="00CC1264"/>
    <w:rsid w:val="00CD52CA"/>
    <w:rsid w:val="00CD5C3B"/>
    <w:rsid w:val="00CE0E8E"/>
    <w:rsid w:val="00CE15FA"/>
    <w:rsid w:val="00CE52A3"/>
    <w:rsid w:val="00CF22E5"/>
    <w:rsid w:val="00CF2EBE"/>
    <w:rsid w:val="00D22ECF"/>
    <w:rsid w:val="00D24ABD"/>
    <w:rsid w:val="00D35110"/>
    <w:rsid w:val="00D40832"/>
    <w:rsid w:val="00D50925"/>
    <w:rsid w:val="00D62195"/>
    <w:rsid w:val="00D65870"/>
    <w:rsid w:val="00D710E7"/>
    <w:rsid w:val="00D7361A"/>
    <w:rsid w:val="00D80524"/>
    <w:rsid w:val="00DE5713"/>
    <w:rsid w:val="00DE5CDA"/>
    <w:rsid w:val="00DF282E"/>
    <w:rsid w:val="00E009B6"/>
    <w:rsid w:val="00E01B48"/>
    <w:rsid w:val="00E05126"/>
    <w:rsid w:val="00E21BE2"/>
    <w:rsid w:val="00E21F5D"/>
    <w:rsid w:val="00E4108E"/>
    <w:rsid w:val="00E468B0"/>
    <w:rsid w:val="00E5789F"/>
    <w:rsid w:val="00E81F81"/>
    <w:rsid w:val="00E960AF"/>
    <w:rsid w:val="00EA41EA"/>
    <w:rsid w:val="00EB401C"/>
    <w:rsid w:val="00EB7A66"/>
    <w:rsid w:val="00F07F06"/>
    <w:rsid w:val="00F11215"/>
    <w:rsid w:val="00F125BC"/>
    <w:rsid w:val="00F24D4F"/>
    <w:rsid w:val="00F41C3B"/>
    <w:rsid w:val="00F62E1B"/>
    <w:rsid w:val="00F6669D"/>
    <w:rsid w:val="00F7202E"/>
    <w:rsid w:val="00F85D05"/>
    <w:rsid w:val="00F907BB"/>
    <w:rsid w:val="00F93A46"/>
    <w:rsid w:val="00FA2DAF"/>
    <w:rsid w:val="00FA4E52"/>
    <w:rsid w:val="00FB7E05"/>
    <w:rsid w:val="00FC15BC"/>
    <w:rsid w:val="00FC6EC9"/>
    <w:rsid w:val="00FD6798"/>
    <w:rsid w:val="00FD77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7DDC"/>
  <w15:chartTrackingRefBased/>
  <w15:docId w15:val="{A3371E78-EA0D-4EB5-BA9D-3164A1C0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B3261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7570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570F9"/>
    <w:rPr>
      <w:rFonts w:asciiTheme="majorHAnsi" w:eastAsiaTheme="majorEastAsia" w:hAnsiTheme="majorHAnsi" w:cstheme="majorBidi"/>
      <w:spacing w:val="-10"/>
      <w:kern w:val="28"/>
      <w:sz w:val="56"/>
      <w:szCs w:val="56"/>
    </w:rPr>
  </w:style>
  <w:style w:type="character" w:styleId="a5">
    <w:name w:val="Hyperlink"/>
    <w:basedOn w:val="a0"/>
    <w:uiPriority w:val="99"/>
    <w:semiHidden/>
    <w:unhideWhenUsed/>
    <w:rsid w:val="00707538"/>
    <w:rPr>
      <w:color w:val="0000FF"/>
      <w:u w:val="single"/>
    </w:rPr>
  </w:style>
  <w:style w:type="character" w:customStyle="1" w:styleId="20">
    <w:name w:val="Заголовок 2 Знак"/>
    <w:basedOn w:val="a0"/>
    <w:link w:val="2"/>
    <w:uiPriority w:val="9"/>
    <w:rsid w:val="00B3261E"/>
    <w:rPr>
      <w:rFonts w:ascii="Times New Roman" w:eastAsia="Times New Roman" w:hAnsi="Times New Roman" w:cs="Times New Roman"/>
      <w:b/>
      <w:bCs/>
      <w:sz w:val="36"/>
      <w:szCs w:val="36"/>
      <w:lang w:eastAsia="ru-RU"/>
    </w:rPr>
  </w:style>
  <w:style w:type="paragraph" w:styleId="a6">
    <w:name w:val="Normal (Web)"/>
    <w:basedOn w:val="a"/>
    <w:uiPriority w:val="99"/>
    <w:unhideWhenUsed/>
    <w:rsid w:val="00D6587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27037B"/>
    <w:pPr>
      <w:ind w:left="720"/>
      <w:contextualSpacing/>
    </w:pPr>
  </w:style>
  <w:style w:type="paragraph" w:styleId="a8">
    <w:name w:val="No Spacing"/>
    <w:uiPriority w:val="1"/>
    <w:qFormat/>
    <w:rsid w:val="00F907BB"/>
    <w:pPr>
      <w:spacing w:after="0" w:line="240" w:lineRule="auto"/>
    </w:pPr>
  </w:style>
  <w:style w:type="character" w:styleId="a9">
    <w:name w:val="Placeholder Text"/>
    <w:basedOn w:val="a0"/>
    <w:uiPriority w:val="99"/>
    <w:semiHidden/>
    <w:rsid w:val="00BA0F1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81444">
      <w:bodyDiv w:val="1"/>
      <w:marLeft w:val="0"/>
      <w:marRight w:val="0"/>
      <w:marTop w:val="0"/>
      <w:marBottom w:val="0"/>
      <w:divBdr>
        <w:top w:val="none" w:sz="0" w:space="0" w:color="auto"/>
        <w:left w:val="none" w:sz="0" w:space="0" w:color="auto"/>
        <w:bottom w:val="none" w:sz="0" w:space="0" w:color="auto"/>
        <w:right w:val="none" w:sz="0" w:space="0" w:color="auto"/>
      </w:divBdr>
    </w:div>
    <w:div w:id="98988673">
      <w:bodyDiv w:val="1"/>
      <w:marLeft w:val="0"/>
      <w:marRight w:val="0"/>
      <w:marTop w:val="0"/>
      <w:marBottom w:val="0"/>
      <w:divBdr>
        <w:top w:val="none" w:sz="0" w:space="0" w:color="auto"/>
        <w:left w:val="none" w:sz="0" w:space="0" w:color="auto"/>
        <w:bottom w:val="none" w:sz="0" w:space="0" w:color="auto"/>
        <w:right w:val="none" w:sz="0" w:space="0" w:color="auto"/>
      </w:divBdr>
    </w:div>
    <w:div w:id="143473832">
      <w:bodyDiv w:val="1"/>
      <w:marLeft w:val="0"/>
      <w:marRight w:val="0"/>
      <w:marTop w:val="0"/>
      <w:marBottom w:val="0"/>
      <w:divBdr>
        <w:top w:val="none" w:sz="0" w:space="0" w:color="auto"/>
        <w:left w:val="none" w:sz="0" w:space="0" w:color="auto"/>
        <w:bottom w:val="none" w:sz="0" w:space="0" w:color="auto"/>
        <w:right w:val="none" w:sz="0" w:space="0" w:color="auto"/>
      </w:divBdr>
    </w:div>
    <w:div w:id="330639794">
      <w:bodyDiv w:val="1"/>
      <w:marLeft w:val="0"/>
      <w:marRight w:val="0"/>
      <w:marTop w:val="0"/>
      <w:marBottom w:val="0"/>
      <w:divBdr>
        <w:top w:val="none" w:sz="0" w:space="0" w:color="auto"/>
        <w:left w:val="none" w:sz="0" w:space="0" w:color="auto"/>
        <w:bottom w:val="none" w:sz="0" w:space="0" w:color="auto"/>
        <w:right w:val="none" w:sz="0" w:space="0" w:color="auto"/>
      </w:divBdr>
    </w:div>
    <w:div w:id="369379244">
      <w:bodyDiv w:val="1"/>
      <w:marLeft w:val="0"/>
      <w:marRight w:val="0"/>
      <w:marTop w:val="0"/>
      <w:marBottom w:val="0"/>
      <w:divBdr>
        <w:top w:val="none" w:sz="0" w:space="0" w:color="auto"/>
        <w:left w:val="none" w:sz="0" w:space="0" w:color="auto"/>
        <w:bottom w:val="none" w:sz="0" w:space="0" w:color="auto"/>
        <w:right w:val="none" w:sz="0" w:space="0" w:color="auto"/>
      </w:divBdr>
    </w:div>
    <w:div w:id="372730987">
      <w:bodyDiv w:val="1"/>
      <w:marLeft w:val="0"/>
      <w:marRight w:val="0"/>
      <w:marTop w:val="0"/>
      <w:marBottom w:val="0"/>
      <w:divBdr>
        <w:top w:val="none" w:sz="0" w:space="0" w:color="auto"/>
        <w:left w:val="none" w:sz="0" w:space="0" w:color="auto"/>
        <w:bottom w:val="none" w:sz="0" w:space="0" w:color="auto"/>
        <w:right w:val="none" w:sz="0" w:space="0" w:color="auto"/>
      </w:divBdr>
    </w:div>
    <w:div w:id="451022871">
      <w:bodyDiv w:val="1"/>
      <w:marLeft w:val="0"/>
      <w:marRight w:val="0"/>
      <w:marTop w:val="0"/>
      <w:marBottom w:val="0"/>
      <w:divBdr>
        <w:top w:val="none" w:sz="0" w:space="0" w:color="auto"/>
        <w:left w:val="none" w:sz="0" w:space="0" w:color="auto"/>
        <w:bottom w:val="none" w:sz="0" w:space="0" w:color="auto"/>
        <w:right w:val="none" w:sz="0" w:space="0" w:color="auto"/>
      </w:divBdr>
    </w:div>
    <w:div w:id="534849882">
      <w:bodyDiv w:val="1"/>
      <w:marLeft w:val="0"/>
      <w:marRight w:val="0"/>
      <w:marTop w:val="0"/>
      <w:marBottom w:val="0"/>
      <w:divBdr>
        <w:top w:val="none" w:sz="0" w:space="0" w:color="auto"/>
        <w:left w:val="none" w:sz="0" w:space="0" w:color="auto"/>
        <w:bottom w:val="none" w:sz="0" w:space="0" w:color="auto"/>
        <w:right w:val="none" w:sz="0" w:space="0" w:color="auto"/>
      </w:divBdr>
    </w:div>
    <w:div w:id="652368644">
      <w:bodyDiv w:val="1"/>
      <w:marLeft w:val="0"/>
      <w:marRight w:val="0"/>
      <w:marTop w:val="0"/>
      <w:marBottom w:val="0"/>
      <w:divBdr>
        <w:top w:val="none" w:sz="0" w:space="0" w:color="auto"/>
        <w:left w:val="none" w:sz="0" w:space="0" w:color="auto"/>
        <w:bottom w:val="none" w:sz="0" w:space="0" w:color="auto"/>
        <w:right w:val="none" w:sz="0" w:space="0" w:color="auto"/>
      </w:divBdr>
    </w:div>
    <w:div w:id="662247781">
      <w:bodyDiv w:val="1"/>
      <w:marLeft w:val="0"/>
      <w:marRight w:val="0"/>
      <w:marTop w:val="0"/>
      <w:marBottom w:val="0"/>
      <w:divBdr>
        <w:top w:val="none" w:sz="0" w:space="0" w:color="auto"/>
        <w:left w:val="none" w:sz="0" w:space="0" w:color="auto"/>
        <w:bottom w:val="none" w:sz="0" w:space="0" w:color="auto"/>
        <w:right w:val="none" w:sz="0" w:space="0" w:color="auto"/>
      </w:divBdr>
    </w:div>
    <w:div w:id="737173018">
      <w:bodyDiv w:val="1"/>
      <w:marLeft w:val="0"/>
      <w:marRight w:val="0"/>
      <w:marTop w:val="0"/>
      <w:marBottom w:val="0"/>
      <w:divBdr>
        <w:top w:val="none" w:sz="0" w:space="0" w:color="auto"/>
        <w:left w:val="none" w:sz="0" w:space="0" w:color="auto"/>
        <w:bottom w:val="none" w:sz="0" w:space="0" w:color="auto"/>
        <w:right w:val="none" w:sz="0" w:space="0" w:color="auto"/>
      </w:divBdr>
    </w:div>
    <w:div w:id="820078977">
      <w:bodyDiv w:val="1"/>
      <w:marLeft w:val="0"/>
      <w:marRight w:val="0"/>
      <w:marTop w:val="0"/>
      <w:marBottom w:val="0"/>
      <w:divBdr>
        <w:top w:val="none" w:sz="0" w:space="0" w:color="auto"/>
        <w:left w:val="none" w:sz="0" w:space="0" w:color="auto"/>
        <w:bottom w:val="none" w:sz="0" w:space="0" w:color="auto"/>
        <w:right w:val="none" w:sz="0" w:space="0" w:color="auto"/>
      </w:divBdr>
    </w:div>
    <w:div w:id="1078095162">
      <w:bodyDiv w:val="1"/>
      <w:marLeft w:val="0"/>
      <w:marRight w:val="0"/>
      <w:marTop w:val="0"/>
      <w:marBottom w:val="0"/>
      <w:divBdr>
        <w:top w:val="none" w:sz="0" w:space="0" w:color="auto"/>
        <w:left w:val="none" w:sz="0" w:space="0" w:color="auto"/>
        <w:bottom w:val="none" w:sz="0" w:space="0" w:color="auto"/>
        <w:right w:val="none" w:sz="0" w:space="0" w:color="auto"/>
      </w:divBdr>
    </w:div>
    <w:div w:id="1230191471">
      <w:bodyDiv w:val="1"/>
      <w:marLeft w:val="0"/>
      <w:marRight w:val="0"/>
      <w:marTop w:val="0"/>
      <w:marBottom w:val="0"/>
      <w:divBdr>
        <w:top w:val="none" w:sz="0" w:space="0" w:color="auto"/>
        <w:left w:val="none" w:sz="0" w:space="0" w:color="auto"/>
        <w:bottom w:val="none" w:sz="0" w:space="0" w:color="auto"/>
        <w:right w:val="none" w:sz="0" w:space="0" w:color="auto"/>
      </w:divBdr>
    </w:div>
    <w:div w:id="1319111925">
      <w:bodyDiv w:val="1"/>
      <w:marLeft w:val="0"/>
      <w:marRight w:val="0"/>
      <w:marTop w:val="0"/>
      <w:marBottom w:val="0"/>
      <w:divBdr>
        <w:top w:val="none" w:sz="0" w:space="0" w:color="auto"/>
        <w:left w:val="none" w:sz="0" w:space="0" w:color="auto"/>
        <w:bottom w:val="none" w:sz="0" w:space="0" w:color="auto"/>
        <w:right w:val="none" w:sz="0" w:space="0" w:color="auto"/>
      </w:divBdr>
    </w:div>
    <w:div w:id="1363478707">
      <w:bodyDiv w:val="1"/>
      <w:marLeft w:val="0"/>
      <w:marRight w:val="0"/>
      <w:marTop w:val="0"/>
      <w:marBottom w:val="0"/>
      <w:divBdr>
        <w:top w:val="none" w:sz="0" w:space="0" w:color="auto"/>
        <w:left w:val="none" w:sz="0" w:space="0" w:color="auto"/>
        <w:bottom w:val="none" w:sz="0" w:space="0" w:color="auto"/>
        <w:right w:val="none" w:sz="0" w:space="0" w:color="auto"/>
      </w:divBdr>
    </w:div>
    <w:div w:id="1521890999">
      <w:bodyDiv w:val="1"/>
      <w:marLeft w:val="0"/>
      <w:marRight w:val="0"/>
      <w:marTop w:val="0"/>
      <w:marBottom w:val="0"/>
      <w:divBdr>
        <w:top w:val="none" w:sz="0" w:space="0" w:color="auto"/>
        <w:left w:val="none" w:sz="0" w:space="0" w:color="auto"/>
        <w:bottom w:val="none" w:sz="0" w:space="0" w:color="auto"/>
        <w:right w:val="none" w:sz="0" w:space="0" w:color="auto"/>
      </w:divBdr>
    </w:div>
    <w:div w:id="1829176031">
      <w:bodyDiv w:val="1"/>
      <w:marLeft w:val="0"/>
      <w:marRight w:val="0"/>
      <w:marTop w:val="0"/>
      <w:marBottom w:val="0"/>
      <w:divBdr>
        <w:top w:val="none" w:sz="0" w:space="0" w:color="auto"/>
        <w:left w:val="none" w:sz="0" w:space="0" w:color="auto"/>
        <w:bottom w:val="none" w:sz="0" w:space="0" w:color="auto"/>
        <w:right w:val="none" w:sz="0" w:space="0" w:color="auto"/>
      </w:divBdr>
    </w:div>
    <w:div w:id="1840926444">
      <w:bodyDiv w:val="1"/>
      <w:marLeft w:val="0"/>
      <w:marRight w:val="0"/>
      <w:marTop w:val="0"/>
      <w:marBottom w:val="0"/>
      <w:divBdr>
        <w:top w:val="none" w:sz="0" w:space="0" w:color="auto"/>
        <w:left w:val="none" w:sz="0" w:space="0" w:color="auto"/>
        <w:bottom w:val="none" w:sz="0" w:space="0" w:color="auto"/>
        <w:right w:val="none" w:sz="0" w:space="0" w:color="auto"/>
      </w:divBdr>
    </w:div>
    <w:div w:id="200654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99D03-D894-413E-A8A5-7791C6E20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5169</TotalTime>
  <Pages>25</Pages>
  <Words>5135</Words>
  <Characters>29272</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VALERA HOME</dc:creator>
  <cp:keywords/>
  <dc:description/>
  <cp:lastModifiedBy>VALERA HOME</cp:lastModifiedBy>
  <cp:revision>173</cp:revision>
  <dcterms:created xsi:type="dcterms:W3CDTF">2022-12-26T19:14:00Z</dcterms:created>
  <dcterms:modified xsi:type="dcterms:W3CDTF">2023-05-14T11:50:00Z</dcterms:modified>
</cp:coreProperties>
</file>