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6730B" w14:textId="242AF9AD" w:rsidR="007D6F5F" w:rsidRDefault="004A2EFB">
      <w:r>
        <w:t>7002studyhelpmidterm</w:t>
      </w:r>
    </w:p>
    <w:p w14:paraId="1FB91F24" w14:textId="1BEC71E3" w:rsidR="00EA3BD5" w:rsidRDefault="00EA3BD5"/>
    <w:p w14:paraId="37813036" w14:textId="268D1C53" w:rsidR="00AF6AED" w:rsidRDefault="00FC623E">
      <w:r>
        <w:t>For the upcoming midter</w:t>
      </w:r>
      <w:r w:rsidR="00EE1A82">
        <w:t>m</w:t>
      </w:r>
      <w:r>
        <w:t xml:space="preserve">. Everything we have covered in </w:t>
      </w:r>
      <w:proofErr w:type="gramStart"/>
      <w:r>
        <w:t>class</w:t>
      </w:r>
      <w:proofErr w:type="gramEnd"/>
      <w:r>
        <w:t xml:space="preserve"> and the assigned readings are all </w:t>
      </w:r>
      <w:r w:rsidR="00AF6AED">
        <w:t>open to be examined on. To help focus your studies I will add:</w:t>
      </w:r>
    </w:p>
    <w:p w14:paraId="559C9B72" w14:textId="77777777" w:rsidR="00AF6AED" w:rsidRDefault="00AF6AED">
      <w:r>
        <w:t>M</w:t>
      </w:r>
      <w:r w:rsidR="00FC623E">
        <w:t xml:space="preserve">ake sure that you understand forms and types of evidence and </w:t>
      </w:r>
      <w:proofErr w:type="gramStart"/>
      <w:r w:rsidR="00FC623E">
        <w:t>are able to</w:t>
      </w:r>
      <w:proofErr w:type="gramEnd"/>
      <w:r w:rsidR="00FC623E">
        <w:t xml:space="preserve"> understand any rules relating to them that we dealt with in class – like those relating to </w:t>
      </w:r>
      <w:r>
        <w:t>direct evidence /</w:t>
      </w:r>
      <w:r w:rsidR="00FC623E">
        <w:t xml:space="preserve">circumstantial evidence. </w:t>
      </w:r>
    </w:p>
    <w:p w14:paraId="1E22871B" w14:textId="3E2A968A" w:rsidR="00F00A7D" w:rsidRDefault="00FC623E">
      <w:r>
        <w:t>Make sure you understand the principles in R v Handy and the problems with similar fact evidence and character evidence</w:t>
      </w:r>
      <w:r w:rsidR="00F00A7D">
        <w:t xml:space="preserve"> </w:t>
      </w:r>
      <w:r w:rsidR="007432E0">
        <w:t xml:space="preserve">- </w:t>
      </w:r>
      <w:r w:rsidR="00F00A7D">
        <w:t>including the problems with collusion</w:t>
      </w:r>
      <w:r w:rsidR="007432E0">
        <w:t xml:space="preserve"> between witnesses</w:t>
      </w:r>
      <w:r>
        <w:t xml:space="preserve">. </w:t>
      </w:r>
    </w:p>
    <w:p w14:paraId="58D9C1B8" w14:textId="34427497" w:rsidR="00EA3BD5" w:rsidRDefault="00FC623E">
      <w:r>
        <w:t xml:space="preserve">Understand the types of witnesses and the types of evidence they can give and what the exceptions </w:t>
      </w:r>
      <w:r w:rsidR="006A6617">
        <w:t xml:space="preserve">are </w:t>
      </w:r>
      <w:r>
        <w:t>when people other than witnesses can put in evidence and at what type of proceedings that happens.</w:t>
      </w:r>
    </w:p>
    <w:p w14:paraId="308A5C3C" w14:textId="77777777" w:rsidR="000D159E" w:rsidRDefault="00AA23D1">
      <w:r>
        <w:t xml:space="preserve">Review what I talked about regarding the credibility contest error and the W.(D). instruction. It is not good enough to convict if you </w:t>
      </w:r>
      <w:r w:rsidR="000D159E">
        <w:t xml:space="preserve">just </w:t>
      </w:r>
      <w:r>
        <w:t>believe the complainant more</w:t>
      </w:r>
      <w:r w:rsidR="000D159E">
        <w:t xml:space="preserve">. </w:t>
      </w:r>
    </w:p>
    <w:p w14:paraId="14C4E992" w14:textId="77777777" w:rsidR="005F6335" w:rsidRDefault="008F1D15">
      <w:r>
        <w:t xml:space="preserve">Review the </w:t>
      </w:r>
      <w:r w:rsidR="005F6335">
        <w:t xml:space="preserve">cases relating to the right to silence and when it can be limited – like in R v Cyr. </w:t>
      </w:r>
    </w:p>
    <w:p w14:paraId="2A9BCF68" w14:textId="77777777" w:rsidR="00337B1B" w:rsidRDefault="00337B1B">
      <w:r>
        <w:t xml:space="preserve">Understand the test to determine if evidence is admissible and when that would be applied – like when an objection is made to certain evidence. </w:t>
      </w:r>
    </w:p>
    <w:p w14:paraId="45F5ABFE" w14:textId="77777777" w:rsidR="009A7276" w:rsidRDefault="0027720C">
      <w:r>
        <w:t xml:space="preserve">Make sure you review s.650 of the Criminal Code and understand </w:t>
      </w:r>
      <w:r w:rsidR="009A7276">
        <w:t xml:space="preserve">what the significance of the subsections are. </w:t>
      </w:r>
    </w:p>
    <w:p w14:paraId="0F9B12AD" w14:textId="190A42BF" w:rsidR="002E1A18" w:rsidRDefault="002E1A18">
      <w:r>
        <w:t xml:space="preserve">Understand the basic concept of hearsay. </w:t>
      </w:r>
    </w:p>
    <w:p w14:paraId="39AF5EFF" w14:textId="6BE31615" w:rsidR="00F9259C" w:rsidRDefault="00F9259C">
      <w:r>
        <w:t xml:space="preserve">Review the difference between lay opinion evidence rules </w:t>
      </w:r>
      <w:r w:rsidR="003249A1">
        <w:t>(</w:t>
      </w:r>
      <w:proofErr w:type="spellStart"/>
      <w:r w:rsidR="003249A1">
        <w:t>compendius</w:t>
      </w:r>
      <w:proofErr w:type="spellEnd"/>
      <w:r w:rsidR="003249A1">
        <w:t xml:space="preserve"> statements of fact) and expert opinion evidence</w:t>
      </w:r>
      <w:r w:rsidR="00F02107">
        <w:t xml:space="preserve"> rules</w:t>
      </w:r>
      <w:r w:rsidR="00CC73DA">
        <w:t xml:space="preserve"> and the associated case law. </w:t>
      </w:r>
    </w:p>
    <w:p w14:paraId="43154029" w14:textId="77BF0AEA" w:rsidR="00810F53" w:rsidRDefault="00810F53">
      <w:r>
        <w:t xml:space="preserve">Review competency and compellability of witnesses. </w:t>
      </w:r>
    </w:p>
    <w:p w14:paraId="7712B9CD" w14:textId="6730439D" w:rsidR="00810F53" w:rsidRDefault="0093274F">
      <w:r>
        <w:t>Good luck with your studying!</w:t>
      </w:r>
    </w:p>
    <w:p w14:paraId="4C37253A" w14:textId="06A5542E" w:rsidR="00F00A7D" w:rsidRDefault="00AA23D1">
      <w:r>
        <w:t xml:space="preserve"> </w:t>
      </w:r>
    </w:p>
    <w:sectPr w:rsidR="00F00A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EFB"/>
    <w:rsid w:val="000D159E"/>
    <w:rsid w:val="0027720C"/>
    <w:rsid w:val="002E1A18"/>
    <w:rsid w:val="003249A1"/>
    <w:rsid w:val="00337B1B"/>
    <w:rsid w:val="004A2EFB"/>
    <w:rsid w:val="005F6335"/>
    <w:rsid w:val="006A6617"/>
    <w:rsid w:val="007432E0"/>
    <w:rsid w:val="007A5330"/>
    <w:rsid w:val="007D6F5F"/>
    <w:rsid w:val="00810F53"/>
    <w:rsid w:val="008F1D15"/>
    <w:rsid w:val="0093274F"/>
    <w:rsid w:val="009A7276"/>
    <w:rsid w:val="00AA23D1"/>
    <w:rsid w:val="00AF6AED"/>
    <w:rsid w:val="00CB01A2"/>
    <w:rsid w:val="00CC73DA"/>
    <w:rsid w:val="00EA3BD5"/>
    <w:rsid w:val="00EE1A82"/>
    <w:rsid w:val="00F00A7D"/>
    <w:rsid w:val="00F02107"/>
    <w:rsid w:val="00F9259C"/>
    <w:rsid w:val="00FC6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8F970"/>
  <w15:chartTrackingRefBased/>
  <w15:docId w15:val="{3A53CA29-CAB0-494E-A6AF-3DD116AF2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256</Words>
  <Characters>1301</Characters>
  <Application>Microsoft Office Word</Application>
  <DocSecurity>0</DocSecurity>
  <Lines>24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Johnson</dc:creator>
  <cp:keywords/>
  <dc:description/>
  <cp:lastModifiedBy>Ryan Johnson</cp:lastModifiedBy>
  <cp:revision>22</cp:revision>
  <dcterms:created xsi:type="dcterms:W3CDTF">2023-02-06T20:55:00Z</dcterms:created>
  <dcterms:modified xsi:type="dcterms:W3CDTF">2025-10-10T18:57:00Z</dcterms:modified>
</cp:coreProperties>
</file>