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06A"/>
        </w:rPr>
        <w:t>FICTIONAL / UNCLASSIFIED TRAINING SURROGATE</w:t>
      </w:r>
    </w:p>
    <w:p>
      <w:pPr>
        <w:pStyle w:val="Heading1"/>
      </w:pPr>
      <w:r>
        <w:t>Background</w:t>
      </w:r>
    </w:p>
    <w:p>
      <w:r>
        <w:t>An unclassified fictional Gulf air base defends its runway, aircraft, and support area from a synthetic one-way attack UAS wave while protected support traffic transits the operating area.</w:t>
      </w:r>
    </w:p>
    <w:p>
      <w:r>
        <w:t>This brief describes a synthetic counter-UAS exercise. It does not describe a real installation, current force posture, readiness condition, or operational plan.</w:t>
      </w:r>
    </w:p>
    <w:p>
      <w:pPr>
        <w:pStyle w:val="Heading1"/>
      </w:pPr>
      <w:r>
        <w:t>Scope</w:t>
      </w:r>
    </w:p>
    <w:p>
      <w:r>
        <w:t>The scenario runs for 150 seconds at 1-second decision intervals with seed 17. It contains 16 moving actors, 2 abstract sensor nodes, 1 generic response elements, and 1 protected zones.</w:t>
      </w:r>
    </w:p>
    <w:p>
      <w:r>
        <w:t>Out of scope are real coordinates, routes, unit identities, communications, storage locations, current defensive positions, readiness, and physical weak points.</w:t>
      </w:r>
    </w:p>
    <w:p>
      <w:pPr>
        <w:pStyle w:val="Heading1"/>
      </w:pPr>
      <w:r>
        <w:t>Relevant Authorities and Coordination</w:t>
      </w:r>
    </w:p>
    <w:p>
      <w:r>
        <w:t>No real command authority, rules of engagement, legal authority, or agency tasking is encoded. Scenario relationships control eligibility inside the simulator.</w:t>
      </w:r>
    </w:p>
    <w:p>
      <w:pPr>
        <w:pStyle w:val="ListBullet"/>
      </w:pPr>
      <w:r>
        <w:t>defense treats threat as opponent.</w:t>
      </w:r>
    </w:p>
    <w:p>
      <w:pPr>
        <w:pStyle w:val="ListBullet"/>
      </w:pPr>
      <w:r>
        <w:t>defense treats support as protected.</w:t>
      </w:r>
    </w:p>
    <w:p>
      <w:pPr>
        <w:pStyle w:val="ListBullet"/>
      </w:pPr>
      <w:r>
        <w:t>threat treats defense as opponent.</w:t>
      </w:r>
    </w:p>
    <w:p>
      <w:pPr>
        <w:pStyle w:val="ListBullet"/>
      </w:pPr>
      <w:r>
        <w:t>threat treats support as neutral.</w:t>
      </w:r>
    </w:p>
    <w:p>
      <w:pPr>
        <w:pStyle w:val="ListBullet"/>
      </w:pPr>
      <w:r>
        <w:t>support treats threat as neutral.</w:t>
      </w:r>
    </w:p>
    <w:p>
      <w:pPr>
        <w:pStyle w:val="ListBullet"/>
      </w:pPr>
      <w:r>
        <w:t>support treats defense as neutral.</w:t>
      </w:r>
    </w:p>
    <w:p>
      <w:pPr>
        <w:pStyle w:val="Heading1"/>
      </w:pPr>
      <w:r>
        <w:t>Base Overview and Protected Assets</w:t>
      </w:r>
    </w:p>
    <w:p>
      <w:r>
        <w:t>The fictional Gulf-desert scene includes one runway, a parallel taxiway, generic aprons, shelters, hangars, operations and support buildings, a tower, a fire station, warehouses, tanks, service yards, and abstract counter-UAS props.</w:t>
      </w:r>
    </w:p>
    <w:p>
      <w:r>
        <w:t>Scene aircraft and vehicles are visual set dressing unless they also appear in the actor roster. Geometry and placements are scenario assumptions.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81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airbase-flight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Fictional scenario environment</w:t>
      </w:r>
    </w:p>
    <w:p>
      <w:pPr>
        <w:pStyle w:val="Heading1"/>
      </w:pPr>
      <w:r>
        <w:t>Threat Surveillance Capabilities</w:t>
      </w:r>
    </w:p>
    <w:p>
      <w:pPr>
        <w:pStyle w:val="ListBullet"/>
      </w:pPr>
      <w:r>
        <w:t>12 synthetic generic actors in one way attack wave use a attack objective mission. Speed and outcome probability are normalized simulation inputs, not real-system performance.</w:t>
      </w:r>
    </w:p>
    <w:p>
      <w:r>
        <w:t>Platform attribution, payload, launch point, route geometry, and real-system capability claims are not part of this scenario.</w:t>
      </w:r>
    </w:p>
    <w:p>
      <w:pPr>
        <w:pStyle w:val="Heading1"/>
      </w:pPr>
      <w:r>
        <w:t>Blue Surveillance and Tracking</w:t>
      </w:r>
    </w:p>
    <w:p>
      <w:r>
        <w:t>Sensor values below are synthetic. Positions and headings are intentionally omitted.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Sensor</w:t>
            </w:r>
          </w:p>
        </w:tc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Capacity</w:t>
            </w:r>
          </w:p>
        </w:tc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FOV</w:t>
            </w:r>
          </w:p>
        </w:tc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Detection</w:t>
            </w:r>
          </w:p>
        </w:tc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Noise</w:t>
            </w:r>
          </w:p>
        </w:tc>
        <w:tc>
          <w:tcPr>
            <w:tcW w:type="dxa" w:w="156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Range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Fused Sensor Node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115°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0.88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0.7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60 normalized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Fused Sensor Node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115°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0.84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0.9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Aptos" w:hAnsi="Aptos"/>
                <w:sz w:val="16"/>
              </w:rPr>
              <w:t>60 normalized</w:t>
            </w:r>
          </w:p>
        </w:tc>
      </w:tr>
    </w:tbl>
    <w:p>
      <w:r>
        <w:t>Operator view shows noisy measurements. Analyst truth remains separate from the operator track picture.</w:t>
      </w:r>
    </w:p>
    <w:p>
      <w:r>
        <w:br w:type="page"/>
      </w:r>
    </w:p>
    <w:p>
      <w:pPr>
        <w:pStyle w:val="Heading1"/>
      </w:pPr>
      <w:r>
        <w:t>Blue Effectors</w:t>
      </w:r>
    </w:p>
    <w:p>
      <w:r>
        <w:t>Response elements are generic scoring resources. Rendered vehicles do not identify a fielded weapon or imply current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Response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Capacity/step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Effectiveness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6"/>
              </w:rPr>
              <w:t>Range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6"/>
              </w:rPr>
              <w:t>Raven Response Alpha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6"/>
              </w:rPr>
              <w:t>0.62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6"/>
              </w:rPr>
              <w:t>38 normalized</w:t>
            </w:r>
          </w:p>
        </w:tc>
      </w:tr>
    </w:tbl>
    <w:p>
      <w:r>
        <w:t>Weapon type, emplacement, inventory, reload, readiness, response timing, and real engagement ranges are not modeled.</w:t>
      </w:r>
    </w:p>
    <w:p>
      <w:pPr>
        <w:pStyle w:val="Heading1"/>
      </w:pPr>
      <w:r>
        <w:t>Detection and Synthetic Performance Views</w:t>
      </w:r>
    </w:p>
    <w:p>
      <w:r>
        <w:t>Operator view presents detections and current events while withholding active truth and aggregate outcomes. Analyst view adds replay truth, entity focus, detection and defense rates, intercepts, objective attempts, and protected-traffic status.</w:t>
      </w:r>
    </w:p>
    <w:p>
      <w:r>
        <w:t>Results may identify synthetic missed detections, capacity saturation, unsuccessful responses, or protected-traffic effects. They do not identify a real coverage gap, attack route, installation weakness, or readiness condition.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Pytho Arena scenario JSON and immutable content hash.</w:t>
      </w:r>
    </w:p>
    <w:p>
      <w:pPr>
        <w:pStyle w:val="ListNumber"/>
      </w:pPr>
      <w:r>
        <w:t>Pytho Arena operator/analyst replay and relationship behavior.</w:t>
      </w:r>
    </w:p>
    <w:p>
      <w:pPr>
        <w:pStyle w:val="ListNumber"/>
      </w:pPr>
      <w:r>
        <w:t>Pytho Arena docs/SCENARIO_BASIS.md (scenario and public visual-reference basis).</w:t>
      </w:r>
    </w:p>
    <w:p>
      <w:pPr>
        <w:pStyle w:val="ListNumber"/>
      </w:pPr>
      <w:r>
        <w:t>U.S. Central Command, public releases cited in SCENARIO_BASIS.md (regional context only).</w:t>
      </w:r>
    </w:p>
    <w:p>
      <w:pPr>
        <w:pStyle w:val="ListNumber"/>
      </w:pPr>
      <w:r>
        <w:t>U.S. Air Forces Central, DVIDS, and USACE public imagery cited in SCENARIO_BASIS.md (visual context only).</w:t>
      </w:r>
    </w:p>
    <w:p>
      <w:pPr>
        <w:pStyle w:val="Heading1"/>
      </w:pPr>
      <w:r>
        <w:t>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5"/>
              </w:rPr>
              <w:t>Statement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5"/>
              </w:rPr>
              <w:t>Source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5"/>
              </w:rPr>
              <w:t>Class</w:t>
            </w:r>
          </w:p>
        </w:tc>
        <w:tc>
          <w:tcPr>
            <w:tcW w:type="dxa" w:w="2340"/>
            <w:vAlign w:val="center"/>
            <w:shd w:fill="F7E39A"/>
          </w:tcPr>
          <w:p>
            <w:r>
              <w:rPr>
                <w:rFonts w:ascii="Aptos" w:hAnsi="Aptos"/>
                <w:b/>
                <w:sz w:val="15"/>
              </w:rPr>
              <w:t>Limitation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Actor, sensor, response counts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Scenario JSON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Repository fact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Synthetic inputs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Environment and static assets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Visualization spec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Scenario assumption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Fictional geometry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Operator/analyst views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Arena UI contract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Repository fact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Exercise display only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Regional visual context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SCENARIO_BASIS.md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Public context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Aptos" w:hAnsi="Aptos"/>
                <w:sz w:val="15"/>
              </w:rPr>
              <w:t>No real layout copied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 w:val="0"/>
      <w:bCs/>
      <w:color w:val="1450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Strait Sentinel — Raven Air Base Defense Background Data</dc:title>
  <dc:subject>Fictional counter-UAS scenario background brief</dc:subject>
  <dc:creator>Pytho Arena</dc:creator>
  <cp:keywords/>
  <dc:description>Fictional and unclassified training surrogate. No real installation geometry or posture.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