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1"/>
        <w:gridCol w:w="2945"/>
        <w:gridCol w:w="3643"/>
      </w:tblGrid>
      <w:tr w:rsidR="005007CC" w:rsidTr="005652EE">
        <w:tc>
          <w:tcPr>
            <w:tcW w:w="2881" w:type="dxa"/>
          </w:tcPr>
          <w:p w:rsidR="005007CC" w:rsidRDefault="005007CC">
            <w:r>
              <w:t>Название этапа</w:t>
            </w:r>
          </w:p>
        </w:tc>
        <w:tc>
          <w:tcPr>
            <w:tcW w:w="2501" w:type="dxa"/>
          </w:tcPr>
          <w:p w:rsidR="005007CC" w:rsidRDefault="005007CC">
            <w:r>
              <w:t>Название листинга</w:t>
            </w:r>
          </w:p>
        </w:tc>
        <w:tc>
          <w:tcPr>
            <w:tcW w:w="3957" w:type="dxa"/>
          </w:tcPr>
          <w:p w:rsidR="005007CC" w:rsidRDefault="005007CC">
            <w:r>
              <w:t>Комментарии</w:t>
            </w:r>
          </w:p>
        </w:tc>
      </w:tr>
      <w:tr w:rsidR="005007CC" w:rsidTr="005652EE">
        <w:tc>
          <w:tcPr>
            <w:tcW w:w="2881" w:type="dxa"/>
          </w:tcPr>
          <w:p w:rsidR="005007CC" w:rsidRPr="005007CC" w:rsidRDefault="005007CC">
            <w:r>
              <w:rPr>
                <w:lang w:val="en-US"/>
              </w:rPr>
              <w:t xml:space="preserve"> </w:t>
            </w:r>
            <w:r>
              <w:t>Создание простой функции</w:t>
            </w:r>
          </w:p>
        </w:tc>
        <w:tc>
          <w:tcPr>
            <w:tcW w:w="2501" w:type="dxa"/>
          </w:tcPr>
          <w:p w:rsidR="005007CC" w:rsidRPr="005007CC" w:rsidRDefault="005007CC" w:rsidP="00500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Pirog_1.py</w:t>
            </w:r>
          </w:p>
        </w:tc>
        <w:tc>
          <w:tcPr>
            <w:tcW w:w="3957" w:type="dxa"/>
          </w:tcPr>
          <w:p w:rsidR="005007CC" w:rsidRPr="005007CC" w:rsidRDefault="005007CC">
            <w:r>
              <w:t xml:space="preserve">Создаем простую функцию, которую потом мы будем </w:t>
            </w:r>
            <w:r w:rsidR="003304D7">
              <w:t>импортировать</w:t>
            </w:r>
          </w:p>
        </w:tc>
      </w:tr>
      <w:tr w:rsidR="005007CC" w:rsidTr="005652EE">
        <w:tc>
          <w:tcPr>
            <w:tcW w:w="2881" w:type="dxa"/>
          </w:tcPr>
          <w:p w:rsidR="005007CC" w:rsidRDefault="003304D7">
            <w:r>
              <w:t>Импорт модулей</w:t>
            </w:r>
          </w:p>
        </w:tc>
        <w:tc>
          <w:tcPr>
            <w:tcW w:w="2501" w:type="dxa"/>
          </w:tcPr>
          <w:p w:rsidR="005007CC" w:rsidRPr="003304D7" w:rsidRDefault="003304D7">
            <w:pPr>
              <w:rPr>
                <w:lang w:val="en-US"/>
              </w:rPr>
            </w:pPr>
            <w:r>
              <w:rPr>
                <w:lang w:val="en-US"/>
              </w:rPr>
              <w:t>Bakery_2.py</w:t>
            </w:r>
          </w:p>
        </w:tc>
        <w:tc>
          <w:tcPr>
            <w:tcW w:w="3957" w:type="dxa"/>
          </w:tcPr>
          <w:p w:rsidR="005007CC" w:rsidRPr="003304D7" w:rsidRDefault="003304D7">
            <w:r>
              <w:t xml:space="preserve">Пробуем просто импорт модуля целиком через </w:t>
            </w:r>
            <w:r>
              <w:rPr>
                <w:lang w:val="en-US"/>
              </w:rPr>
              <w:t>import</w:t>
            </w:r>
            <w:r w:rsidRPr="003304D7">
              <w:t xml:space="preserve"> </w:t>
            </w:r>
            <w:proofErr w:type="spellStart"/>
            <w:r>
              <w:rPr>
                <w:lang w:val="en-US"/>
              </w:rPr>
              <w:t>pirog</w:t>
            </w:r>
            <w:proofErr w:type="spellEnd"/>
            <w:r>
              <w:t xml:space="preserve">. Рассказываем про такое понятие, как инкапсуляция, </w:t>
            </w:r>
            <w:proofErr w:type="gramStart"/>
            <w:r>
              <w:t>которая  позволяет</w:t>
            </w:r>
            <w:proofErr w:type="gramEnd"/>
            <w:r>
              <w:t xml:space="preserve"> не допустить конфликта имен переменных.</w:t>
            </w:r>
          </w:p>
        </w:tc>
      </w:tr>
      <w:tr w:rsidR="005007CC" w:rsidTr="005652EE">
        <w:tc>
          <w:tcPr>
            <w:tcW w:w="2881" w:type="dxa"/>
          </w:tcPr>
          <w:p w:rsidR="005007CC" w:rsidRDefault="003304D7">
            <w:r>
              <w:t xml:space="preserve">Импортирование конкретной функции </w:t>
            </w:r>
          </w:p>
        </w:tc>
        <w:tc>
          <w:tcPr>
            <w:tcW w:w="2501" w:type="dxa"/>
          </w:tcPr>
          <w:p w:rsidR="005007CC" w:rsidRPr="003304D7" w:rsidRDefault="003304D7">
            <w:pPr>
              <w:rPr>
                <w:lang w:val="en-US"/>
              </w:rPr>
            </w:pPr>
            <w:r w:rsidRPr="003304D7">
              <w:t>conret_functi_3</w:t>
            </w: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</w:p>
        </w:tc>
        <w:tc>
          <w:tcPr>
            <w:tcW w:w="3957" w:type="dxa"/>
          </w:tcPr>
          <w:p w:rsidR="005007CC" w:rsidRPr="00F53672" w:rsidRDefault="00F53672">
            <w:r>
              <w:t>Можно импортировать только одну функцию, если вам не нужен модуль целиком, и вы собираетесь импортировать только одну или несколько функций</w:t>
            </w:r>
          </w:p>
        </w:tc>
      </w:tr>
      <w:tr w:rsidR="005007CC" w:rsidTr="005652EE">
        <w:tc>
          <w:tcPr>
            <w:tcW w:w="2881" w:type="dxa"/>
          </w:tcPr>
          <w:p w:rsidR="005007CC" w:rsidRDefault="00F53672">
            <w:r>
              <w:t>Назначение псевдонима для функций</w:t>
            </w:r>
          </w:p>
        </w:tc>
        <w:tc>
          <w:tcPr>
            <w:tcW w:w="2501" w:type="dxa"/>
          </w:tcPr>
          <w:p w:rsidR="005007CC" w:rsidRPr="00F53672" w:rsidRDefault="00F53672" w:rsidP="00F53672">
            <w:pPr>
              <w:jc w:val="center"/>
              <w:rPr>
                <w:lang w:val="en-US"/>
              </w:rPr>
            </w:pPr>
            <w:r w:rsidRPr="00F53672">
              <w:t>pseudo_name_4</w:t>
            </w: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</w:p>
        </w:tc>
        <w:tc>
          <w:tcPr>
            <w:tcW w:w="3957" w:type="dxa"/>
          </w:tcPr>
          <w:p w:rsidR="005007CC" w:rsidRPr="00F53672" w:rsidRDefault="00F53672">
            <w:r w:rsidRPr="00F53672">
              <w:t xml:space="preserve"> </w:t>
            </w:r>
            <w:r>
              <w:t>Также рассказываем и про назначение псевдонима для функции. Удобно, если у вас уже есть функция под этим названием.</w:t>
            </w:r>
          </w:p>
        </w:tc>
      </w:tr>
      <w:tr w:rsidR="005007CC" w:rsidTr="005652EE">
        <w:tc>
          <w:tcPr>
            <w:tcW w:w="2881" w:type="dxa"/>
          </w:tcPr>
          <w:p w:rsidR="005007CC" w:rsidRDefault="00F53672">
            <w:r>
              <w:t xml:space="preserve">Импортирование всех </w:t>
            </w:r>
            <w:r w:rsidR="00DE1B0A">
              <w:t>функция и псевдонима для модуля</w:t>
            </w:r>
          </w:p>
        </w:tc>
        <w:tc>
          <w:tcPr>
            <w:tcW w:w="2501" w:type="dxa"/>
          </w:tcPr>
          <w:p w:rsidR="005007CC" w:rsidRDefault="00DE1B0A">
            <w:r w:rsidRPr="00DE1B0A">
              <w:t>alias_name_for_package_5</w:t>
            </w:r>
            <w:r>
              <w:t>,</w:t>
            </w:r>
          </w:p>
          <w:p w:rsidR="00DE1B0A" w:rsidRDefault="00DE1B0A" w:rsidP="00DE1B0A">
            <w:pPr>
              <w:jc w:val="center"/>
            </w:pPr>
            <w:r w:rsidRPr="00DE1B0A">
              <w:t>all_function_6</w:t>
            </w:r>
          </w:p>
        </w:tc>
        <w:tc>
          <w:tcPr>
            <w:tcW w:w="3957" w:type="dxa"/>
          </w:tcPr>
          <w:p w:rsidR="005007CC" w:rsidRPr="005652EE" w:rsidRDefault="005652EE">
            <w:r>
              <w:t xml:space="preserve">Можно импортировать и все функции в глобальную область видимость, и назначить псевдоним для целого модуля, к примеру </w:t>
            </w:r>
            <w:r>
              <w:rPr>
                <w:lang w:val="en-US"/>
              </w:rPr>
              <w:t>import</w:t>
            </w:r>
            <w:r w:rsidRPr="005652EE">
              <w:t xml:space="preserve"> </w:t>
            </w:r>
            <w:proofErr w:type="spellStart"/>
            <w:r>
              <w:rPr>
                <w:lang w:val="en-US"/>
              </w:rPr>
              <w:t>numpy</w:t>
            </w:r>
            <w:proofErr w:type="spellEnd"/>
            <w:r w:rsidRPr="005652EE">
              <w:t xml:space="preserve"> </w:t>
            </w:r>
            <w:r>
              <w:rPr>
                <w:lang w:val="en-US"/>
              </w:rPr>
              <w:t>as</w:t>
            </w:r>
            <w:r w:rsidRPr="005652EE">
              <w:t xml:space="preserve"> </w:t>
            </w:r>
            <w:r>
              <w:rPr>
                <w:lang w:val="en-US"/>
              </w:rPr>
              <w:t>np</w:t>
            </w:r>
          </w:p>
        </w:tc>
      </w:tr>
      <w:tr w:rsidR="005007CC" w:rsidTr="005652EE">
        <w:tc>
          <w:tcPr>
            <w:tcW w:w="2881" w:type="dxa"/>
          </w:tcPr>
          <w:p w:rsidR="005007CC" w:rsidRPr="005652EE" w:rsidRDefault="005652EE">
            <w:r>
              <w:t>Стилевое оформление функций</w:t>
            </w:r>
          </w:p>
        </w:tc>
        <w:tc>
          <w:tcPr>
            <w:tcW w:w="2501" w:type="dxa"/>
          </w:tcPr>
          <w:p w:rsidR="005007CC" w:rsidRDefault="005652EE" w:rsidP="005652EE">
            <w:pPr>
              <w:jc w:val="center"/>
            </w:pPr>
            <w:r>
              <w:t>Нет листинга</w:t>
            </w:r>
          </w:p>
        </w:tc>
        <w:tc>
          <w:tcPr>
            <w:tcW w:w="3957" w:type="dxa"/>
          </w:tcPr>
          <w:p w:rsidR="005007CC" w:rsidRDefault="005652EE">
            <w:r>
              <w:t>Говорим про стилевое оформление функции, необходимость комментария, и про стилевое оформление импортов, которые нужно сделать в начале файла</w:t>
            </w:r>
          </w:p>
        </w:tc>
      </w:tr>
      <w:tr w:rsidR="005652EE" w:rsidTr="001916F7">
        <w:tc>
          <w:tcPr>
            <w:tcW w:w="9339" w:type="dxa"/>
            <w:gridSpan w:val="3"/>
          </w:tcPr>
          <w:p w:rsidR="005652EE" w:rsidRDefault="005652EE" w:rsidP="005652EE">
            <w:pPr>
              <w:jc w:val="center"/>
            </w:pPr>
            <w:r>
              <w:t>Работа с файлами</w:t>
            </w:r>
          </w:p>
        </w:tc>
      </w:tr>
      <w:tr w:rsidR="005007CC" w:rsidTr="005652EE">
        <w:tc>
          <w:tcPr>
            <w:tcW w:w="2881" w:type="dxa"/>
          </w:tcPr>
          <w:p w:rsidR="005007CC" w:rsidRDefault="005652EE">
            <w:r>
              <w:t>Чтение из файла</w:t>
            </w:r>
          </w:p>
        </w:tc>
        <w:tc>
          <w:tcPr>
            <w:tcW w:w="2501" w:type="dxa"/>
          </w:tcPr>
          <w:p w:rsidR="005007CC" w:rsidRDefault="005652EE">
            <w:pPr>
              <w:rPr>
                <w:lang w:val="en-US"/>
              </w:rPr>
            </w:pPr>
            <w:r>
              <w:rPr>
                <w:lang w:val="en-US"/>
              </w:rPr>
              <w:t>Files/</w:t>
            </w:r>
            <w:r w:rsidR="00481A05" w:rsidRPr="00481A05">
              <w:rPr>
                <w:lang w:val="en-US"/>
              </w:rPr>
              <w:t>read_full_file_1</w:t>
            </w:r>
            <w:r w:rsidR="00481A05">
              <w:rPr>
                <w:lang w:val="en-US"/>
              </w:rPr>
              <w:t>.py</w:t>
            </w:r>
          </w:p>
          <w:p w:rsidR="00481A05" w:rsidRPr="005652EE" w:rsidRDefault="00481A05">
            <w:pPr>
              <w:rPr>
                <w:lang w:val="en-US"/>
              </w:rPr>
            </w:pPr>
          </w:p>
        </w:tc>
        <w:tc>
          <w:tcPr>
            <w:tcW w:w="3957" w:type="dxa"/>
          </w:tcPr>
          <w:p w:rsidR="005007CC" w:rsidRPr="00481A05" w:rsidRDefault="00B02647">
            <w:r w:rsidRPr="00481A05">
              <w:rPr>
                <w:lang w:val="en-US"/>
              </w:rPr>
              <w:t xml:space="preserve"> </w:t>
            </w:r>
            <w:r>
              <w:t>Пишем открытие файла и его чтение</w:t>
            </w:r>
          </w:p>
        </w:tc>
      </w:tr>
      <w:tr w:rsidR="005007CC" w:rsidRPr="00B02647" w:rsidTr="005652EE">
        <w:tc>
          <w:tcPr>
            <w:tcW w:w="2881" w:type="dxa"/>
          </w:tcPr>
          <w:p w:rsidR="005007CC" w:rsidRPr="00B02647" w:rsidRDefault="00B02647">
            <w:r w:rsidRPr="00481A05">
              <w:t xml:space="preserve">  </w:t>
            </w:r>
            <w:proofErr w:type="spellStart"/>
            <w:r>
              <w:t>Триммирование</w:t>
            </w:r>
            <w:proofErr w:type="spellEnd"/>
            <w:r>
              <w:t xml:space="preserve"> исходника файлов </w:t>
            </w:r>
          </w:p>
        </w:tc>
        <w:tc>
          <w:tcPr>
            <w:tcW w:w="2501" w:type="dxa"/>
          </w:tcPr>
          <w:p w:rsidR="005007CC" w:rsidRPr="00B02647" w:rsidRDefault="00B02647">
            <w:pPr>
              <w:rPr>
                <w:lang w:val="en-US"/>
              </w:rPr>
            </w:pPr>
            <w:r>
              <w:rPr>
                <w:lang w:val="en-US"/>
              </w:rPr>
              <w:t>Files/</w:t>
            </w:r>
            <w:r w:rsidRPr="00B02647">
              <w:rPr>
                <w:lang w:val="en-US"/>
              </w:rPr>
              <w:t>file_to_strip</w:t>
            </w:r>
            <w:r w:rsidR="00B67809">
              <w:rPr>
                <w:lang w:val="en-US"/>
              </w:rPr>
              <w:t>_2</w:t>
            </w:r>
            <w:r>
              <w:rPr>
                <w:lang w:val="en-US"/>
              </w:rPr>
              <w:t>.py</w:t>
            </w:r>
          </w:p>
        </w:tc>
        <w:tc>
          <w:tcPr>
            <w:tcW w:w="3957" w:type="dxa"/>
          </w:tcPr>
          <w:p w:rsidR="005007CC" w:rsidRPr="00B02647" w:rsidRDefault="00B02647">
            <w:r>
              <w:t xml:space="preserve">Иногда наше содержимое могут окружать пробелы. С содержимым файла можно работать как со строкой, и вырезать лишние пробелы. </w:t>
            </w:r>
          </w:p>
        </w:tc>
      </w:tr>
      <w:tr w:rsidR="005007CC" w:rsidRPr="00B02647" w:rsidTr="005652EE">
        <w:tc>
          <w:tcPr>
            <w:tcW w:w="2881" w:type="dxa"/>
          </w:tcPr>
          <w:p w:rsidR="005007CC" w:rsidRPr="00B02647" w:rsidRDefault="00481A05">
            <w:r>
              <w:t xml:space="preserve">Относительный и абсолютный путь </w:t>
            </w:r>
          </w:p>
        </w:tc>
        <w:tc>
          <w:tcPr>
            <w:tcW w:w="2501" w:type="dxa"/>
          </w:tcPr>
          <w:p w:rsidR="005007CC" w:rsidRPr="00B67809" w:rsidRDefault="00B67809">
            <w:pPr>
              <w:rPr>
                <w:lang w:val="en-US"/>
              </w:rPr>
            </w:pPr>
            <w:r>
              <w:rPr>
                <w:lang w:val="en-US"/>
              </w:rPr>
              <w:t>Files/</w:t>
            </w:r>
            <w:proofErr w:type="spellStart"/>
            <w:r w:rsidRPr="00B67809">
              <w:t>read_absolut</w:t>
            </w:r>
            <w:proofErr w:type="spellEnd"/>
            <w:r w:rsidRPr="00B67809">
              <w:t>_</w:t>
            </w:r>
            <w:r>
              <w:rPr>
                <w:lang w:val="en-US"/>
              </w:rPr>
              <w:t>3.py</w:t>
            </w:r>
          </w:p>
        </w:tc>
        <w:tc>
          <w:tcPr>
            <w:tcW w:w="3957" w:type="dxa"/>
          </w:tcPr>
          <w:p w:rsidR="005007CC" w:rsidRPr="00481A05" w:rsidRDefault="00481A05">
            <w:pPr>
              <w:rPr>
                <w:lang w:val="en-US"/>
              </w:rPr>
            </w:pPr>
            <w:r>
              <w:t xml:space="preserve">Рассказываем про относительный путь от исполняемого файла, и про абсолютный. Говорим про то, что абсолютный путь несколько более надежен, если использовать методы из </w:t>
            </w:r>
            <w:proofErr w:type="spellStart"/>
            <w:r>
              <w:t>os</w:t>
            </w:r>
            <w:proofErr w:type="spellEnd"/>
            <w:r>
              <w:t xml:space="preserve">, и если нахождение исполняемого </w:t>
            </w:r>
            <w:proofErr w:type="gramStart"/>
            <w:r>
              <w:t>файла  должно</w:t>
            </w:r>
            <w:proofErr w:type="gramEnd"/>
            <w:r>
              <w:t xml:space="preserve"> быть </w:t>
            </w:r>
            <w:r>
              <w:lastRenderedPageBreak/>
              <w:t xml:space="preserve">максимально независимо. Зато относительный путь куда проще писать. </w:t>
            </w:r>
          </w:p>
        </w:tc>
      </w:tr>
      <w:tr w:rsidR="005007CC" w:rsidRPr="00B02647" w:rsidTr="005652EE">
        <w:tc>
          <w:tcPr>
            <w:tcW w:w="2881" w:type="dxa"/>
          </w:tcPr>
          <w:p w:rsidR="005007CC" w:rsidRPr="00B02647" w:rsidRDefault="000217BD">
            <w:r>
              <w:lastRenderedPageBreak/>
              <w:t>Чтение по строкам</w:t>
            </w:r>
          </w:p>
        </w:tc>
        <w:tc>
          <w:tcPr>
            <w:tcW w:w="2501" w:type="dxa"/>
          </w:tcPr>
          <w:p w:rsidR="005007CC" w:rsidRPr="000217BD" w:rsidRDefault="000217BD">
            <w:pPr>
              <w:rPr>
                <w:lang w:val="en-US"/>
              </w:rPr>
            </w:pPr>
            <w:r w:rsidRPr="000217BD">
              <w:t>readlines_6</w:t>
            </w: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</w:p>
        </w:tc>
        <w:tc>
          <w:tcPr>
            <w:tcW w:w="3957" w:type="dxa"/>
          </w:tcPr>
          <w:p w:rsidR="005007CC" w:rsidRPr="00585C4A" w:rsidRDefault="000217BD">
            <w:pPr>
              <w:rPr>
                <w:lang w:val="en-US"/>
              </w:rPr>
            </w:pPr>
            <w:r>
              <w:t>Можно читать файл по строкам</w:t>
            </w:r>
          </w:p>
        </w:tc>
      </w:tr>
      <w:tr w:rsidR="005007CC" w:rsidRPr="00B02647" w:rsidTr="005652EE">
        <w:tc>
          <w:tcPr>
            <w:tcW w:w="2881" w:type="dxa"/>
          </w:tcPr>
          <w:p w:rsidR="005007CC" w:rsidRPr="00585C4A" w:rsidRDefault="00585C4A">
            <w:r>
              <w:t>Работа со сверхбольшими данными</w:t>
            </w:r>
          </w:p>
        </w:tc>
        <w:tc>
          <w:tcPr>
            <w:tcW w:w="2501" w:type="dxa"/>
          </w:tcPr>
          <w:p w:rsidR="005007CC" w:rsidRPr="00585C4A" w:rsidRDefault="00585C4A">
            <w:pPr>
              <w:rPr>
                <w:lang w:val="en-US"/>
              </w:rPr>
            </w:pPr>
            <w:r w:rsidRPr="00585C4A">
              <w:t>big_data_7</w:t>
            </w: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</w:p>
        </w:tc>
        <w:tc>
          <w:tcPr>
            <w:tcW w:w="3957" w:type="dxa"/>
          </w:tcPr>
          <w:p w:rsidR="005007CC" w:rsidRPr="00585C4A" w:rsidRDefault="00585C4A">
            <w:r>
              <w:t xml:space="preserve">Читаем файл с числом пи, который включает в себя миллион знаков.  </w:t>
            </w:r>
            <w:proofErr w:type="gramStart"/>
            <w:r>
              <w:t>Показываем</w:t>
            </w:r>
            <w:proofErr w:type="gramEnd"/>
            <w:r>
              <w:t xml:space="preserve"> как сделать срез из данных.</w:t>
            </w:r>
          </w:p>
        </w:tc>
      </w:tr>
      <w:tr w:rsidR="005007CC" w:rsidRPr="00B02647" w:rsidTr="005652EE">
        <w:tc>
          <w:tcPr>
            <w:tcW w:w="2881" w:type="dxa"/>
          </w:tcPr>
          <w:p w:rsidR="005007CC" w:rsidRPr="00B02647" w:rsidRDefault="00585C4A">
            <w:r>
              <w:t>Дно рождения</w:t>
            </w:r>
          </w:p>
        </w:tc>
        <w:tc>
          <w:tcPr>
            <w:tcW w:w="2501" w:type="dxa"/>
          </w:tcPr>
          <w:p w:rsidR="002D5BB6" w:rsidRPr="002D5BB6" w:rsidRDefault="002D5BB6">
            <w:pPr>
              <w:rPr>
                <w:lang w:val="en-US"/>
              </w:rPr>
            </w:pPr>
            <w:r w:rsidRPr="002D5BB6">
              <w:t>dno_rojdenia_4</w:t>
            </w: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</w:p>
        </w:tc>
        <w:tc>
          <w:tcPr>
            <w:tcW w:w="3957" w:type="dxa"/>
          </w:tcPr>
          <w:p w:rsidR="005007CC" w:rsidRPr="002D5BB6" w:rsidRDefault="002D5BB6">
            <w:r w:rsidRPr="002D5BB6">
              <w:t xml:space="preserve"> </w:t>
            </w:r>
            <w:r>
              <w:t>Смотрим, есть ли наш день рождения в числе ПИ.</w:t>
            </w:r>
          </w:p>
        </w:tc>
      </w:tr>
      <w:tr w:rsidR="005007CC" w:rsidRPr="00B02647" w:rsidTr="005652EE">
        <w:tc>
          <w:tcPr>
            <w:tcW w:w="2881" w:type="dxa"/>
          </w:tcPr>
          <w:p w:rsidR="005007CC" w:rsidRPr="002D5BB6" w:rsidRDefault="002D5BB6">
            <w:r>
              <w:t>Запись в файл</w:t>
            </w:r>
          </w:p>
        </w:tc>
        <w:tc>
          <w:tcPr>
            <w:tcW w:w="2501" w:type="dxa"/>
          </w:tcPr>
          <w:p w:rsidR="005007CC" w:rsidRPr="002D5BB6" w:rsidRDefault="002D5BB6">
            <w:pPr>
              <w:rPr>
                <w:lang w:val="en-US"/>
              </w:rPr>
            </w:pPr>
            <w:r w:rsidRPr="002D5BB6">
              <w:t>file_unluck_8</w:t>
            </w: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</w:p>
        </w:tc>
        <w:tc>
          <w:tcPr>
            <w:tcW w:w="3957" w:type="dxa"/>
          </w:tcPr>
          <w:p w:rsidR="005007CC" w:rsidRPr="002D5BB6" w:rsidRDefault="002D5BB6">
            <w:pPr>
              <w:rPr>
                <w:lang w:val="en-US"/>
              </w:rPr>
            </w:pPr>
            <w:r>
              <w:t xml:space="preserve">Так же можно с помощью </w:t>
            </w:r>
            <w:r>
              <w:rPr>
                <w:lang w:val="en-US"/>
              </w:rPr>
              <w:t>Python</w:t>
            </w:r>
            <w:r w:rsidRPr="002D5BB6">
              <w:t xml:space="preserve"> </w:t>
            </w:r>
            <w:r>
              <w:t xml:space="preserve">можно делать запись в файл. </w:t>
            </w:r>
          </w:p>
        </w:tc>
      </w:tr>
      <w:tr w:rsidR="005007CC" w:rsidRPr="00B02647" w:rsidTr="005652EE">
        <w:tc>
          <w:tcPr>
            <w:tcW w:w="2881" w:type="dxa"/>
          </w:tcPr>
          <w:p w:rsidR="005007CC" w:rsidRPr="00B02647" w:rsidRDefault="005007CC"/>
        </w:tc>
        <w:tc>
          <w:tcPr>
            <w:tcW w:w="2501" w:type="dxa"/>
          </w:tcPr>
          <w:p w:rsidR="005007CC" w:rsidRPr="00B02647" w:rsidRDefault="005007CC"/>
        </w:tc>
        <w:tc>
          <w:tcPr>
            <w:tcW w:w="3957" w:type="dxa"/>
          </w:tcPr>
          <w:p w:rsidR="005007CC" w:rsidRPr="00B02647" w:rsidRDefault="005007CC"/>
        </w:tc>
      </w:tr>
      <w:tr w:rsidR="005007CC" w:rsidRPr="00B02647" w:rsidTr="005652EE">
        <w:tc>
          <w:tcPr>
            <w:tcW w:w="2881" w:type="dxa"/>
          </w:tcPr>
          <w:p w:rsidR="005007CC" w:rsidRPr="002D5BB6" w:rsidRDefault="002D5BB6">
            <w:r>
              <w:t xml:space="preserve">Присоединение </w:t>
            </w:r>
            <w:r w:rsidR="003D6586">
              <w:t>записи к файлу</w:t>
            </w:r>
          </w:p>
        </w:tc>
        <w:tc>
          <w:tcPr>
            <w:tcW w:w="2501" w:type="dxa"/>
          </w:tcPr>
          <w:p w:rsidR="005007CC" w:rsidRPr="002D5BB6" w:rsidRDefault="002D5BB6">
            <w:pPr>
              <w:rPr>
                <w:lang w:val="en-US"/>
              </w:rPr>
            </w:pPr>
            <w:r w:rsidRPr="002D5BB6">
              <w:t>add_text_10</w:t>
            </w: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</w:p>
        </w:tc>
        <w:tc>
          <w:tcPr>
            <w:tcW w:w="3957" w:type="dxa"/>
          </w:tcPr>
          <w:p w:rsidR="005007CC" w:rsidRPr="003D6586" w:rsidRDefault="003D6586">
            <w:r>
              <w:t>Смотрим на флаг а, который дает возможность именно добавлять данные.</w:t>
            </w:r>
          </w:p>
        </w:tc>
      </w:tr>
      <w:tr w:rsidR="005007CC" w:rsidRPr="00B02647" w:rsidTr="005652EE">
        <w:tc>
          <w:tcPr>
            <w:tcW w:w="2881" w:type="dxa"/>
          </w:tcPr>
          <w:p w:rsidR="005007CC" w:rsidRPr="00B02647" w:rsidRDefault="005007CC"/>
        </w:tc>
        <w:tc>
          <w:tcPr>
            <w:tcW w:w="2501" w:type="dxa"/>
          </w:tcPr>
          <w:p w:rsidR="005007CC" w:rsidRPr="00B02647" w:rsidRDefault="005007CC"/>
        </w:tc>
        <w:tc>
          <w:tcPr>
            <w:tcW w:w="3957" w:type="dxa"/>
          </w:tcPr>
          <w:p w:rsidR="005007CC" w:rsidRPr="00B02647" w:rsidRDefault="005007CC"/>
        </w:tc>
      </w:tr>
      <w:tr w:rsidR="005007CC" w:rsidRPr="00B02647" w:rsidTr="005652EE">
        <w:tc>
          <w:tcPr>
            <w:tcW w:w="2881" w:type="dxa"/>
          </w:tcPr>
          <w:p w:rsidR="005007CC" w:rsidRPr="00B02647" w:rsidRDefault="005007CC"/>
        </w:tc>
        <w:tc>
          <w:tcPr>
            <w:tcW w:w="2501" w:type="dxa"/>
          </w:tcPr>
          <w:p w:rsidR="005007CC" w:rsidRPr="00B02647" w:rsidRDefault="005007CC"/>
        </w:tc>
        <w:tc>
          <w:tcPr>
            <w:tcW w:w="3957" w:type="dxa"/>
          </w:tcPr>
          <w:p w:rsidR="005007CC" w:rsidRPr="00B02647" w:rsidRDefault="005007CC"/>
        </w:tc>
      </w:tr>
      <w:tr w:rsidR="005007CC" w:rsidRPr="00B02647" w:rsidTr="005652EE">
        <w:tc>
          <w:tcPr>
            <w:tcW w:w="2881" w:type="dxa"/>
          </w:tcPr>
          <w:p w:rsidR="005007CC" w:rsidRPr="00B02647" w:rsidRDefault="005007CC"/>
        </w:tc>
        <w:tc>
          <w:tcPr>
            <w:tcW w:w="2501" w:type="dxa"/>
          </w:tcPr>
          <w:p w:rsidR="005007CC" w:rsidRPr="00B02647" w:rsidRDefault="005007CC"/>
        </w:tc>
        <w:tc>
          <w:tcPr>
            <w:tcW w:w="3957" w:type="dxa"/>
          </w:tcPr>
          <w:p w:rsidR="005007CC" w:rsidRPr="00B02647" w:rsidRDefault="005007CC"/>
        </w:tc>
      </w:tr>
    </w:tbl>
    <w:p w:rsidR="007D2C41" w:rsidRPr="00B02647" w:rsidRDefault="007D2C41"/>
    <w:sectPr w:rsidR="007D2C41" w:rsidRPr="00B02647" w:rsidSect="00A26B2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41"/>
    <w:rsid w:val="000217BD"/>
    <w:rsid w:val="002D5BB6"/>
    <w:rsid w:val="003304D7"/>
    <w:rsid w:val="003D6586"/>
    <w:rsid w:val="00481A05"/>
    <w:rsid w:val="005007CC"/>
    <w:rsid w:val="005652EE"/>
    <w:rsid w:val="00585C4A"/>
    <w:rsid w:val="007D2C41"/>
    <w:rsid w:val="00A26B20"/>
    <w:rsid w:val="00B02647"/>
    <w:rsid w:val="00B67809"/>
    <w:rsid w:val="00DE1B0A"/>
    <w:rsid w:val="00F5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D31665"/>
  <w15:chartTrackingRefBased/>
  <w15:docId w15:val="{E32949EC-E598-8346-B19E-437E0EEC8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2C4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rsid w:val="005007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4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2020-04-25T20:49:00Z</dcterms:created>
  <dcterms:modified xsi:type="dcterms:W3CDTF">2020-05-04T20:58:00Z</dcterms:modified>
</cp:coreProperties>
</file>