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 qilinmagandagi, site navbari: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5" o:spt="75" type="#_x0000_t75" style="height:83.25pt;width:415.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 qilgandan keyin: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6" o:spt="75" type="#_x0000_t75" style="height:89.25pt;width:415.5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Register page: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7" o:spt="75" type="#_x0000_t75" style="height:318.75pt;width:415.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8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 Page: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8" o:spt="75" type="#_x0000_t75" style="height:385.5pt;width:415.5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LogOut page: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9" o:spt="75" type="#_x0000_t75" style="height:339.75pt;width:415.5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Product Qo'shish Formasi: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0" o:spt="75" type="#_x0000_t75" style="height:476.2pt;width:415.5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Product Loginsz turgandagi kurinishi: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1" o:spt="75" type="#_x0000_t75" style="height:408.75pt;width:285.75pt;" o:ole="t" filled="f" o:preferrelative="t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1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Logindan keyin Productning ko'rinishi: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2" o:spt="75" type="#_x0000_t75" style="height:413.25pt;width:264.75pt;" o:ole="t" filled="f" o:preferrelative="t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18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Product order qilis(84  ta quantity kiritilgan):</w:t>
      </w:r>
      <w:r>
        <w:object>
          <v:shape id="_x0000_i1033" o:spt="75" type="#_x0000_t75" style="height:277.5pt;width:415.5pt;" o:ole="t" filled="f" o:preferrelative="t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StaticMetafile" ShapeID="_x0000_i1033" DrawAspect="Content" ObjectID="_1468075733" r:id="rId2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Va 10ta buyurma qilgandan ketin quantity dan ham ayirad va ekranga xabar ham chiqaradi: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4" o:spt="75" type="#_x0000_t75" style="height:235.5pt;width:415.5pt;" o:ole="t" filled="f" o:preferrelative="t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StaticMetafile" ShapeID="_x0000_i1034" DrawAspect="Content" ObjectID="_1468075734" r:id="rId2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Agar quantity dan ko'p buyurtma qilinsa, kamroq mahsulot buyurtma qiling deb message chiqaradi: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5" o:spt="75" type="#_x0000_t75" style="height:265.45pt;width:415.5pt;" o:ole="t" filled="f" o:preferrelative="t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StaticMetafile" ShapeID="_x0000_i1035" DrawAspect="Content" ObjectID="_1468075735" r:id="rId2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Va Commentlar(gmail chiqib turadi, ustiga bosilsa automatik usha gmailga xabar yozishga utib ketdi: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SimSun" w:hAnsi="SimSun" w:eastAsia="SimSun" w:cs="SimSun"/>
          <w:sz w:val="24"/>
          <w:szCs w:val="24"/>
        </w:rPr>
      </w:pPr>
      <w:r>
        <w:object>
          <v:shape id="_x0000_i1036" o:spt="75" type="#_x0000_t75" style="height:117pt;width:415.5pt;" o:ole="t" filled="f" o:preferrelative="t" coordsize="21600,21600">
            <v:path/>
            <v:fill on="f" focussize="0,0"/>
            <v:stroke/>
            <v:imagedata r:id="rId27" o:title=""/>
            <o:lock v:ext="edit" aspectratio="t"/>
            <w10:wrap type="none"/>
            <w10:anchorlock/>
          </v:shape>
          <o:OLEObject Type="Embed" ProgID="StaticMetafile" ShapeID="_x0000_i1036" DrawAspect="Content" ObjectID="_1468075736" r:id="rId26">
            <o:LockedField>false</o:LockedField>
          </o:OLEObject>
        </w:objec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sz w:val="32"/>
          <w:szCs w:val="32"/>
          <w:lang w:val="en-US"/>
        </w:rPr>
        <w:t>Custom Admin panel:</w:t>
      </w:r>
      <w:r>
        <w:drawing>
          <wp:inline distT="0" distB="0" distL="114300" distR="114300">
            <wp:extent cx="5263515" cy="3462655"/>
            <wp:effectExtent l="0" t="0" r="133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bookmarkStart w:id="0" w:name="_GoBack"/>
      <w:bookmarkEnd w:id="0"/>
    </w:p>
    <w:p>
      <w:pPr>
        <w:spacing w:before="0" w:after="20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  <w:t>Google orqali register qilish:</w:t>
      </w:r>
      <w:r>
        <w:drawing>
          <wp:inline distT="0" distB="0" distL="114300" distR="114300">
            <wp:extent cx="5262880" cy="4062730"/>
            <wp:effectExtent l="0" t="0" r="13970" b="1397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drawing>
          <wp:inline distT="0" distB="0" distL="114300" distR="114300">
            <wp:extent cx="5269230" cy="4225290"/>
            <wp:effectExtent l="0" t="0" r="7620" b="3810"/>
            <wp:docPr id="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46855"/>
            <wp:effectExtent l="0" t="0" r="6350" b="10795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"https://github.com/Python3526/online-shopping"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Python3526/online-shopping (github.com)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splitPgBreakAndParaMark/>
    <w:compatSetting w:name="compatibilityMode" w:uri="http://schemas.microsoft.com/office/word" w:val="12"/>
  </w:compat>
  <w:rsids>
    <w:rsidRoot w:val="00000000"/>
    <w:rsid w:val="49803405"/>
    <w:rsid w:val="5AF32476"/>
    <w:rsid w:val="69FD2A6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2" Type="http://schemas.openxmlformats.org/officeDocument/2006/relationships/fontTable" Target="fontTable.xml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Office_12.2.0.13472_F1E327BC-269C-435d-A152-05C5408002CA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2024-07-04T06:13:00Z</dcterms:created>
  <dc:creator>pytho</dc:creator>
  <cp:lastModifiedBy>pytho</cp:lastModifiedBy>
  <dcterms:modified xsi:type="dcterms:W3CDTF">2024-07-03T18:52:30Z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B3F597E4934B4CA4A6A1E2DA9D089C26_12</vt:lpwstr>
  </property>
</Properties>
</file>