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FA1" w:rsidRDefault="00094FA1" w:rsidP="00094FA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p</w:t>
      </w:r>
      <w:r>
        <w:rPr>
          <w:rFonts w:ascii="宋体" w:eastAsia="宋体" w:hAnsi="宋体" w:cs="宋体"/>
          <w:bCs/>
          <w:kern w:val="0"/>
          <w:szCs w:val="21"/>
        </w:rPr>
        <w:t xml:space="preserve">ython </w:t>
      </w:r>
      <w:r>
        <w:rPr>
          <w:rFonts w:ascii="宋体" w:eastAsia="宋体" w:hAnsi="宋体" w:cs="宋体" w:hint="eastAsia"/>
          <w:bCs/>
          <w:kern w:val="0"/>
          <w:szCs w:val="21"/>
        </w:rPr>
        <w:t>中 加法的不同</w:t>
      </w:r>
    </w:p>
    <w:p w:rsidR="00094FA1" w:rsidRDefault="00094FA1" w:rsidP="00094FA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 xml:space="preserve">（1） </w:t>
      </w:r>
      <w:r>
        <w:rPr>
          <w:rFonts w:ascii="宋体" w:eastAsia="宋体" w:hAnsi="宋体" w:cs="宋体"/>
          <w:bCs/>
          <w:kern w:val="0"/>
          <w:szCs w:val="21"/>
        </w:rPr>
        <w:t xml:space="preserve">+= </w:t>
      </w:r>
      <w:r>
        <w:rPr>
          <w:rFonts w:ascii="宋体" w:eastAsia="宋体" w:hAnsi="宋体" w:cs="宋体" w:hint="eastAsia"/>
          <w:bCs/>
          <w:kern w:val="0"/>
          <w:szCs w:val="21"/>
        </w:rPr>
        <w:t>运算符</w:t>
      </w:r>
    </w:p>
    <w:p w:rsidR="00094FA1" w:rsidRDefault="00094FA1" w:rsidP="00094FA1">
      <w:pPr>
        <w:widowControl/>
        <w:ind w:leftChars="200"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这个运算符作用是直接修改变量里面的内容</w:t>
      </w:r>
    </w:p>
    <w:p w:rsidR="00094FA1" w:rsidRDefault="00094FA1" w:rsidP="00094FA1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（2）=</w:t>
      </w:r>
      <w:r>
        <w:rPr>
          <w:rFonts w:ascii="宋体" w:eastAsia="宋体" w:hAnsi="宋体" w:cs="宋体"/>
          <w:bCs/>
          <w:kern w:val="0"/>
          <w:szCs w:val="21"/>
        </w:rPr>
        <w:t xml:space="preserve"> + </w:t>
      </w:r>
      <w:r>
        <w:rPr>
          <w:rFonts w:ascii="宋体" w:eastAsia="宋体" w:hAnsi="宋体" w:cs="宋体" w:hint="eastAsia"/>
          <w:bCs/>
          <w:kern w:val="0"/>
          <w:szCs w:val="21"/>
        </w:rPr>
        <w:t>运算符</w:t>
      </w:r>
    </w:p>
    <w:p w:rsidR="00094FA1" w:rsidRDefault="00094FA1" w:rsidP="00094FA1">
      <w:pPr>
        <w:widowControl/>
        <w:ind w:leftChars="200" w:left="420"/>
        <w:jc w:val="left"/>
        <w:rPr>
          <w:rFonts w:ascii="宋体" w:eastAsia="宋体" w:hAnsi="宋体" w:cs="宋体"/>
          <w:bCs/>
          <w:kern w:val="0"/>
          <w:szCs w:val="21"/>
        </w:rPr>
      </w:pPr>
      <w:r>
        <w:rPr>
          <w:rFonts w:ascii="宋体" w:eastAsia="宋体" w:hAnsi="宋体" w:cs="宋体" w:hint="eastAsia"/>
          <w:bCs/>
          <w:kern w:val="0"/>
          <w:szCs w:val="21"/>
        </w:rPr>
        <w:t>这个运算符作用是指向一个新的内容</w:t>
      </w:r>
    </w:p>
    <w:p w:rsidR="001A5A9D" w:rsidRDefault="001A5A9D" w:rsidP="001A5A9D">
      <w:pPr>
        <w:widowControl/>
        <w:jc w:val="left"/>
        <w:rPr>
          <w:rFonts w:ascii="宋体" w:eastAsia="宋体" w:hAnsi="宋体" w:cs="宋体"/>
          <w:bCs/>
          <w:kern w:val="0"/>
          <w:szCs w:val="21"/>
        </w:rPr>
      </w:pPr>
    </w:p>
    <w:p w:rsidR="001A5A9D" w:rsidRPr="00094FA1" w:rsidRDefault="001A5A9D" w:rsidP="001A5A9D">
      <w:pPr>
        <w:widowControl/>
        <w:jc w:val="left"/>
        <w:rPr>
          <w:rFonts w:ascii="宋体" w:eastAsia="宋体" w:hAnsi="宋体" w:cs="宋体" w:hint="eastAsia"/>
          <w:bCs/>
          <w:kern w:val="0"/>
          <w:szCs w:val="21"/>
        </w:rPr>
      </w:pPr>
      <w:bookmarkStart w:id="0" w:name="_GoBack"/>
      <w:bookmarkEnd w:id="0"/>
    </w:p>
    <w:p w:rsidR="00273ED5" w:rsidRPr="00E43A1D" w:rsidRDefault="00273ED5" w:rsidP="00E43A1D">
      <w:pPr>
        <w:widowControl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73ED5">
        <w:rPr>
          <w:rFonts w:ascii="宋体" w:eastAsia="宋体" w:hAnsi="宋体" w:cs="宋体"/>
          <w:b/>
          <w:bCs/>
          <w:kern w:val="0"/>
          <w:sz w:val="28"/>
          <w:szCs w:val="28"/>
        </w:rPr>
        <w:t>Python数据类型转换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5103"/>
      </w:tblGrid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4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int(x [,base])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将x转换为一个整数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5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long(x [,base] 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将x转换为一个长整数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6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float(x)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将x转换到一个浮点数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7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complex(real [,imag])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创建一个复数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8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str(x)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将对象 x 转换为字符串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9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repr(x)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将对象 x 转换为表达式字符串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0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eval(str)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用来计算在字符串中的有效Python表达式,并返回一个对象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1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tuple(s)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将序列 s 转换为一个元组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2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list(s)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将序列 s 转换为一个列表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3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set(s)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转换为可变集合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4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dict(d)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创建一个字典。d 必须是一个序列 (</w:t>
            </w:r>
            <w:proofErr w:type="spellStart"/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key,value</w:t>
            </w:r>
            <w:proofErr w:type="spellEnd"/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)元组。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5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frozenset(s)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转换为不可变集合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6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chr(x)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将一个整数转换为一个字符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7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unichr(x)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将一个整数转换为Unicode字符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8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ord(x)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将一个字符转换为它的整数值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19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hex(x)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将一个整数转换为一个十六进制字符串</w:t>
            </w:r>
          </w:p>
        </w:tc>
      </w:tr>
      <w:tr w:rsidR="00273ED5" w:rsidRPr="00273ED5" w:rsidTr="00C35AB1">
        <w:trPr>
          <w:tblCellSpacing w:w="15" w:type="dxa"/>
        </w:trPr>
        <w:tc>
          <w:tcPr>
            <w:tcW w:w="2127" w:type="dxa"/>
            <w:hideMark/>
          </w:tcPr>
          <w:p w:rsidR="00273ED5" w:rsidRPr="00273ED5" w:rsidRDefault="001A5A9D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hyperlink r:id="rId20" w:tgtFrame="_blank" w:history="1">
              <w:r w:rsidR="00273ED5" w:rsidRPr="00E43A1D">
                <w:rPr>
                  <w:rFonts w:ascii="宋体" w:eastAsia="宋体" w:hAnsi="宋体" w:cs="宋体"/>
                  <w:color w:val="0000FF"/>
                  <w:kern w:val="0"/>
                  <w:sz w:val="15"/>
                  <w:szCs w:val="15"/>
                  <w:u w:val="single"/>
                </w:rPr>
                <w:t>oct(x)</w:t>
              </w:r>
            </w:hyperlink>
          </w:p>
        </w:tc>
        <w:tc>
          <w:tcPr>
            <w:tcW w:w="5058" w:type="dxa"/>
            <w:hideMark/>
          </w:tcPr>
          <w:p w:rsidR="00273ED5" w:rsidRPr="00273ED5" w:rsidRDefault="00273ED5" w:rsidP="00273ED5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73ED5">
              <w:rPr>
                <w:rFonts w:ascii="宋体" w:eastAsia="宋体" w:hAnsi="宋体" w:cs="宋体"/>
                <w:kern w:val="0"/>
                <w:sz w:val="15"/>
                <w:szCs w:val="15"/>
              </w:rPr>
              <w:t>将一个整数转换为一个八进制字符串</w:t>
            </w:r>
          </w:p>
        </w:tc>
      </w:tr>
    </w:tbl>
    <w:p w:rsidR="00273ED5" w:rsidRPr="00E43A1D" w:rsidRDefault="00273ED5" w:rsidP="00E43A1D">
      <w:pPr>
        <w:widowControl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43A1D">
        <w:rPr>
          <w:rFonts w:ascii="宋体" w:eastAsia="宋体" w:hAnsi="宋体" w:cs="宋体"/>
          <w:b/>
          <w:bCs/>
          <w:kern w:val="0"/>
          <w:sz w:val="28"/>
          <w:szCs w:val="28"/>
        </w:rPr>
        <w:t>Python算术运算符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"/>
        <w:gridCol w:w="4074"/>
        <w:gridCol w:w="3000"/>
      </w:tblGrid>
      <w:tr w:rsidR="00E43A1D" w:rsidRPr="00E43A1D" w:rsidTr="00E43A1D">
        <w:trPr>
          <w:tblCellSpacing w:w="15" w:type="dxa"/>
        </w:trPr>
        <w:tc>
          <w:tcPr>
            <w:tcW w:w="426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+</w:t>
            </w:r>
          </w:p>
        </w:tc>
        <w:tc>
          <w:tcPr>
            <w:tcW w:w="4044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加 - 两个对象相加</w:t>
            </w:r>
          </w:p>
        </w:tc>
        <w:tc>
          <w:tcPr>
            <w:tcW w:w="0" w:type="auto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a + b 输出结果 31</w:t>
            </w:r>
          </w:p>
        </w:tc>
      </w:tr>
      <w:tr w:rsidR="00E43A1D" w:rsidRPr="00E43A1D" w:rsidTr="00E43A1D">
        <w:trPr>
          <w:tblCellSpacing w:w="15" w:type="dxa"/>
        </w:trPr>
        <w:tc>
          <w:tcPr>
            <w:tcW w:w="426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-</w:t>
            </w:r>
          </w:p>
        </w:tc>
        <w:tc>
          <w:tcPr>
            <w:tcW w:w="4044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减 - 得到负数或是</w:t>
            </w:r>
            <w:proofErr w:type="gramStart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一</w:t>
            </w:r>
            <w:proofErr w:type="gramEnd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个数减去另一个数</w:t>
            </w:r>
          </w:p>
        </w:tc>
        <w:tc>
          <w:tcPr>
            <w:tcW w:w="0" w:type="auto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a - b 输出结果 -11</w:t>
            </w:r>
          </w:p>
        </w:tc>
      </w:tr>
      <w:tr w:rsidR="00E43A1D" w:rsidRPr="00E43A1D" w:rsidTr="00E43A1D">
        <w:trPr>
          <w:tblCellSpacing w:w="15" w:type="dxa"/>
        </w:trPr>
        <w:tc>
          <w:tcPr>
            <w:tcW w:w="426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*</w:t>
            </w:r>
          </w:p>
        </w:tc>
        <w:tc>
          <w:tcPr>
            <w:tcW w:w="4044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乘 - 两个数相乘或是返回一个被重复若干次的字符串</w:t>
            </w:r>
          </w:p>
        </w:tc>
        <w:tc>
          <w:tcPr>
            <w:tcW w:w="0" w:type="auto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a * b 输出结果 210</w:t>
            </w:r>
          </w:p>
        </w:tc>
      </w:tr>
      <w:tr w:rsidR="00E43A1D" w:rsidRPr="00E43A1D" w:rsidTr="00E43A1D">
        <w:trPr>
          <w:tblCellSpacing w:w="15" w:type="dxa"/>
        </w:trPr>
        <w:tc>
          <w:tcPr>
            <w:tcW w:w="426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/</w:t>
            </w:r>
          </w:p>
        </w:tc>
        <w:tc>
          <w:tcPr>
            <w:tcW w:w="4044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除 - x 除以 y</w:t>
            </w:r>
          </w:p>
        </w:tc>
        <w:tc>
          <w:tcPr>
            <w:tcW w:w="0" w:type="auto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b / a 输出结果 2.1</w:t>
            </w:r>
          </w:p>
        </w:tc>
      </w:tr>
      <w:tr w:rsidR="00E43A1D" w:rsidRPr="00E43A1D" w:rsidTr="00E43A1D">
        <w:trPr>
          <w:tblCellSpacing w:w="15" w:type="dxa"/>
        </w:trPr>
        <w:tc>
          <w:tcPr>
            <w:tcW w:w="426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%</w:t>
            </w:r>
          </w:p>
        </w:tc>
        <w:tc>
          <w:tcPr>
            <w:tcW w:w="4044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取模 - 返回除法的余数</w:t>
            </w:r>
          </w:p>
        </w:tc>
        <w:tc>
          <w:tcPr>
            <w:tcW w:w="0" w:type="auto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b % a 输出结果 1</w:t>
            </w:r>
          </w:p>
        </w:tc>
      </w:tr>
      <w:tr w:rsidR="00E43A1D" w:rsidRPr="00E43A1D" w:rsidTr="00E43A1D">
        <w:trPr>
          <w:tblCellSpacing w:w="15" w:type="dxa"/>
        </w:trPr>
        <w:tc>
          <w:tcPr>
            <w:tcW w:w="426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**</w:t>
            </w:r>
          </w:p>
        </w:tc>
        <w:tc>
          <w:tcPr>
            <w:tcW w:w="4044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幂</w:t>
            </w:r>
            <w:proofErr w:type="gramEnd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 - 返回x的y次幂</w:t>
            </w:r>
          </w:p>
        </w:tc>
        <w:tc>
          <w:tcPr>
            <w:tcW w:w="0" w:type="auto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a**b 为10的21次方</w:t>
            </w:r>
          </w:p>
        </w:tc>
      </w:tr>
      <w:tr w:rsidR="00E43A1D" w:rsidRPr="00E43A1D" w:rsidTr="00E43A1D">
        <w:trPr>
          <w:tblCellSpacing w:w="15" w:type="dxa"/>
        </w:trPr>
        <w:tc>
          <w:tcPr>
            <w:tcW w:w="426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//</w:t>
            </w:r>
          </w:p>
        </w:tc>
        <w:tc>
          <w:tcPr>
            <w:tcW w:w="4044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取整除 - </w:t>
            </w:r>
            <w:proofErr w:type="gramStart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返回商</w:t>
            </w:r>
            <w:proofErr w:type="gramEnd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的整数部分</w:t>
            </w:r>
          </w:p>
        </w:tc>
        <w:tc>
          <w:tcPr>
            <w:tcW w:w="0" w:type="auto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9//2 输出结果 4 , 9.0//2.0 输出结果 4.0</w:t>
            </w:r>
          </w:p>
        </w:tc>
      </w:tr>
    </w:tbl>
    <w:p w:rsidR="00E43A1D" w:rsidRPr="00E43A1D" w:rsidRDefault="00E43A1D" w:rsidP="00E43A1D">
      <w:pPr>
        <w:widowControl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43A1D">
        <w:rPr>
          <w:rFonts w:ascii="宋体" w:eastAsia="宋体" w:hAnsi="宋体" w:cs="宋体"/>
          <w:b/>
          <w:bCs/>
          <w:kern w:val="0"/>
          <w:sz w:val="28"/>
          <w:szCs w:val="28"/>
        </w:rPr>
        <w:t>Python比较运算符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4678"/>
        <w:gridCol w:w="3106"/>
      </w:tblGrid>
      <w:tr w:rsidR="00E43A1D" w:rsidRPr="00E43A1D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==</w:t>
            </w:r>
          </w:p>
        </w:tc>
        <w:tc>
          <w:tcPr>
            <w:tcW w:w="464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等于 - 比较对象是否相等</w:t>
            </w:r>
          </w:p>
        </w:tc>
        <w:tc>
          <w:tcPr>
            <w:tcW w:w="306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(a == b) 返回 False。 </w:t>
            </w:r>
          </w:p>
        </w:tc>
      </w:tr>
      <w:tr w:rsidR="00E43A1D" w:rsidRPr="00E43A1D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!=</w:t>
            </w:r>
          </w:p>
        </w:tc>
        <w:tc>
          <w:tcPr>
            <w:tcW w:w="464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不等于 - 比较两个对象是否不相等</w:t>
            </w:r>
          </w:p>
        </w:tc>
        <w:tc>
          <w:tcPr>
            <w:tcW w:w="306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(</w:t>
            </w:r>
            <w:proofErr w:type="gramStart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a !</w:t>
            </w:r>
            <w:proofErr w:type="gramEnd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= b) 返回 True。 </w:t>
            </w:r>
          </w:p>
        </w:tc>
      </w:tr>
      <w:tr w:rsidR="00E43A1D" w:rsidRPr="00E43A1D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lastRenderedPageBreak/>
              <w:t>&gt;</w:t>
            </w:r>
          </w:p>
        </w:tc>
        <w:tc>
          <w:tcPr>
            <w:tcW w:w="464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大于 - 返回x是否大于y</w:t>
            </w:r>
          </w:p>
        </w:tc>
        <w:tc>
          <w:tcPr>
            <w:tcW w:w="306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(a &gt; b) 返回 False。</w:t>
            </w:r>
          </w:p>
        </w:tc>
      </w:tr>
      <w:tr w:rsidR="00E43A1D" w:rsidRPr="00E43A1D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&lt;</w:t>
            </w:r>
          </w:p>
        </w:tc>
        <w:tc>
          <w:tcPr>
            <w:tcW w:w="464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小于 - 返回x是否小于y。所有比较运算符返回1表示真，返回0表示假。这分别与特殊的变量True和False等价。注意，这些变量名的大写。</w:t>
            </w:r>
          </w:p>
        </w:tc>
        <w:tc>
          <w:tcPr>
            <w:tcW w:w="306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(a &lt; b) 返回 True。 </w:t>
            </w:r>
          </w:p>
        </w:tc>
      </w:tr>
      <w:tr w:rsidR="00E43A1D" w:rsidRPr="00E43A1D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&gt;=</w:t>
            </w:r>
          </w:p>
        </w:tc>
        <w:tc>
          <w:tcPr>
            <w:tcW w:w="464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大于等于 - 返回x是否大于等于y。</w:t>
            </w:r>
          </w:p>
        </w:tc>
        <w:tc>
          <w:tcPr>
            <w:tcW w:w="306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(a &gt;= b) 返回 False。</w:t>
            </w:r>
          </w:p>
        </w:tc>
      </w:tr>
      <w:tr w:rsidR="00E43A1D" w:rsidRPr="00E43A1D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&lt;=</w:t>
            </w:r>
          </w:p>
        </w:tc>
        <w:tc>
          <w:tcPr>
            <w:tcW w:w="464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小于等于 - 返回x是否小于等于y。</w:t>
            </w:r>
          </w:p>
        </w:tc>
        <w:tc>
          <w:tcPr>
            <w:tcW w:w="306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(a &lt;= b) 返回 True。 </w:t>
            </w:r>
          </w:p>
        </w:tc>
      </w:tr>
    </w:tbl>
    <w:p w:rsidR="00E43A1D" w:rsidRPr="00E43A1D" w:rsidRDefault="00E43A1D" w:rsidP="00E43A1D">
      <w:pPr>
        <w:widowControl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E43A1D">
        <w:rPr>
          <w:rFonts w:ascii="宋体" w:eastAsia="宋体" w:hAnsi="宋体" w:cs="宋体"/>
          <w:b/>
          <w:bCs/>
          <w:kern w:val="0"/>
          <w:sz w:val="28"/>
          <w:szCs w:val="28"/>
        </w:rPr>
        <w:t>Python赋值运算符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6"/>
        <w:gridCol w:w="3118"/>
        <w:gridCol w:w="3686"/>
      </w:tblGrid>
      <w:tr w:rsidR="00E43A1D" w:rsidRPr="00E43A1D" w:rsidTr="00C35AB1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=</w:t>
            </w:r>
          </w:p>
        </w:tc>
        <w:tc>
          <w:tcPr>
            <w:tcW w:w="308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简单的赋值运算符</w:t>
            </w:r>
          </w:p>
        </w:tc>
        <w:tc>
          <w:tcPr>
            <w:tcW w:w="364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c = a + b 将 a + b 的运算结果赋值为 c</w:t>
            </w:r>
          </w:p>
        </w:tc>
      </w:tr>
      <w:tr w:rsidR="00E43A1D" w:rsidRPr="00E43A1D" w:rsidTr="00C35AB1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+=</w:t>
            </w:r>
          </w:p>
        </w:tc>
        <w:tc>
          <w:tcPr>
            <w:tcW w:w="308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加法赋值运算符</w:t>
            </w:r>
          </w:p>
        </w:tc>
        <w:tc>
          <w:tcPr>
            <w:tcW w:w="364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c += a 等效于 c = c + a</w:t>
            </w:r>
          </w:p>
        </w:tc>
      </w:tr>
      <w:tr w:rsidR="00E43A1D" w:rsidRPr="00E43A1D" w:rsidTr="00C35AB1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-=</w:t>
            </w:r>
          </w:p>
        </w:tc>
        <w:tc>
          <w:tcPr>
            <w:tcW w:w="308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减法赋值运算符</w:t>
            </w:r>
          </w:p>
        </w:tc>
        <w:tc>
          <w:tcPr>
            <w:tcW w:w="364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c -= a 等效于 c = c - a</w:t>
            </w:r>
          </w:p>
        </w:tc>
      </w:tr>
      <w:tr w:rsidR="00E43A1D" w:rsidRPr="00E43A1D" w:rsidTr="00C35AB1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*=</w:t>
            </w:r>
          </w:p>
        </w:tc>
        <w:tc>
          <w:tcPr>
            <w:tcW w:w="308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乘法赋值运算符</w:t>
            </w:r>
          </w:p>
        </w:tc>
        <w:tc>
          <w:tcPr>
            <w:tcW w:w="364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c *= a 等效于 c = c * a</w:t>
            </w:r>
          </w:p>
        </w:tc>
      </w:tr>
      <w:tr w:rsidR="00E43A1D" w:rsidRPr="00E43A1D" w:rsidTr="00C35AB1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/=</w:t>
            </w:r>
          </w:p>
        </w:tc>
        <w:tc>
          <w:tcPr>
            <w:tcW w:w="308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除法赋值运算符</w:t>
            </w:r>
          </w:p>
        </w:tc>
        <w:tc>
          <w:tcPr>
            <w:tcW w:w="364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c /= a 等效于 c = c / a</w:t>
            </w:r>
          </w:p>
        </w:tc>
      </w:tr>
      <w:tr w:rsidR="00E43A1D" w:rsidRPr="00E43A1D" w:rsidTr="00C35AB1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%=</w:t>
            </w:r>
          </w:p>
        </w:tc>
        <w:tc>
          <w:tcPr>
            <w:tcW w:w="308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取模赋值运算符</w:t>
            </w:r>
          </w:p>
        </w:tc>
        <w:tc>
          <w:tcPr>
            <w:tcW w:w="364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c %= a 等效于 c = c % a</w:t>
            </w:r>
          </w:p>
        </w:tc>
      </w:tr>
      <w:tr w:rsidR="00E43A1D" w:rsidRPr="00E43A1D" w:rsidTr="00C35AB1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**=</w:t>
            </w:r>
          </w:p>
        </w:tc>
        <w:tc>
          <w:tcPr>
            <w:tcW w:w="308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proofErr w:type="gramStart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幂</w:t>
            </w:r>
            <w:proofErr w:type="gramEnd"/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赋值运算符</w:t>
            </w:r>
          </w:p>
        </w:tc>
        <w:tc>
          <w:tcPr>
            <w:tcW w:w="364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c **= a 等效于 c = c ** a</w:t>
            </w:r>
          </w:p>
        </w:tc>
      </w:tr>
      <w:tr w:rsidR="00E43A1D" w:rsidRPr="00E43A1D" w:rsidTr="00C35AB1">
        <w:trPr>
          <w:tblCellSpacing w:w="15" w:type="dxa"/>
        </w:trPr>
        <w:tc>
          <w:tcPr>
            <w:tcW w:w="85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//=</w:t>
            </w:r>
          </w:p>
        </w:tc>
        <w:tc>
          <w:tcPr>
            <w:tcW w:w="3088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取整除赋值运算符</w:t>
            </w:r>
          </w:p>
        </w:tc>
        <w:tc>
          <w:tcPr>
            <w:tcW w:w="3641" w:type="dxa"/>
            <w:vAlign w:val="center"/>
            <w:hideMark/>
          </w:tcPr>
          <w:p w:rsidR="00E43A1D" w:rsidRPr="00E43A1D" w:rsidRDefault="00E43A1D" w:rsidP="00E43A1D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E43A1D">
              <w:rPr>
                <w:rFonts w:ascii="宋体" w:eastAsia="宋体" w:hAnsi="宋体" w:cs="宋体"/>
                <w:kern w:val="0"/>
                <w:sz w:val="15"/>
                <w:szCs w:val="15"/>
              </w:rPr>
              <w:t>c //= a 等效于 c = c // a</w:t>
            </w:r>
          </w:p>
        </w:tc>
      </w:tr>
    </w:tbl>
    <w:p w:rsidR="00C35AB1" w:rsidRPr="00C35AB1" w:rsidRDefault="00C35AB1" w:rsidP="00C35AB1">
      <w:pPr>
        <w:widowControl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C35AB1">
        <w:rPr>
          <w:rFonts w:ascii="宋体" w:eastAsia="宋体" w:hAnsi="宋体" w:cs="宋体"/>
          <w:b/>
          <w:bCs/>
          <w:kern w:val="0"/>
          <w:sz w:val="28"/>
          <w:szCs w:val="28"/>
        </w:rPr>
        <w:t>Python位运算符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7088"/>
      </w:tblGrid>
      <w:tr w:rsidR="00217158" w:rsidRPr="00C35AB1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&amp;</w:t>
            </w:r>
          </w:p>
        </w:tc>
        <w:tc>
          <w:tcPr>
            <w:tcW w:w="7043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按位与运算符：参与运算的两个值,如果两个相应位都为1,则该位的结果为1,否则为0</w:t>
            </w:r>
          </w:p>
        </w:tc>
      </w:tr>
      <w:tr w:rsidR="00217158" w:rsidRPr="00C35AB1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|</w:t>
            </w:r>
          </w:p>
        </w:tc>
        <w:tc>
          <w:tcPr>
            <w:tcW w:w="7043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按位或运算符：只要对应的二个二进位有一个为1时，结果位就为1。</w:t>
            </w:r>
          </w:p>
        </w:tc>
      </w:tr>
      <w:tr w:rsidR="00217158" w:rsidRPr="00C35AB1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^</w:t>
            </w:r>
          </w:p>
        </w:tc>
        <w:tc>
          <w:tcPr>
            <w:tcW w:w="7043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按位异或运算符：当两对应的二进位相异时，结果为1 </w:t>
            </w:r>
          </w:p>
        </w:tc>
      </w:tr>
      <w:tr w:rsidR="00217158" w:rsidRPr="00C35AB1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~</w:t>
            </w:r>
          </w:p>
        </w:tc>
        <w:tc>
          <w:tcPr>
            <w:tcW w:w="7043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按位取反运算符：对数据的每个二进制位取反,即把1变为0,把0变为1。~x 类似于 -x-1 </w:t>
            </w:r>
          </w:p>
        </w:tc>
      </w:tr>
      <w:tr w:rsidR="00217158" w:rsidRPr="00C35AB1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&lt;&lt;</w:t>
            </w:r>
          </w:p>
        </w:tc>
        <w:tc>
          <w:tcPr>
            <w:tcW w:w="7043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左移动运算符：运算数的各二进位全部左移若干位，由"&lt;&lt;"右边的数指定移动的位数，高位丢弃，低位补0。</w:t>
            </w:r>
          </w:p>
        </w:tc>
      </w:tr>
      <w:tr w:rsidR="00217158" w:rsidRPr="00C35AB1" w:rsidTr="00217158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>&gt;&gt;</w:t>
            </w:r>
          </w:p>
        </w:tc>
        <w:tc>
          <w:tcPr>
            <w:tcW w:w="7043" w:type="dxa"/>
            <w:vAlign w:val="center"/>
            <w:hideMark/>
          </w:tcPr>
          <w:p w:rsidR="00217158" w:rsidRPr="00C35AB1" w:rsidRDefault="00217158" w:rsidP="00C35AB1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C35AB1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右移动运算符：把"&gt;&gt;"左边的运算数的各二进位全部右移若干位，"&gt;&gt;"右边的数指定移动的位数 </w:t>
            </w:r>
          </w:p>
        </w:tc>
      </w:tr>
    </w:tbl>
    <w:p w:rsidR="00204FA0" w:rsidRPr="00204FA0" w:rsidRDefault="00204FA0" w:rsidP="00204FA0">
      <w:pPr>
        <w:widowControl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04FA0">
        <w:rPr>
          <w:rFonts w:ascii="宋体" w:eastAsia="宋体" w:hAnsi="宋体" w:cs="宋体"/>
          <w:b/>
          <w:bCs/>
          <w:kern w:val="0"/>
          <w:sz w:val="28"/>
          <w:szCs w:val="28"/>
        </w:rPr>
        <w:t>Python逻辑运算符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993"/>
        <w:gridCol w:w="6095"/>
      </w:tblGrid>
      <w:tr w:rsidR="00204FA0" w:rsidRPr="00204FA0" w:rsidTr="00204FA0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and</w:t>
            </w:r>
          </w:p>
        </w:tc>
        <w:tc>
          <w:tcPr>
            <w:tcW w:w="963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x and y</w:t>
            </w:r>
          </w:p>
        </w:tc>
        <w:tc>
          <w:tcPr>
            <w:tcW w:w="6050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 xml:space="preserve">布尔"与" - 如果 x 为 False，x and y 返回 False，否则它返回 y 的计算值。 </w:t>
            </w:r>
          </w:p>
        </w:tc>
      </w:tr>
      <w:tr w:rsidR="00204FA0" w:rsidRPr="00204FA0" w:rsidTr="00204FA0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or</w:t>
            </w:r>
          </w:p>
        </w:tc>
        <w:tc>
          <w:tcPr>
            <w:tcW w:w="963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x or y</w:t>
            </w:r>
          </w:p>
        </w:tc>
        <w:tc>
          <w:tcPr>
            <w:tcW w:w="6050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布尔"或" - 如果 x 是 True，它返回 x 的值，否则它返回 y 的计算值。</w:t>
            </w:r>
          </w:p>
        </w:tc>
      </w:tr>
      <w:tr w:rsidR="00204FA0" w:rsidRPr="00204FA0" w:rsidTr="00204FA0">
        <w:trPr>
          <w:tblCellSpacing w:w="15" w:type="dxa"/>
        </w:trPr>
        <w:tc>
          <w:tcPr>
            <w:tcW w:w="567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not</w:t>
            </w:r>
          </w:p>
        </w:tc>
        <w:tc>
          <w:tcPr>
            <w:tcW w:w="963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not x</w:t>
            </w:r>
          </w:p>
        </w:tc>
        <w:tc>
          <w:tcPr>
            <w:tcW w:w="6050" w:type="dxa"/>
            <w:vAlign w:val="center"/>
            <w:hideMark/>
          </w:tcPr>
          <w:p w:rsidR="00204FA0" w:rsidRPr="00204FA0" w:rsidRDefault="00204FA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布尔"非" - 如果 x 为 True，返回 False 。如果 x 为 False，它返回 True。</w:t>
            </w:r>
          </w:p>
        </w:tc>
      </w:tr>
    </w:tbl>
    <w:p w:rsidR="00204FA0" w:rsidRPr="00204FA0" w:rsidRDefault="00204FA0" w:rsidP="00204FA0">
      <w:pPr>
        <w:widowControl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204FA0">
        <w:rPr>
          <w:rFonts w:ascii="宋体" w:eastAsia="宋体" w:hAnsi="宋体" w:cs="宋体"/>
          <w:b/>
          <w:bCs/>
          <w:kern w:val="0"/>
          <w:sz w:val="28"/>
          <w:szCs w:val="28"/>
        </w:rPr>
        <w:t>Python成员运算符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6149"/>
      </w:tblGrid>
      <w:tr w:rsidR="00A26830" w:rsidRPr="00A26830" w:rsidTr="00A26830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A26830" w:rsidRPr="00204FA0" w:rsidRDefault="00A2683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in</w:t>
            </w:r>
          </w:p>
        </w:tc>
        <w:tc>
          <w:tcPr>
            <w:tcW w:w="6104" w:type="dxa"/>
            <w:vAlign w:val="center"/>
            <w:hideMark/>
          </w:tcPr>
          <w:p w:rsidR="00A26830" w:rsidRPr="00204FA0" w:rsidRDefault="00A2683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如果在指定的序列中</w:t>
            </w:r>
            <w:proofErr w:type="gramStart"/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找到值</w:t>
            </w:r>
            <w:proofErr w:type="gramEnd"/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返回 True，否则返回 False。</w:t>
            </w:r>
          </w:p>
        </w:tc>
      </w:tr>
      <w:tr w:rsidR="00A26830" w:rsidRPr="00A26830" w:rsidTr="00A26830">
        <w:trPr>
          <w:tblCellSpacing w:w="15" w:type="dxa"/>
        </w:trPr>
        <w:tc>
          <w:tcPr>
            <w:tcW w:w="1276" w:type="dxa"/>
            <w:vAlign w:val="center"/>
            <w:hideMark/>
          </w:tcPr>
          <w:p w:rsidR="00A26830" w:rsidRPr="00204FA0" w:rsidRDefault="00A2683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not in</w:t>
            </w:r>
          </w:p>
        </w:tc>
        <w:tc>
          <w:tcPr>
            <w:tcW w:w="6104" w:type="dxa"/>
            <w:vAlign w:val="center"/>
            <w:hideMark/>
          </w:tcPr>
          <w:p w:rsidR="00A26830" w:rsidRPr="00204FA0" w:rsidRDefault="00A26830" w:rsidP="00204FA0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如果在指定的序列中没有</w:t>
            </w:r>
            <w:proofErr w:type="gramStart"/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找到值</w:t>
            </w:r>
            <w:proofErr w:type="gramEnd"/>
            <w:r w:rsidRPr="00204FA0">
              <w:rPr>
                <w:rFonts w:ascii="宋体" w:eastAsia="宋体" w:hAnsi="宋体" w:cs="宋体"/>
                <w:kern w:val="0"/>
                <w:sz w:val="15"/>
                <w:szCs w:val="15"/>
              </w:rPr>
              <w:t>返回 True，否则返回 False。</w:t>
            </w:r>
          </w:p>
        </w:tc>
      </w:tr>
    </w:tbl>
    <w:p w:rsidR="006906DB" w:rsidRPr="006906DB" w:rsidRDefault="006906DB" w:rsidP="006906DB">
      <w:pPr>
        <w:widowControl/>
        <w:jc w:val="left"/>
        <w:outlineLvl w:val="0"/>
        <w:rPr>
          <w:rFonts w:ascii="宋体" w:eastAsia="宋体" w:hAnsi="宋体" w:cs="宋体"/>
          <w:b/>
          <w:bCs/>
          <w:kern w:val="0"/>
          <w:sz w:val="28"/>
          <w:szCs w:val="28"/>
        </w:rPr>
      </w:pPr>
      <w:r w:rsidRPr="006906DB">
        <w:rPr>
          <w:rFonts w:ascii="宋体" w:eastAsia="宋体" w:hAnsi="宋体" w:cs="宋体"/>
          <w:b/>
          <w:bCs/>
          <w:kern w:val="0"/>
          <w:sz w:val="28"/>
          <w:szCs w:val="28"/>
        </w:rPr>
        <w:t>Python身份运算符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5670"/>
      </w:tblGrid>
      <w:tr w:rsidR="006906DB" w:rsidRPr="006906DB" w:rsidTr="006906DB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6906DB" w:rsidRPr="006906DB" w:rsidRDefault="006906DB" w:rsidP="006906D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906DB">
              <w:rPr>
                <w:rFonts w:ascii="宋体" w:eastAsia="宋体" w:hAnsi="宋体" w:cs="宋体"/>
                <w:kern w:val="0"/>
                <w:sz w:val="15"/>
                <w:szCs w:val="15"/>
              </w:rPr>
              <w:t>is</w:t>
            </w:r>
          </w:p>
        </w:tc>
        <w:tc>
          <w:tcPr>
            <w:tcW w:w="5625" w:type="dxa"/>
            <w:vAlign w:val="center"/>
            <w:hideMark/>
          </w:tcPr>
          <w:p w:rsidR="006906DB" w:rsidRPr="006906DB" w:rsidRDefault="006906DB" w:rsidP="006906D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906DB">
              <w:rPr>
                <w:rFonts w:ascii="宋体" w:eastAsia="宋体" w:hAnsi="宋体" w:cs="宋体"/>
                <w:kern w:val="0"/>
                <w:sz w:val="15"/>
                <w:szCs w:val="15"/>
              </w:rPr>
              <w:t>is 是判断两个标识符是不是引用自一个对象</w:t>
            </w:r>
          </w:p>
        </w:tc>
      </w:tr>
      <w:tr w:rsidR="006906DB" w:rsidRPr="006906DB" w:rsidTr="006906DB">
        <w:trPr>
          <w:tblCellSpacing w:w="15" w:type="dxa"/>
        </w:trPr>
        <w:tc>
          <w:tcPr>
            <w:tcW w:w="1418" w:type="dxa"/>
            <w:vAlign w:val="center"/>
            <w:hideMark/>
          </w:tcPr>
          <w:p w:rsidR="006906DB" w:rsidRPr="006906DB" w:rsidRDefault="006906DB" w:rsidP="006906D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906DB">
              <w:rPr>
                <w:rFonts w:ascii="宋体" w:eastAsia="宋体" w:hAnsi="宋体" w:cs="宋体"/>
                <w:kern w:val="0"/>
                <w:sz w:val="15"/>
                <w:szCs w:val="15"/>
              </w:rPr>
              <w:t>is not</w:t>
            </w:r>
          </w:p>
        </w:tc>
        <w:tc>
          <w:tcPr>
            <w:tcW w:w="5625" w:type="dxa"/>
            <w:vAlign w:val="center"/>
            <w:hideMark/>
          </w:tcPr>
          <w:p w:rsidR="006906DB" w:rsidRPr="006906DB" w:rsidRDefault="006906DB" w:rsidP="006906DB">
            <w:pPr>
              <w:widowControl/>
              <w:jc w:val="left"/>
              <w:rPr>
                <w:rFonts w:ascii="宋体" w:eastAsia="宋体" w:hAnsi="宋体" w:cs="宋体"/>
                <w:kern w:val="0"/>
                <w:sz w:val="15"/>
                <w:szCs w:val="15"/>
              </w:rPr>
            </w:pPr>
            <w:r w:rsidRPr="006906DB">
              <w:rPr>
                <w:rFonts w:ascii="宋体" w:eastAsia="宋体" w:hAnsi="宋体" w:cs="宋体"/>
                <w:kern w:val="0"/>
                <w:sz w:val="15"/>
                <w:szCs w:val="15"/>
              </w:rPr>
              <w:t>is not 是判断两个标识符是不是引用自不同对象</w:t>
            </w:r>
          </w:p>
        </w:tc>
      </w:tr>
    </w:tbl>
    <w:p w:rsidR="00094FA1" w:rsidRPr="006906DB" w:rsidRDefault="00094FA1">
      <w:pPr>
        <w:rPr>
          <w:rFonts w:hint="eastAsia"/>
        </w:rPr>
      </w:pPr>
    </w:p>
    <w:sectPr w:rsidR="00094FA1" w:rsidRPr="00690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ED5"/>
    <w:rsid w:val="00094FA1"/>
    <w:rsid w:val="001A5A9D"/>
    <w:rsid w:val="00204FA0"/>
    <w:rsid w:val="00217158"/>
    <w:rsid w:val="00273ED5"/>
    <w:rsid w:val="006539E4"/>
    <w:rsid w:val="006906DB"/>
    <w:rsid w:val="00A26830"/>
    <w:rsid w:val="00B22906"/>
    <w:rsid w:val="00C35AB1"/>
    <w:rsid w:val="00E4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082DC"/>
  <w15:docId w15:val="{B447BD22-164F-4FB4-B088-4883A0085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73E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3E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73ED5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273ED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arked">
    <w:name w:val="marked"/>
    <w:basedOn w:val="a0"/>
    <w:rsid w:val="00C35AB1"/>
  </w:style>
  <w:style w:type="character" w:styleId="a5">
    <w:name w:val="Strong"/>
    <w:basedOn w:val="a0"/>
    <w:uiPriority w:val="22"/>
    <w:qFormat/>
    <w:rsid w:val="006906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python3/python-func-str.html" TargetMode="External"/><Relationship Id="rId13" Type="http://schemas.openxmlformats.org/officeDocument/2006/relationships/hyperlink" Target="http://www.runoob.com/python3/python-func-set.html" TargetMode="External"/><Relationship Id="rId18" Type="http://schemas.openxmlformats.org/officeDocument/2006/relationships/hyperlink" Target="http://www.runoob.com/python3/python-func-ord.htm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runoob.com/python3/python-func-complex.html" TargetMode="External"/><Relationship Id="rId12" Type="http://schemas.openxmlformats.org/officeDocument/2006/relationships/hyperlink" Target="http://www.runoob.com/python3/python3-att-list-list.html" TargetMode="External"/><Relationship Id="rId17" Type="http://schemas.openxmlformats.org/officeDocument/2006/relationships/hyperlink" Target="http://www.runoob.com/python3/python-func-unichr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runoob.com/python3/python-func-chr.html" TargetMode="External"/><Relationship Id="rId20" Type="http://schemas.openxmlformats.org/officeDocument/2006/relationships/hyperlink" Target="http://www.runoob.com/python3/python-func-oc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unoob.com/python3/python-func-float.html" TargetMode="External"/><Relationship Id="rId11" Type="http://schemas.openxmlformats.org/officeDocument/2006/relationships/hyperlink" Target="http://www.runoob.com/python3/python3-func-tuple.html" TargetMode="External"/><Relationship Id="rId5" Type="http://schemas.openxmlformats.org/officeDocument/2006/relationships/hyperlink" Target="http://www.runoob.com/python3/python-func-long.html" TargetMode="External"/><Relationship Id="rId15" Type="http://schemas.openxmlformats.org/officeDocument/2006/relationships/hyperlink" Target="http://www.runoob.com/python3/python-func-frozenset.html" TargetMode="External"/><Relationship Id="rId10" Type="http://schemas.openxmlformats.org/officeDocument/2006/relationships/hyperlink" Target="http://www.runoob.com/python3/python-func-eval.html" TargetMode="External"/><Relationship Id="rId19" Type="http://schemas.openxmlformats.org/officeDocument/2006/relationships/hyperlink" Target="http://www.runoob.com/python3/python-func-hex.html" TargetMode="External"/><Relationship Id="rId4" Type="http://schemas.openxmlformats.org/officeDocument/2006/relationships/hyperlink" Target="http://www.runoob.com/python3/python-func-int.html" TargetMode="External"/><Relationship Id="rId9" Type="http://schemas.openxmlformats.org/officeDocument/2006/relationships/hyperlink" Target="http://www.runoob.com/python3/python-func-repr.html" TargetMode="External"/><Relationship Id="rId14" Type="http://schemas.openxmlformats.org/officeDocument/2006/relationships/hyperlink" Target="http://www.runoob.com/python3/python-func-dict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505</Words>
  <Characters>2885</Characters>
  <Application>Microsoft Office Word</Application>
  <DocSecurity>0</DocSecurity>
  <Lines>24</Lines>
  <Paragraphs>6</Paragraphs>
  <ScaleCrop>false</ScaleCrop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jiang</dc:creator>
  <cp:lastModifiedBy>道义 姜</cp:lastModifiedBy>
  <cp:revision>3</cp:revision>
  <dcterms:created xsi:type="dcterms:W3CDTF">2017-10-22T12:04:00Z</dcterms:created>
  <dcterms:modified xsi:type="dcterms:W3CDTF">2018-04-14T08:39:00Z</dcterms:modified>
</cp:coreProperties>
</file>