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20732" w14:textId="01DBF409" w:rsidR="00710197" w:rsidRDefault="00710197" w:rsidP="00710197">
      <w:pPr>
        <w:pStyle w:val="a8"/>
        <w:jc w:val="center"/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t>WSYZ  - PROJEKT</w:t>
      </w:r>
    </w:p>
    <w:p w14:paraId="29B45B1F" w14:textId="07187EE5" w:rsidR="00710197" w:rsidRPr="00234592" w:rsidRDefault="00710197" w:rsidP="00710197">
      <w:pPr>
        <w:pStyle w:val="aa"/>
        <w:jc w:val="center"/>
        <w:rPr>
          <w:sz w:val="28"/>
          <w:szCs w:val="28"/>
          <w:lang w:val="pl-PL"/>
        </w:rPr>
      </w:pPr>
      <w:r w:rsidRPr="00234592">
        <w:rPr>
          <w:sz w:val="28"/>
          <w:szCs w:val="28"/>
          <w:lang w:val="pl-PL"/>
        </w:rPr>
        <w:t xml:space="preserve">SPRAWOZDANIE ZA ETAP 1 - </w:t>
      </w:r>
      <w:bookmarkStart w:id="0" w:name="_GoBack"/>
      <w:r w:rsidRPr="00234592">
        <w:rPr>
          <w:sz w:val="28"/>
          <w:szCs w:val="28"/>
          <w:lang w:val="pl-PL"/>
        </w:rPr>
        <w:t xml:space="preserve">MODEL </w:t>
      </w:r>
      <w:bookmarkEnd w:id="0"/>
      <w:r w:rsidRPr="00234592">
        <w:rPr>
          <w:sz w:val="28"/>
          <w:szCs w:val="28"/>
          <w:lang w:val="pl-PL"/>
        </w:rPr>
        <w:t>BPMN</w:t>
      </w:r>
    </w:p>
    <w:p w14:paraId="06E4EF5F" w14:textId="405B373F" w:rsidR="003F55F2" w:rsidRPr="003F55F2" w:rsidRDefault="00596785" w:rsidP="003F55F2">
      <w:pPr>
        <w:pStyle w:val="aa"/>
        <w:jc w:val="center"/>
        <w:rPr>
          <w:lang w:val="pl-PL"/>
        </w:rPr>
      </w:pPr>
      <w:r>
        <w:rPr>
          <w:lang w:val="pl-PL"/>
        </w:rPr>
        <w:t>AUTOR</w:t>
      </w:r>
      <w:r w:rsidR="00710197">
        <w:rPr>
          <w:lang w:val="pl-PL"/>
        </w:rPr>
        <w:t xml:space="preserve">: </w:t>
      </w:r>
      <w:r>
        <w:rPr>
          <w:lang w:val="pl-PL"/>
        </w:rPr>
        <w:t>Mykhailo Marfenko</w:t>
      </w:r>
    </w:p>
    <w:p w14:paraId="3C680B76" w14:textId="77777777" w:rsidR="00710197" w:rsidRDefault="00710197" w:rsidP="00A64D5B">
      <w:pPr>
        <w:jc w:val="both"/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</w:p>
    <w:p w14:paraId="1D959227" w14:textId="38DAC944" w:rsidR="00A64D5B" w:rsidRDefault="006F698E" w:rsidP="00A64D5B">
      <w:pPr>
        <w:jc w:val="both"/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  <w:r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O</w:t>
      </w:r>
      <w:r w:rsid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pis</w:t>
      </w:r>
      <w:r w:rsidR="00A64D5B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 xml:space="preserve"> </w:t>
      </w:r>
      <w:r w:rsid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modelu</w:t>
      </w:r>
    </w:p>
    <w:p w14:paraId="5807C17B" w14:textId="49759CF0" w:rsidR="00A64D5B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A64D5B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 ramach tego projektu należało stworzyć model BMPN przedstawiający procesy biznesowe zachodzące w sieci sklepów sprzedających warzywa oraz magazynów, które specjalizują się w przechowywaniu warzyw.</w:t>
      </w:r>
    </w:p>
    <w:p w14:paraId="07C91482" w14:textId="7B21BACA" w:rsidR="00A64D5B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Zacz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nijmy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od zdefiniowania podstawowych elementów modelu. W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naszym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modelu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możemy wyróżnić trzy rodzaje przedsiębiorstw, które składają się na cały system: producentów warzyw, magazyny oraz sklepy spożywcze.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ierwszy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basen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em w naszym modelu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Klien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ci sklepu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któr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zy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reprezentuj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ów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któr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z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y potrzebuj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warzyw i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którzy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chc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je kupić w modelowanym przez nas sklepi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Dalej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mamy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basen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Sklepy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który reprezentuje zbiór sklepów spożywczych, które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sprzedają klientom detalicznym warzywa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Zadaniem sklepów jest też pilnowanie swoich zapasów, poprzez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składa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zamówie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ń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na warzywa do centrali sieci magazynów i odbiera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dostarczon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ych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warzyw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 celu zaspokojenia potrzeb swoich klientów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Basen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Sklepy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jest podzielony na 2 </w:t>
      </w:r>
      <w:r w:rsidR="00352894">
        <w:rPr>
          <w:rStyle w:val="hiddengrammarerror"/>
          <w:rFonts w:ascii="Times New Roman" w:hAnsi="Times New Roman" w:cs="Times New Roman"/>
          <w:color w:val="000000"/>
          <w:lang w:val="pl-PL"/>
        </w:rPr>
        <w:t>tory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: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Obsług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ę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klientów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reprezentującą bezpośrednią interakcję z klientem i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 przysklepowy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czyli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miejsce,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gdzie warzywa są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przechowywane, kiedy nie są dostępne w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bezpośredniej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sprzedaży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Następnym basenem jest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Sieć magazynów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któ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ra jest podzielona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na 2 </w:t>
      </w:r>
      <w:r w:rsidR="00352894">
        <w:rPr>
          <w:rStyle w:val="hiddengrammarerror"/>
          <w:rFonts w:ascii="Times New Roman" w:hAnsi="Times New Roman" w:cs="Times New Roman"/>
          <w:color w:val="000000"/>
          <w:lang w:val="pl-PL"/>
        </w:rPr>
        <w:t>tory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: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Central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ę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sieci magazynów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oraz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Poszczególne magazyny". Centrala sieci magazynów działa jako pośrednik pomiędzy sklepami a magazynami, która odbiera zamówienia złożone przez sklepy i organizuje dostawę odpowiednich warzyw z magazynów do sklepów.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„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Poszczególne magazyny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”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reprezentuje zbiór magazynów-chłodni, w których przechowywane są warzywa przed ich dostarczeniem do sklepów spożywczych. </w:t>
      </w:r>
      <w:r w:rsidR="00C6140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Ostatnim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basenem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Producenci warzyw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czyli zbiór producentów warzyw, którzy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przygotowują i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dostarczają swoje </w:t>
      </w:r>
      <w:r w:rsidR="0035289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warzywa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 magazynów.</w:t>
      </w:r>
    </w:p>
    <w:p w14:paraId="19DD02F8" w14:textId="5D3EE8FB" w:rsidR="007F7648" w:rsidRDefault="007F7648" w:rsidP="00A64D5B">
      <w:pPr>
        <w:rPr>
          <w:rFonts w:ascii="Times New Roman" w:hAnsi="Times New Roman" w:cs="Times New Roman"/>
          <w:color w:val="000000"/>
          <w:lang w:val="pl-PL"/>
        </w:rPr>
      </w:pPr>
    </w:p>
    <w:p w14:paraId="696C5E0F" w14:textId="6E10E98F" w:rsidR="001115A7" w:rsidRDefault="001115A7" w:rsidP="00A64D5B">
      <w:pPr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A64D5B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 xml:space="preserve">Dokładny opis </w:t>
      </w:r>
      <w:r w:rsidRP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element</w:t>
      </w:r>
      <w:r w:rsidR="00A64D5B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ów</w:t>
      </w:r>
      <w:r w:rsidRPr="001115A7"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 xml:space="preserve"> modelu</w:t>
      </w:r>
    </w:p>
    <w:p w14:paraId="672E508A" w14:textId="032562CE" w:rsidR="00A64D5B" w:rsidRDefault="001115A7" w:rsidP="00A64D5B">
      <w:pPr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 xml:space="preserve">     1</w:t>
      </w:r>
      <w:r w:rsidRPr="001115A7"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>)</w:t>
      </w:r>
      <w:r w:rsidR="00A64D5B"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 xml:space="preserve"> </w:t>
      </w:r>
      <w:r w:rsidRPr="001115A7">
        <w:rPr>
          <w:rFonts w:ascii="Calibri" w:hAnsi="Calibri" w:cs="Calibri"/>
          <w:b/>
          <w:color w:val="000000"/>
          <w:sz w:val="24"/>
          <w:shd w:val="clear" w:color="auto" w:fill="FFFFFF"/>
          <w:lang w:val="pl-PL"/>
        </w:rPr>
        <w:t>Klient</w:t>
      </w:r>
    </w:p>
    <w:p w14:paraId="12E73C84" w14:textId="77777777" w:rsidR="00A64D5B" w:rsidRDefault="00622AA0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 naszym modelu klient detaliczny ma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1 stan początkowy, czyli 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sytuację, gdy klient potrzebuje warzyw. 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Po tym, jak klient zdecydował się na zakupy, idzie do sklepu, podchodzi do lady oraz 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wybiera potrzebne ważywa co z kolei daje odpowiednie komunikaty innym elementom modelu</w:t>
      </w:r>
      <w:r>
        <w:rPr>
          <w:rStyle w:val="hiddengrammarerror"/>
          <w:rFonts w:ascii="Times New Roman" w:hAnsi="Times New Roman" w:cs="Times New Roman"/>
          <w:color w:val="000000"/>
          <w:lang w:val="pl-PL"/>
        </w:rPr>
        <w:t xml:space="preserve"> i powoduje rozpoczęcie realizacji procesów w basenie warzywniaka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.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Obsługa klienta może się skończyć na trzy sposoby. 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W przypadku braku możliwości zrealizowania zamówienia</w:t>
      </w:r>
      <w:r w:rsidR="00D27559">
        <w:rPr>
          <w:rStyle w:val="hiddengrammarerror"/>
          <w:rFonts w:ascii="Times New Roman" w:hAnsi="Times New Roman" w:cs="Times New Roman"/>
          <w:color w:val="000000"/>
          <w:lang w:val="pl-PL"/>
        </w:rPr>
        <w:t>, gdy w sklepie nie ma dostępnych żadnych warzyw potrzebnych klientowi</w:t>
      </w:r>
      <w:r w:rsidR="001115A7"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, przechodzimy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do stanu braku realizacji zamówienia. Inaczej jeżeli klient otrzymuje jakiekolwiek warzywa, przechodzi do stanu zapłaty oraz odebrania warzyw i przechodzi do stanu końcowego, czyli mamy obsłużonego klienta. </w:t>
      </w:r>
      <w:r w:rsidR="00D27559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Jednak może się zdarzyć sytuacja, gdy w sklepie brakuje części potrzebnych klientowi warzyw. W takiej sytuacji klient musi podjąć decyzję o </w:t>
      </w:r>
      <w:r w:rsidR="001115A7"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kont</w:t>
      </w:r>
      <w:r w:rsidR="00D27559">
        <w:rPr>
          <w:rStyle w:val="hiddenspellerror"/>
          <w:rFonts w:ascii="Times New Roman" w:hAnsi="Times New Roman" w:cs="Times New Roman"/>
          <w:color w:val="000000"/>
          <w:lang w:val="pl-PL"/>
        </w:rPr>
        <w:t>yn</w:t>
      </w:r>
      <w:r w:rsidR="001115A7"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uacji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zakupów 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lastRenderedPageBreak/>
        <w:t>w przypadku niemożliwości realizacji całego zamówienia</w:t>
      </w:r>
      <w:r w:rsidR="00D27559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lub zrezygnowania z zakupów –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 pierwszym przypadku interakcja z klientem pozostaje taka, jaka by była przy normalnej realizacji zamówienia. W przypadku braku chęci kontynuacji zakupów </w:t>
      </w:r>
      <w:r w:rsidR="00D27559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interakcja z klientem skończyła się brakiem jego obsługi.</w:t>
      </w:r>
    </w:p>
    <w:p w14:paraId="76E05B70" w14:textId="77777777" w:rsidR="007F7648" w:rsidRDefault="001115A7" w:rsidP="007F7648">
      <w:pPr>
        <w:rPr>
          <w:rFonts w:cstheme="minorHAnsi"/>
          <w:b/>
          <w:color w:val="000000"/>
          <w:sz w:val="24"/>
          <w:szCs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cstheme="minorHAnsi"/>
          <w:b/>
          <w:color w:val="000000"/>
          <w:sz w:val="24"/>
          <w:szCs w:val="24"/>
          <w:shd w:val="clear" w:color="auto" w:fill="FFFFFF"/>
          <w:lang w:val="pl-PL"/>
        </w:rPr>
        <w:t xml:space="preserve">     2.1)Obsługa klientów</w:t>
      </w:r>
      <w:r w:rsidR="007F7648">
        <w:rPr>
          <w:rFonts w:cstheme="minorHAnsi"/>
          <w:b/>
          <w:color w:val="000000"/>
          <w:sz w:val="24"/>
          <w:szCs w:val="24"/>
          <w:shd w:val="clear" w:color="auto" w:fill="FFFFFF"/>
          <w:lang w:val="pl-PL"/>
        </w:rPr>
        <w:t xml:space="preserve"> (Sklepy)</w:t>
      </w:r>
    </w:p>
    <w:p w14:paraId="4C8F89C8" w14:textId="77777777" w:rsidR="007F7648" w:rsidRDefault="001115A7" w:rsidP="007F7648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P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unktem startowym 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obsługi klienta </w:t>
      </w:r>
      <w:r w:rsidR="007F7648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sklepie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jest rozpoczęcie 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z nim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interakcji. Dalej sprawdzamy, czy są wszystkie warzywa potrzebne klientowi w zasięgu sprzedawcy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J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eśli nie, powinniśmy jeszcze sprawdzić, czy brakujące warzywa są na zapleczu (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magazynie przysklepowym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)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Wysyłamy odpowiednie komunikaty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 informujemy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a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odnośnie możliwości zrealizowania zamówienia. J</w:t>
      </w:r>
      <w:r w:rsidR="00C142A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eśli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kontynu</w:t>
      </w:r>
      <w:r w:rsidR="00440FCE">
        <w:rPr>
          <w:rStyle w:val="hiddenspellerror"/>
          <w:rFonts w:ascii="Times New Roman" w:hAnsi="Times New Roman" w:cs="Times New Roman"/>
          <w:color w:val="000000"/>
          <w:lang w:val="pl-PL"/>
        </w:rPr>
        <w:t>u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je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zakupy, podsumowujemy należność, wysyłamy fakturę,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wydawamy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warzywa i otrzymujemy zapłatę od klienta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– wówczas w pełni obsłużyliśmy klienta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 Jeżeli doszła wiadomość od klienta o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dnośnie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chęci 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kontynuowania zakupów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to przechodzimy do stanu końcowego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Klient nieobsłużony".</w:t>
      </w:r>
      <w:r w:rsidR="00440FCE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Ten sam stan otrzymujemy, gdy nie możemy w ogóle zrealizować zamówienia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z powodu braku w zapasach.</w:t>
      </w:r>
    </w:p>
    <w:p w14:paraId="7A702B02" w14:textId="3BABE57C" w:rsidR="007F7648" w:rsidRDefault="001115A7" w:rsidP="007F7648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cstheme="minorHAnsi"/>
          <w:b/>
          <w:color w:val="000000"/>
          <w:sz w:val="24"/>
          <w:lang w:val="pl-PL"/>
        </w:rPr>
        <w:br/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2.2)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Magazyn przysklepowy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(Sklepy)</w:t>
      </w:r>
    </w:p>
    <w:p w14:paraId="33CF8847" w14:textId="77777777" w:rsidR="007F7648" w:rsidRDefault="001115A7" w:rsidP="007F7648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ten element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modelu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reprezentuje przysklepowe zaplecze i system zamówień warzyw do sklepu. Pierwszym zadaniem tego toru jest 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sprawdz</w:t>
      </w:r>
      <w:r w:rsidR="00FE14C0">
        <w:rPr>
          <w:rStyle w:val="hiddenspellerror"/>
          <w:rFonts w:ascii="Times New Roman" w:hAnsi="Times New Roman" w:cs="Times New Roman"/>
          <w:color w:val="000000"/>
          <w:lang w:val="pl-PL"/>
        </w:rPr>
        <w:t>a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dostępności warzyw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podczas obsługi klienta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 wysył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anie odpowiednich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komunikaty do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toru zajmującego się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obsług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klientów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 pośrednio do klienta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Jeżeli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podczas sprawdzania stanu warzyw zauważymy, że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czegoś nie ma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magazynie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prz</w:t>
      </w:r>
      <w:r w:rsidR="00FE14C0">
        <w:rPr>
          <w:rStyle w:val="hiddenspellerror"/>
          <w:rFonts w:ascii="Times New Roman" w:hAnsi="Times New Roman" w:cs="Times New Roman"/>
          <w:color w:val="000000"/>
          <w:lang w:val="pl-PL"/>
        </w:rPr>
        <w:t>y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sklepowym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to zapisujemy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ta informację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 bazy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danych aby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póżniej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 można było w łatwy sposób podjąć decyzję odnośnie popełnienia zapasów od magazynów.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Drugą </w:t>
      </w:r>
      <w:r w:rsidR="00FE14C0">
        <w:rPr>
          <w:rStyle w:val="hiddenspellerror"/>
          <w:rFonts w:ascii="Times New Roman" w:hAnsi="Times New Roman" w:cs="Times New Roman"/>
          <w:color w:val="000000"/>
          <w:lang w:val="pl-PL"/>
        </w:rPr>
        <w:t>funkcją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magazynu przysklepowego jest zam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awianie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co tydzień warzyw od sieci magazynów. </w:t>
      </w:r>
      <w:r w:rsidR="00FE14C0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Tutaj możemy zauważyć pewną analogię – przy zamówieniu warzyw do sklepu tenże sklep staje się „klientem detalicznym” a magazyny staja się „warzywniakiem”. Wówczas nasz sklep będzie otrzymywał podobne sygnały i będzie podejmował podobne decyzje, co nasz klient. Nasz sklep może zrealizować zamówienie przez e-maila, telefon, lub dedykowaną aplikację.</w:t>
      </w:r>
    </w:p>
    <w:p w14:paraId="6F011C80" w14:textId="72B56423" w:rsidR="007F7648" w:rsidRDefault="001115A7" w:rsidP="007F7648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cstheme="minorHAnsi"/>
          <w:b/>
          <w:color w:val="000000"/>
          <w:sz w:val="24"/>
          <w:lang w:val="pl-PL"/>
        </w:rPr>
        <w:br/>
      </w:r>
      <w:r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3.1)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Centrala sieci magazynów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(Sieć magazynów)</w:t>
      </w:r>
    </w:p>
    <w:p w14:paraId="36E3D29A" w14:textId="3C2EEB2E" w:rsidR="00C32CC5" w:rsidRPr="007F7648" w:rsidRDefault="001115A7" w:rsidP="007F7648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Centrala sieci magazynów jest łącznikiem między warzywniakami a magazynami zapasów. </w:t>
      </w:r>
      <w:r w:rsidR="00EC0086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Według naszych założeń, sieć magazynów oznacza jedno przedsiębiorstwo, które w pełni </w:t>
      </w:r>
      <w:r w:rsidR="0014656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kontroluje każdy ze sowich magazynów.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tym elemencie modelu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mamy 3 punkty startowe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-  każdy reprezentujący inny sposób otrzymania wiadomości z zamówieniem od sklepu. Na początku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wybieramy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odpowiedni magazyn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lub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odpowiednie magazyny. 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Po dostaniu informacji o dostępności warzyw w magazynie, informujemy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klienta (Sklep) o możliwości zrealizowania zamówienia. Dalej w zależności od decyzji sklepu przechodzimy do stanu końcowego: sklep nieobsłużony / sklep obsłużony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w zależności od tego, czy jesteśmy zrealizować całość zamówienia, jego część (tutaj dodatkowo przy tym, jak zakończy się ten proces decyduje sklep), czy nie możemy w ogóle zrealizować zamówienia, gdyż brakuje warzyw w naszych </w:t>
      </w:r>
      <w:r w:rsidR="00C32CC5">
        <w:rPr>
          <w:rFonts w:ascii="Times New Roman" w:hAnsi="Times New Roman" w:cs="Times New Roman"/>
          <w:color w:val="000000"/>
          <w:shd w:val="clear" w:color="auto" w:fill="FFFFFF"/>
          <w:lang w:val="pl-PL"/>
        </w:rPr>
        <w:lastRenderedPageBreak/>
        <w:t>magazynach.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Jeśli zamówienie zostanie sfinalizowane i zrealizowane, sklep płaci z góry za warzywa, centrala wystawia mu odpowiedni rachunek, a warzywa, po pewnym czasie, zostaję dostarczone sklepowi.</w:t>
      </w:r>
    </w:p>
    <w:p w14:paraId="15DF0F1D" w14:textId="77777777" w:rsidR="007F7648" w:rsidRDefault="00C32CC5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Innym zadaniem centrali j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est zam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>awianie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co rok warzyw od producentów</w:t>
      </w:r>
      <w:r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(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te zadanie jest reprezentowane przez zdarzenie czasowe „raz na rok” w drugiej części tego toru</w:t>
      </w:r>
      <w:r w:rsidR="00EC0086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)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 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Na początku s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prawdzamy czy zamówienie jest 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ogóle 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potrzebne. </w:t>
      </w:r>
      <w:r w:rsidR="0071582F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Jeśli tak, należy zaplanować</w:t>
      </w:r>
      <w:r w:rsidR="001115A7"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dostawy dla poszczególnych magazynów.</w:t>
      </w:r>
      <w:r w:rsidR="00EC0086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Następnie wysyłamy nasze zamówienie do producentów warzyw. Ponownie możemy otrzymać trzy różne informacje zwrotne o możliwości realizacji zamówienia. Jeśli zamówienie będzie dalej realizowane, płacimy za te warzywa, a poszczególne magazyny (czyli inny tor) zajmie się odpowiednim ich odbiorem.</w:t>
      </w:r>
    </w:p>
    <w:p w14:paraId="067562A6" w14:textId="0580DA4D" w:rsidR="007F7648" w:rsidRDefault="001115A7" w:rsidP="00A64D5B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lang w:val="pl-PL"/>
        </w:rPr>
        <w:br/>
      </w:r>
      <w:r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3.2)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Poszczególne magazyny</w:t>
      </w:r>
      <w:r w:rsidR="007F7648"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(Sieć magazynów)</w:t>
      </w:r>
    </w:p>
    <w:p w14:paraId="13D7ADF5" w14:textId="77777777" w:rsidR="007F7648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Każdy z magazynów znajdujących się w naszej sieci magazynów ma za zadanie sprawdzenie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dostępnoś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ci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warzyw 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za pomocą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bazy danych i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informowanie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centrali sieci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magazynów odnośnie dostępności warzyw.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Drugim, niewielkim zadaniem każdego magazynu jest finalizacja zamówień do producentów, poprzez odebranie od nich dostaw warzyw.</w:t>
      </w:r>
    </w:p>
    <w:p w14:paraId="660FF8DA" w14:textId="01D64312" w:rsidR="007F7648" w:rsidRDefault="001115A7" w:rsidP="00A64D5B">
      <w:pPr>
        <w:jc w:val="both"/>
        <w:rPr>
          <w:rFonts w:cstheme="minorHAnsi"/>
          <w:b/>
          <w:color w:val="000000"/>
          <w:sz w:val="24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lang w:val="pl-PL"/>
        </w:rPr>
        <w:br/>
      </w:r>
      <w:r>
        <w:rPr>
          <w:rFonts w:cstheme="minorHAnsi"/>
          <w:b/>
          <w:color w:val="000000"/>
          <w:sz w:val="24"/>
          <w:shd w:val="clear" w:color="auto" w:fill="FFFFFF"/>
          <w:lang w:val="pl-PL"/>
        </w:rPr>
        <w:t xml:space="preserve">     4) </w:t>
      </w:r>
      <w:r w:rsidRPr="001115A7">
        <w:rPr>
          <w:rFonts w:cstheme="minorHAnsi"/>
          <w:b/>
          <w:color w:val="000000"/>
          <w:sz w:val="24"/>
          <w:shd w:val="clear" w:color="auto" w:fill="FFFFFF"/>
          <w:lang w:val="pl-PL"/>
        </w:rPr>
        <w:t>Producenci warzyw</w:t>
      </w:r>
    </w:p>
    <w:p w14:paraId="3576DBFF" w14:textId="77777777" w:rsidR="007F7648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Producenci warzyw zajmują się wytwarzaniem warzyw i sprzedawaniem ich do magazynów.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Stanem początkowym jest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wydarzenie czasowe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Raz na rok</w:t>
      </w:r>
      <w:r w:rsidRPr="001115A7">
        <w:rPr>
          <w:rStyle w:val="hiddengrammarerror"/>
          <w:rFonts w:ascii="Times New Roman" w:hAnsi="Times New Roman" w:cs="Times New Roman"/>
          <w:color w:val="000000"/>
          <w:lang w:val="pl-PL"/>
        </w:rPr>
        <w:t>"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, kiedy to 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odbieramy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wszystkie zamówienia od centrali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. Proces ten rozpoczyna się niemal równolegle, co proces sprawdzania i uzupełniania magazynów w sieci magazynów. Producenci 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sprawdz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ają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dostępność plonów przy pomocy bazy danych. W zależności od ilości plonów informujemy klienta (centrala sieci magazynów) o ilości plonów. W zależności od decyzji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centrali magazynów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kontynu</w:t>
      </w:r>
      <w:r w:rsidR="006D06F4">
        <w:rPr>
          <w:rStyle w:val="hiddenspellerror"/>
          <w:rFonts w:ascii="Times New Roman" w:hAnsi="Times New Roman" w:cs="Times New Roman"/>
          <w:color w:val="000000"/>
          <w:lang w:val="pl-PL"/>
        </w:rPr>
        <w:t>u</w:t>
      </w:r>
      <w:r w:rsidRPr="001115A7">
        <w:rPr>
          <w:rStyle w:val="hiddenspellerror"/>
          <w:rFonts w:ascii="Times New Roman" w:hAnsi="Times New Roman" w:cs="Times New Roman"/>
          <w:color w:val="000000"/>
          <w:lang w:val="pl-PL"/>
        </w:rPr>
        <w:t>jemy</w:t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 zamówienia i przechodzimy do przyjęcia płatności i wysłania potwierdzenia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, lub kończymy interakcję ze siecią magazynów. Drugi przypadek może się zdarzyć, gdy nie mamy odpowiednich ilości plonów.</w:t>
      </w:r>
    </w:p>
    <w:p w14:paraId="6580309F" w14:textId="2D2A1E3B" w:rsidR="007F7648" w:rsidRDefault="007F7648" w:rsidP="00A64D5B">
      <w:pPr>
        <w:jc w:val="both"/>
        <w:rPr>
          <w:rFonts w:ascii="Times New Roman" w:hAnsi="Times New Roman" w:cs="Times New Roman"/>
          <w:color w:val="000000"/>
          <w:lang w:val="pl-PL"/>
        </w:rPr>
      </w:pPr>
    </w:p>
    <w:p w14:paraId="182324E0" w14:textId="77777777" w:rsidR="007F7648" w:rsidRDefault="007F7648" w:rsidP="00A64D5B">
      <w:pPr>
        <w:jc w:val="both"/>
        <w:rPr>
          <w:rFonts w:ascii="Times New Roman" w:hAnsi="Times New Roman" w:cs="Times New Roman"/>
          <w:color w:val="000000"/>
          <w:lang w:val="pl-PL"/>
        </w:rPr>
      </w:pPr>
    </w:p>
    <w:p w14:paraId="0C0A8E21" w14:textId="18989332" w:rsidR="006D06F4" w:rsidRDefault="006D06F4" w:rsidP="00A64D5B">
      <w:pPr>
        <w:jc w:val="both"/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</w:pPr>
      <w:r>
        <w:rPr>
          <w:rFonts w:cstheme="minorHAnsi"/>
          <w:b/>
          <w:i/>
          <w:color w:val="000000"/>
          <w:sz w:val="28"/>
          <w:u w:val="single"/>
          <w:shd w:val="clear" w:color="auto" w:fill="FFFFFF"/>
          <w:lang w:val="pl-PL"/>
        </w:rPr>
        <w:t>Podsumowanie etapu</w:t>
      </w:r>
    </w:p>
    <w:p w14:paraId="7D6146A1" w14:textId="51615ECB" w:rsidR="00562C63" w:rsidRPr="00C32CC5" w:rsidRDefault="001115A7" w:rsidP="00A64D5B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pl-PL"/>
        </w:rPr>
      </w:pPr>
      <w:r w:rsidRPr="001115A7">
        <w:rPr>
          <w:rFonts w:ascii="Times New Roman" w:hAnsi="Times New Roman" w:cs="Times New Roman"/>
          <w:color w:val="000000"/>
          <w:lang w:val="pl-PL"/>
        </w:rPr>
        <w:br/>
      </w:r>
      <w:r w:rsidRPr="001115A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W </w:t>
      </w:r>
      <w:r w:rsid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ramach tego etapu projektu stworzyliśmy model biznesowy przedstawiający </w:t>
      </w:r>
      <w:r w:rsidR="000252E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sieć</w:t>
      </w:r>
      <w:r w:rsidR="002D103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sklepów z warzywami oraz siec magazynów</w:t>
      </w:r>
      <w:r w:rsidR="000252E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 </w:t>
      </w:r>
      <w:r w:rsidR="002D103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ich</w:t>
      </w:r>
      <w:r w:rsidR="000252E7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interakcję z poszczególnymi partnerami i klientami</w:t>
      </w:r>
      <w:r w:rsidRPr="006D06F4">
        <w:rPr>
          <w:rFonts w:ascii="Times New Roman" w:hAnsi="Times New Roman" w:cs="Times New Roman"/>
          <w:color w:val="000000"/>
          <w:shd w:val="clear" w:color="auto" w:fill="FFFFFF"/>
          <w:lang w:val="pl-PL"/>
        </w:rPr>
        <w:t>.</w:t>
      </w:r>
      <w:r w:rsidR="002D1033">
        <w:rPr>
          <w:rFonts w:ascii="Times New Roman" w:hAnsi="Times New Roman" w:cs="Times New Roman"/>
          <w:color w:val="000000"/>
          <w:shd w:val="clear" w:color="auto" w:fill="FFFFFF"/>
          <w:lang w:val="pl-PL"/>
        </w:rPr>
        <w:t xml:space="preserve"> W ramach tego zadania stworzyliśmy procesy biznesowe opisujące zarówno najbardziej typowe zadania tych przedsiębiorstw (sprzedaż detaliczna u klienta w sklepie, dostawy warzyw z magazynów do sklepów), jak również część dość skrajnych przypadków (jak między innymi brak plonów u producentów, albo brak zapasów w magazynie – takie sytuacje mogę świadczyć nawet o źle dobranej strategii i planów przedsiębiorstw). Model ten można, wciąż rozszerzać o coraz bardziej dokładne i precyzyjniejsze procesy, jednak to, co zostało tu zaprezentowane w odpowiednim stopniu prezentuje pracę przedsiębiorstw będących opisanych w modelu.</w:t>
      </w:r>
    </w:p>
    <w:sectPr w:rsidR="00562C63" w:rsidRPr="00C3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A7"/>
    <w:rsid w:val="000252E7"/>
    <w:rsid w:val="001115A7"/>
    <w:rsid w:val="00146564"/>
    <w:rsid w:val="00234592"/>
    <w:rsid w:val="002701A3"/>
    <w:rsid w:val="002D1033"/>
    <w:rsid w:val="00352894"/>
    <w:rsid w:val="003F55F2"/>
    <w:rsid w:val="00440FCE"/>
    <w:rsid w:val="00562C63"/>
    <w:rsid w:val="00596785"/>
    <w:rsid w:val="00622AA0"/>
    <w:rsid w:val="006D06F4"/>
    <w:rsid w:val="006F698E"/>
    <w:rsid w:val="00710197"/>
    <w:rsid w:val="0071582F"/>
    <w:rsid w:val="007F7648"/>
    <w:rsid w:val="00A64D5B"/>
    <w:rsid w:val="00C142AF"/>
    <w:rsid w:val="00C32CC5"/>
    <w:rsid w:val="00C61403"/>
    <w:rsid w:val="00D27559"/>
    <w:rsid w:val="00EC0086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FBEB"/>
  <w15:chartTrackingRefBased/>
  <w15:docId w15:val="{2B8987C8-6836-4AFE-AB2C-DAC011BF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ddenspellerror">
    <w:name w:val="hiddenspellerror"/>
    <w:basedOn w:val="a0"/>
    <w:rsid w:val="001115A7"/>
  </w:style>
  <w:style w:type="character" w:customStyle="1" w:styleId="hiddengrammarerror">
    <w:name w:val="hiddengrammarerror"/>
    <w:basedOn w:val="a0"/>
    <w:rsid w:val="001115A7"/>
  </w:style>
  <w:style w:type="character" w:customStyle="1" w:styleId="hiddensuggestion">
    <w:name w:val="hiddensuggestion"/>
    <w:basedOn w:val="a0"/>
    <w:rsid w:val="001115A7"/>
  </w:style>
  <w:style w:type="character" w:styleId="a3">
    <w:name w:val="annotation reference"/>
    <w:basedOn w:val="a0"/>
    <w:uiPriority w:val="99"/>
    <w:semiHidden/>
    <w:unhideWhenUsed/>
    <w:rsid w:val="00C142A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142AF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142AF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142A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142AF"/>
    <w:rPr>
      <w:b/>
      <w:bCs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1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71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101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10197"/>
    <w:rPr>
      <w:rFonts w:eastAsiaTheme="minorEastAsia"/>
      <w:color w:val="5A5A5A" w:themeColor="text1" w:themeTint="A5"/>
      <w:spacing w:val="15"/>
    </w:rPr>
  </w:style>
  <w:style w:type="paragraph" w:styleId="ac">
    <w:name w:val="Normal (Web)"/>
    <w:basedOn w:val="a"/>
    <w:uiPriority w:val="99"/>
    <w:semiHidden/>
    <w:unhideWhenUsed/>
    <w:rsid w:val="003F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15</cp:revision>
  <dcterms:created xsi:type="dcterms:W3CDTF">2023-05-05T08:59:00Z</dcterms:created>
  <dcterms:modified xsi:type="dcterms:W3CDTF">2024-05-10T20:31:00Z</dcterms:modified>
</cp:coreProperties>
</file>