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8CD3" w14:textId="77777777" w:rsidR="00405855" w:rsidRPr="00405855" w:rsidRDefault="00405855" w:rsidP="00405855">
      <w:pPr>
        <w:widowControl/>
        <w:shd w:val="clear" w:color="auto" w:fill="F1F1F1"/>
        <w:spacing w:line="375" w:lineRule="atLeast"/>
        <w:jc w:val="left"/>
        <w:outlineLvl w:val="0"/>
        <w:rPr>
          <w:rFonts w:ascii="微软雅黑" w:eastAsia="微软雅黑" w:hAnsi="微软雅黑" w:cs="宋体"/>
          <w:b/>
          <w:bCs/>
          <w:color w:val="000000"/>
          <w:kern w:val="36"/>
          <w:sz w:val="27"/>
          <w:szCs w:val="27"/>
        </w:rPr>
      </w:pPr>
      <w:r w:rsidRPr="00405855">
        <w:rPr>
          <w:rFonts w:ascii="微软雅黑" w:eastAsia="微软雅黑" w:hAnsi="微软雅黑" w:cs="宋体" w:hint="eastAsia"/>
          <w:b/>
          <w:bCs/>
          <w:color w:val="000000"/>
          <w:kern w:val="36"/>
          <w:sz w:val="27"/>
          <w:szCs w:val="27"/>
        </w:rPr>
        <w:t>浅谈民用无人机的数据链及其技术</w:t>
      </w:r>
    </w:p>
    <w:p w14:paraId="54A558BD" w14:textId="77777777" w:rsidR="00405855" w:rsidRPr="00405855" w:rsidRDefault="00405855" w:rsidP="00405855">
      <w:pPr>
        <w:widowControl/>
        <w:spacing w:line="450" w:lineRule="atLeast"/>
        <w:ind w:firstLine="480"/>
        <w:jc w:val="left"/>
        <w:textAlignment w:val="center"/>
        <w:rPr>
          <w:rFonts w:ascii="宋体" w:eastAsia="宋体" w:hAnsi="宋体" w:cs="宋体"/>
          <w:kern w:val="0"/>
          <w:sz w:val="24"/>
          <w:szCs w:val="24"/>
        </w:rPr>
      </w:pPr>
      <w:r w:rsidRPr="00405855">
        <w:rPr>
          <w:rFonts w:ascii="宋体" w:eastAsia="宋体" w:hAnsi="宋体" w:cs="宋体"/>
          <w:kern w:val="0"/>
          <w:sz w:val="24"/>
          <w:szCs w:val="24"/>
        </w:rPr>
        <w:t>无人机（unmanned aerial vehicle 或 drone）是一种由无线电遥控设备或自身程序控制装置操纵的无人驾驶飞行器。无人机用途广泛，成本低，效费比好；无人员伤亡风险；生存能力强，机动性能好，使用方便，在现代战争中有极其重要的作用，在民用领域更有广阔的前景。随着无人机技术的不断进步，飞控、传感器、定位导航、通信、智能控制、能源成为制约其发展推进的关键技术。下面介绍下民用无人机中的通信数据链技术。一个典型的无人机飞行控制系统如下图所示：</w:t>
      </w:r>
    </w:p>
    <w:p w14:paraId="664A3BA6" w14:textId="4C76185A" w:rsidR="00405855" w:rsidRPr="00405855" w:rsidRDefault="00405855" w:rsidP="00405855">
      <w:pPr>
        <w:widowControl/>
        <w:spacing w:line="450" w:lineRule="atLeast"/>
        <w:jc w:val="center"/>
        <w:textAlignment w:val="center"/>
        <w:rPr>
          <w:rFonts w:ascii="宋体" w:eastAsia="宋体" w:hAnsi="宋体" w:cs="宋体"/>
          <w:kern w:val="0"/>
          <w:sz w:val="24"/>
          <w:szCs w:val="24"/>
        </w:rPr>
      </w:pPr>
      <w:r w:rsidRPr="00405855">
        <w:rPr>
          <w:rFonts w:ascii="宋体" w:eastAsia="宋体" w:hAnsi="宋体" w:cs="宋体"/>
          <w:noProof/>
          <w:kern w:val="0"/>
          <w:sz w:val="24"/>
          <w:szCs w:val="24"/>
        </w:rPr>
        <mc:AlternateContent>
          <mc:Choice Requires="wps">
            <w:drawing>
              <wp:inline distT="0" distB="0" distL="0" distR="0" wp14:anchorId="448B7D84" wp14:editId="078C04EA">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8537E"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6FD1CDC" wp14:editId="5331256F">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83BD5"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宋体" w:eastAsia="宋体" w:hAnsi="宋体" w:cs="宋体"/>
          <w:noProof/>
          <w:kern w:val="0"/>
          <w:sz w:val="24"/>
          <w:szCs w:val="24"/>
        </w:rPr>
        <w:drawing>
          <wp:inline distT="0" distB="0" distL="0" distR="0" wp14:anchorId="5954A157" wp14:editId="6E7653B4">
            <wp:extent cx="5715000" cy="1524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pic:spPr>
                </pic:pic>
              </a:graphicData>
            </a:graphic>
          </wp:inline>
        </w:drawing>
      </w:r>
    </w:p>
    <w:p w14:paraId="48DF4C36" w14:textId="77777777" w:rsidR="00405855" w:rsidRPr="00405855" w:rsidRDefault="00405855" w:rsidP="00405855">
      <w:pPr>
        <w:widowControl/>
        <w:spacing w:line="450" w:lineRule="atLeast"/>
        <w:ind w:firstLine="480"/>
        <w:jc w:val="center"/>
        <w:textAlignment w:val="center"/>
        <w:rPr>
          <w:rFonts w:ascii="宋体" w:eastAsia="宋体" w:hAnsi="宋体" w:cs="宋体"/>
          <w:kern w:val="0"/>
          <w:sz w:val="24"/>
          <w:szCs w:val="24"/>
        </w:rPr>
      </w:pPr>
      <w:r w:rsidRPr="00405855">
        <w:rPr>
          <w:rFonts w:ascii="宋体" w:eastAsia="宋体" w:hAnsi="宋体" w:cs="宋体"/>
          <w:kern w:val="0"/>
          <w:sz w:val="24"/>
          <w:szCs w:val="24"/>
        </w:rPr>
        <w:t>图1.无人机飞行控制系统组成框图</w:t>
      </w:r>
    </w:p>
    <w:p w14:paraId="397B8597" w14:textId="77777777" w:rsidR="00405855" w:rsidRPr="00405855" w:rsidRDefault="00405855" w:rsidP="00405855">
      <w:pPr>
        <w:widowControl/>
        <w:spacing w:line="450" w:lineRule="atLeast"/>
        <w:ind w:firstLine="480"/>
        <w:jc w:val="left"/>
        <w:textAlignment w:val="center"/>
        <w:rPr>
          <w:rFonts w:ascii="宋体" w:eastAsia="宋体" w:hAnsi="宋体" w:cs="宋体"/>
          <w:kern w:val="0"/>
          <w:sz w:val="24"/>
          <w:szCs w:val="24"/>
        </w:rPr>
      </w:pPr>
      <w:r w:rsidRPr="00405855">
        <w:rPr>
          <w:rFonts w:ascii="宋体" w:eastAsia="宋体" w:hAnsi="宋体" w:cs="宋体"/>
          <w:kern w:val="0"/>
          <w:sz w:val="24"/>
          <w:szCs w:val="24"/>
        </w:rPr>
        <w:t>自动驾驶仪（飞控）：是整个无人机的控制中心，是无人机最为关键核心设备。它的作用是传递、处理遥控器和地面站发来的控制信息，综合处理加速度计、陀螺仪、高度计、空速计、GPS模块等传感器的输出信息，获得无人机位置、姿态等飞行数据，并输出控制无人机的信号。典型的参见下图：</w:t>
      </w:r>
    </w:p>
    <w:p w14:paraId="52C0C0C1" w14:textId="47A121FE" w:rsidR="00405855" w:rsidRPr="00405855" w:rsidRDefault="00405855" w:rsidP="00405855">
      <w:pPr>
        <w:widowControl/>
        <w:spacing w:line="450" w:lineRule="atLeast"/>
        <w:jc w:val="center"/>
        <w:textAlignment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7BCDBC1D" wp14:editId="7EBA2EC4">
            <wp:extent cx="5715000" cy="58578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857875"/>
                    </a:xfrm>
                    <a:prstGeom prst="rect">
                      <a:avLst/>
                    </a:prstGeom>
                    <a:noFill/>
                  </pic:spPr>
                </pic:pic>
              </a:graphicData>
            </a:graphic>
          </wp:inline>
        </w:drawing>
      </w:r>
      <w:r w:rsidRPr="00405855">
        <w:rPr>
          <w:rFonts w:ascii="宋体" w:eastAsia="宋体" w:hAnsi="宋体" w:cs="宋体"/>
          <w:noProof/>
          <w:kern w:val="0"/>
          <w:sz w:val="24"/>
          <w:szCs w:val="24"/>
        </w:rPr>
        <mc:AlternateContent>
          <mc:Choice Requires="wps">
            <w:drawing>
              <wp:inline distT="0" distB="0" distL="0" distR="0" wp14:anchorId="365B0AF1" wp14:editId="634676D7">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DDB2B"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AF9038" w14:textId="77777777" w:rsidR="00405855" w:rsidRPr="00405855" w:rsidRDefault="00405855" w:rsidP="00405855">
      <w:pPr>
        <w:widowControl/>
        <w:spacing w:line="450" w:lineRule="atLeast"/>
        <w:ind w:firstLine="480"/>
        <w:jc w:val="center"/>
        <w:textAlignment w:val="center"/>
        <w:rPr>
          <w:rFonts w:ascii="宋体" w:eastAsia="宋体" w:hAnsi="宋体" w:cs="宋体"/>
          <w:kern w:val="0"/>
          <w:sz w:val="24"/>
          <w:szCs w:val="24"/>
        </w:rPr>
      </w:pPr>
      <w:r w:rsidRPr="00405855">
        <w:rPr>
          <w:rFonts w:ascii="宋体" w:eastAsia="宋体" w:hAnsi="宋体" w:cs="宋体"/>
          <w:kern w:val="0"/>
          <w:sz w:val="24"/>
          <w:szCs w:val="24"/>
        </w:rPr>
        <w:t>图2.无人机自动驾驶仪（飞控）实现框图</w:t>
      </w:r>
    </w:p>
    <w:p w14:paraId="353C8199" w14:textId="77777777" w:rsidR="00405855" w:rsidRPr="00405855" w:rsidRDefault="00405855" w:rsidP="00405855">
      <w:pPr>
        <w:widowControl/>
        <w:spacing w:line="450" w:lineRule="atLeast"/>
        <w:ind w:firstLine="480"/>
        <w:jc w:val="left"/>
        <w:textAlignment w:val="center"/>
        <w:rPr>
          <w:rFonts w:ascii="宋体" w:eastAsia="宋体" w:hAnsi="宋体" w:cs="宋体"/>
          <w:kern w:val="0"/>
          <w:sz w:val="24"/>
          <w:szCs w:val="24"/>
        </w:rPr>
      </w:pPr>
      <w:proofErr w:type="gramStart"/>
      <w:r w:rsidRPr="00405855">
        <w:rPr>
          <w:rFonts w:ascii="宋体" w:eastAsia="宋体" w:hAnsi="宋体" w:cs="宋体"/>
          <w:kern w:val="0"/>
          <w:sz w:val="24"/>
          <w:szCs w:val="24"/>
        </w:rPr>
        <w:t>数传电台</w:t>
      </w:r>
      <w:proofErr w:type="gramEnd"/>
      <w:r w:rsidRPr="00405855">
        <w:rPr>
          <w:rFonts w:ascii="宋体" w:eastAsia="宋体" w:hAnsi="宋体" w:cs="宋体"/>
          <w:kern w:val="0"/>
          <w:sz w:val="24"/>
          <w:szCs w:val="24"/>
        </w:rPr>
        <w:t>：在无人机技术中常常被称为数据链电台，此类设备一般采用数字信号处理方法进行无线电通信，使用前向纠错、均衡软判决等算法实现遥控遥测数据的无线传输。</w:t>
      </w:r>
      <w:proofErr w:type="gramStart"/>
      <w:r w:rsidRPr="00405855">
        <w:rPr>
          <w:rFonts w:ascii="宋体" w:eastAsia="宋体" w:hAnsi="宋体" w:cs="宋体"/>
          <w:kern w:val="0"/>
          <w:sz w:val="24"/>
          <w:szCs w:val="24"/>
        </w:rPr>
        <w:t>数传电台</w:t>
      </w:r>
      <w:proofErr w:type="gramEnd"/>
      <w:r w:rsidRPr="00405855">
        <w:rPr>
          <w:rFonts w:ascii="宋体" w:eastAsia="宋体" w:hAnsi="宋体" w:cs="宋体"/>
          <w:kern w:val="0"/>
          <w:sz w:val="24"/>
          <w:szCs w:val="24"/>
        </w:rPr>
        <w:t>有两部分，一部分在地面端连接PC机（地面站），另一部分在无人机上连接自动驾驶仪。从上图可以看出，在无人机飞行控制系统中电台起到至关重要的数据传输作用。数据链的性能将直接影响到控制半径、控制稳定性、应变能力、定位导航精度、协同作战（协同作业）、</w:t>
      </w:r>
      <w:proofErr w:type="gramStart"/>
      <w:r w:rsidRPr="00405855">
        <w:rPr>
          <w:rFonts w:ascii="宋体" w:eastAsia="宋体" w:hAnsi="宋体" w:cs="宋体"/>
          <w:kern w:val="0"/>
          <w:sz w:val="24"/>
          <w:szCs w:val="24"/>
        </w:rPr>
        <w:t>编队组</w:t>
      </w:r>
      <w:proofErr w:type="gramEnd"/>
      <w:r w:rsidRPr="00405855">
        <w:rPr>
          <w:rFonts w:ascii="宋体" w:eastAsia="宋体" w:hAnsi="宋体" w:cs="宋体"/>
          <w:kern w:val="0"/>
          <w:sz w:val="24"/>
          <w:szCs w:val="24"/>
        </w:rPr>
        <w:t>网能力。军事应用中还将影响到信息安全、隐蔽性、电子战能力、抗干扰能力等多项指标。</w:t>
      </w:r>
    </w:p>
    <w:p w14:paraId="6D448878" w14:textId="77777777" w:rsidR="00405855" w:rsidRPr="00405855" w:rsidRDefault="00405855" w:rsidP="00405855">
      <w:pPr>
        <w:widowControl/>
        <w:spacing w:line="450" w:lineRule="atLeast"/>
        <w:ind w:firstLine="480"/>
        <w:jc w:val="left"/>
        <w:textAlignment w:val="center"/>
        <w:rPr>
          <w:rFonts w:ascii="宋体" w:eastAsia="宋体" w:hAnsi="宋体" w:cs="宋体"/>
          <w:kern w:val="0"/>
          <w:sz w:val="24"/>
          <w:szCs w:val="24"/>
        </w:rPr>
      </w:pPr>
      <w:r w:rsidRPr="00405855">
        <w:rPr>
          <w:rFonts w:ascii="宋体" w:eastAsia="宋体" w:hAnsi="宋体" w:cs="宋体"/>
          <w:kern w:val="0"/>
          <w:sz w:val="24"/>
          <w:szCs w:val="24"/>
        </w:rPr>
        <w:t>无人机数据链是一个多模式的智能通信系统，不同的用户需求需要不同的数据链工作参数，包括：通信协议、工作频率、调制特性、网络结构、电子战特性等从而达到远距离、安</w:t>
      </w:r>
      <w:r w:rsidRPr="00405855">
        <w:rPr>
          <w:rFonts w:ascii="宋体" w:eastAsia="宋体" w:hAnsi="宋体" w:cs="宋体"/>
          <w:kern w:val="0"/>
          <w:sz w:val="24"/>
          <w:szCs w:val="24"/>
        </w:rPr>
        <w:lastRenderedPageBreak/>
        <w:t>全、可靠通信或节省通信资源的目的。在民用无人机领域，目前各国并没有推出标准化的数据链，各个厂家均是根据自身产品的业务需求使用数传电台对数据链进行定制。</w:t>
      </w:r>
    </w:p>
    <w:p w14:paraId="79346524" w14:textId="77777777" w:rsidR="00405855" w:rsidRPr="00405855" w:rsidRDefault="00405855" w:rsidP="00405855">
      <w:pPr>
        <w:widowControl/>
        <w:spacing w:line="450" w:lineRule="atLeast"/>
        <w:ind w:firstLine="480"/>
        <w:jc w:val="left"/>
        <w:textAlignment w:val="center"/>
        <w:rPr>
          <w:rFonts w:ascii="宋体" w:eastAsia="宋体" w:hAnsi="宋体" w:cs="宋体"/>
          <w:kern w:val="0"/>
          <w:sz w:val="24"/>
          <w:szCs w:val="24"/>
        </w:rPr>
      </w:pPr>
      <w:r w:rsidRPr="00405855">
        <w:rPr>
          <w:rFonts w:ascii="宋体" w:eastAsia="宋体" w:hAnsi="宋体" w:cs="宋体"/>
          <w:kern w:val="0"/>
          <w:sz w:val="24"/>
          <w:szCs w:val="24"/>
        </w:rPr>
        <w:t>无人机数据链按照传输方向可以分为：上行链路和下行链路。上行链路主要完成地面站到无人机遥控指令的发送和接受，下行链路主要完成无人机到地面站的遥测数据以及红外或其他信息的发送和接收，并根据定位信息的传输利用上下行链路进行测距，数据链性能直接影响到无人机性能的优劣。</w:t>
      </w:r>
      <w:r w:rsidRPr="00405855">
        <w:rPr>
          <w:rFonts w:ascii="宋体" w:eastAsia="宋体" w:hAnsi="宋体" w:cs="宋体"/>
          <w:b/>
          <w:bCs/>
          <w:kern w:val="0"/>
          <w:sz w:val="24"/>
          <w:szCs w:val="24"/>
        </w:rPr>
        <w:t>中国作为无人机大国，数据链方面长期以来却一直在民用无人机领域大量使用国外产品，比如Digi、Microhard等品牌。</w:t>
      </w:r>
    </w:p>
    <w:p w14:paraId="6A191887" w14:textId="77777777" w:rsidR="00405855" w:rsidRPr="00405855" w:rsidRDefault="00405855" w:rsidP="00405855">
      <w:pPr>
        <w:widowControl/>
        <w:spacing w:line="450" w:lineRule="atLeast"/>
        <w:ind w:firstLine="480"/>
        <w:jc w:val="left"/>
        <w:textAlignment w:val="center"/>
        <w:rPr>
          <w:rFonts w:ascii="宋体" w:eastAsia="宋体" w:hAnsi="宋体" w:cs="宋体"/>
          <w:kern w:val="0"/>
          <w:sz w:val="24"/>
          <w:szCs w:val="24"/>
        </w:rPr>
      </w:pPr>
      <w:r w:rsidRPr="00405855">
        <w:rPr>
          <w:rFonts w:ascii="宋体" w:eastAsia="宋体" w:hAnsi="宋体" w:cs="宋体"/>
          <w:kern w:val="0"/>
          <w:sz w:val="24"/>
          <w:szCs w:val="24"/>
        </w:rPr>
        <w:t>针对数据链、数传、电台这几个名词非要区分的话，可以表述如下：</w:t>
      </w:r>
    </w:p>
    <w:p w14:paraId="5FCED606" w14:textId="77777777" w:rsidR="00405855" w:rsidRPr="00405855" w:rsidRDefault="00405855" w:rsidP="00405855">
      <w:pPr>
        <w:widowControl/>
        <w:spacing w:line="450" w:lineRule="atLeast"/>
        <w:ind w:firstLine="480"/>
        <w:jc w:val="left"/>
        <w:textAlignment w:val="center"/>
        <w:rPr>
          <w:rFonts w:ascii="宋体" w:eastAsia="宋体" w:hAnsi="宋体" w:cs="宋体"/>
          <w:kern w:val="0"/>
          <w:sz w:val="24"/>
          <w:szCs w:val="24"/>
        </w:rPr>
      </w:pPr>
      <w:r w:rsidRPr="00405855">
        <w:rPr>
          <w:rFonts w:ascii="宋体" w:eastAsia="宋体" w:hAnsi="宋体" w:cs="宋体"/>
          <w:kern w:val="0"/>
          <w:sz w:val="24"/>
          <w:szCs w:val="24"/>
        </w:rPr>
        <w:t>（1）电台是用于传输信息（话音、报文、数据等）专用无线电设备；</w:t>
      </w:r>
    </w:p>
    <w:p w14:paraId="1CF57C00" w14:textId="77777777" w:rsidR="00405855" w:rsidRPr="00405855" w:rsidRDefault="00405855" w:rsidP="00405855">
      <w:pPr>
        <w:widowControl/>
        <w:spacing w:line="450" w:lineRule="atLeast"/>
        <w:ind w:firstLine="480"/>
        <w:jc w:val="left"/>
        <w:textAlignment w:val="center"/>
        <w:rPr>
          <w:rFonts w:ascii="宋体" w:eastAsia="宋体" w:hAnsi="宋体" w:cs="宋体"/>
          <w:kern w:val="0"/>
          <w:sz w:val="24"/>
          <w:szCs w:val="24"/>
        </w:rPr>
      </w:pPr>
      <w:r w:rsidRPr="00405855">
        <w:rPr>
          <w:rFonts w:ascii="宋体" w:eastAsia="宋体" w:hAnsi="宋体" w:cs="宋体"/>
          <w:kern w:val="0"/>
          <w:sz w:val="24"/>
          <w:szCs w:val="24"/>
        </w:rPr>
        <w:t>（2）</w:t>
      </w:r>
      <w:proofErr w:type="gramStart"/>
      <w:r w:rsidRPr="00405855">
        <w:rPr>
          <w:rFonts w:ascii="宋体" w:eastAsia="宋体" w:hAnsi="宋体" w:cs="宋体"/>
          <w:kern w:val="0"/>
          <w:sz w:val="24"/>
          <w:szCs w:val="24"/>
        </w:rPr>
        <w:t>数传是</w:t>
      </w:r>
      <w:proofErr w:type="gramEnd"/>
      <w:r w:rsidRPr="00405855">
        <w:rPr>
          <w:rFonts w:ascii="宋体" w:eastAsia="宋体" w:hAnsi="宋体" w:cs="宋体"/>
          <w:kern w:val="0"/>
          <w:sz w:val="24"/>
          <w:szCs w:val="24"/>
        </w:rPr>
        <w:t>功能更窄</w:t>
      </w:r>
      <w:proofErr w:type="gramStart"/>
      <w:r w:rsidRPr="00405855">
        <w:rPr>
          <w:rFonts w:ascii="宋体" w:eastAsia="宋体" w:hAnsi="宋体" w:cs="宋体"/>
          <w:kern w:val="0"/>
          <w:sz w:val="24"/>
          <w:szCs w:val="24"/>
        </w:rPr>
        <w:t>的数传电台</w:t>
      </w:r>
      <w:proofErr w:type="gramEnd"/>
      <w:r w:rsidRPr="00405855">
        <w:rPr>
          <w:rFonts w:ascii="宋体" w:eastAsia="宋体" w:hAnsi="宋体" w:cs="宋体"/>
          <w:kern w:val="0"/>
          <w:sz w:val="24"/>
          <w:szCs w:val="24"/>
        </w:rPr>
        <w:t>产品；</w:t>
      </w:r>
    </w:p>
    <w:p w14:paraId="10A2BAFC" w14:textId="77777777" w:rsidR="00405855" w:rsidRPr="00405855" w:rsidRDefault="00405855" w:rsidP="00405855">
      <w:pPr>
        <w:widowControl/>
        <w:spacing w:line="450" w:lineRule="atLeast"/>
        <w:ind w:firstLine="480"/>
        <w:jc w:val="left"/>
        <w:textAlignment w:val="center"/>
        <w:rPr>
          <w:rFonts w:ascii="宋体" w:eastAsia="宋体" w:hAnsi="宋体" w:cs="宋体"/>
          <w:kern w:val="0"/>
          <w:sz w:val="24"/>
          <w:szCs w:val="24"/>
        </w:rPr>
      </w:pPr>
      <w:r w:rsidRPr="00405855">
        <w:rPr>
          <w:rFonts w:ascii="宋体" w:eastAsia="宋体" w:hAnsi="宋体" w:cs="宋体"/>
          <w:kern w:val="0"/>
          <w:sz w:val="24"/>
          <w:szCs w:val="24"/>
        </w:rPr>
        <w:t>（3）数据链是根据具体需求将电台或数据设备连同其他专用功能设备进行专业化或通用化定制而组成的特定网络化通信产品体系，数据链往往包含两台或多台电台及相关设备，属于应用层面的含义，可以把数据链简单想象成在无人机和地面站之间像一条风筝线一样把无人机牢牢拴住的那条风筝线。</w:t>
      </w:r>
    </w:p>
    <w:sectPr w:rsidR="00405855" w:rsidRPr="00405855" w:rsidSect="0040585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8B"/>
    <w:rsid w:val="00012EB4"/>
    <w:rsid w:val="00405855"/>
    <w:rsid w:val="008A2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371F10A9-DC5E-4578-879A-9157DA89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0585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5855"/>
    <w:rPr>
      <w:rFonts w:ascii="宋体" w:eastAsia="宋体" w:hAnsi="宋体" w:cs="宋体"/>
      <w:b/>
      <w:bCs/>
      <w:kern w:val="36"/>
      <w:sz w:val="48"/>
      <w:szCs w:val="48"/>
    </w:rPr>
  </w:style>
  <w:style w:type="character" w:customStyle="1" w:styleId="radius">
    <w:name w:val="radius"/>
    <w:basedOn w:val="a0"/>
    <w:rsid w:val="00405855"/>
  </w:style>
  <w:style w:type="paragraph" w:styleId="a3">
    <w:name w:val="Normal (Web)"/>
    <w:basedOn w:val="a"/>
    <w:uiPriority w:val="99"/>
    <w:semiHidden/>
    <w:unhideWhenUsed/>
    <w:rsid w:val="0040585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05855"/>
    <w:rPr>
      <w:b/>
      <w:bCs/>
    </w:rPr>
  </w:style>
  <w:style w:type="character" w:styleId="a5">
    <w:name w:val="Hyperlink"/>
    <w:basedOn w:val="a0"/>
    <w:uiPriority w:val="99"/>
    <w:semiHidden/>
    <w:unhideWhenUsed/>
    <w:rsid w:val="00405855"/>
    <w:rPr>
      <w:color w:val="0000FF"/>
      <w:u w:val="single"/>
    </w:rPr>
  </w:style>
  <w:style w:type="character" w:styleId="a6">
    <w:name w:val="Emphasis"/>
    <w:basedOn w:val="a0"/>
    <w:uiPriority w:val="20"/>
    <w:qFormat/>
    <w:rsid w:val="004058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72970">
      <w:bodyDiv w:val="1"/>
      <w:marLeft w:val="0"/>
      <w:marRight w:val="0"/>
      <w:marTop w:val="0"/>
      <w:marBottom w:val="0"/>
      <w:divBdr>
        <w:top w:val="none" w:sz="0" w:space="0" w:color="auto"/>
        <w:left w:val="none" w:sz="0" w:space="0" w:color="auto"/>
        <w:bottom w:val="none" w:sz="0" w:space="0" w:color="auto"/>
        <w:right w:val="none" w:sz="0" w:space="0" w:color="auto"/>
      </w:divBdr>
      <w:divsChild>
        <w:div w:id="252011313">
          <w:marLeft w:val="0"/>
          <w:marRight w:val="0"/>
          <w:marTop w:val="0"/>
          <w:marBottom w:val="0"/>
          <w:divBdr>
            <w:top w:val="none" w:sz="0" w:space="0" w:color="auto"/>
            <w:left w:val="none" w:sz="0" w:space="0" w:color="auto"/>
            <w:bottom w:val="none" w:sz="0" w:space="0" w:color="auto"/>
            <w:right w:val="none" w:sz="0" w:space="0" w:color="auto"/>
          </w:divBdr>
        </w:div>
        <w:div w:id="1741949242">
          <w:marLeft w:val="0"/>
          <w:marRight w:val="0"/>
          <w:marTop w:val="0"/>
          <w:marBottom w:val="0"/>
          <w:divBdr>
            <w:top w:val="none" w:sz="0" w:space="0" w:color="auto"/>
            <w:left w:val="none" w:sz="0" w:space="0" w:color="auto"/>
            <w:bottom w:val="none" w:sz="0" w:space="0" w:color="auto"/>
            <w:right w:val="none" w:sz="0" w:space="0" w:color="auto"/>
          </w:divBdr>
        </w:div>
        <w:div w:id="1875996385">
          <w:marLeft w:val="0"/>
          <w:marRight w:val="0"/>
          <w:marTop w:val="150"/>
          <w:marBottom w:val="0"/>
          <w:divBdr>
            <w:top w:val="single" w:sz="6" w:space="0" w:color="E9E9E9"/>
            <w:left w:val="none" w:sz="0" w:space="0" w:color="auto"/>
            <w:bottom w:val="single" w:sz="6" w:space="0" w:color="E9E9E9"/>
            <w:right w:val="none" w:sz="0" w:space="0" w:color="auto"/>
          </w:divBdr>
        </w:div>
        <w:div w:id="328288595">
          <w:marLeft w:val="0"/>
          <w:marRight w:val="0"/>
          <w:marTop w:val="0"/>
          <w:marBottom w:val="0"/>
          <w:divBdr>
            <w:top w:val="none" w:sz="0" w:space="0" w:color="auto"/>
            <w:left w:val="none" w:sz="0" w:space="0" w:color="auto"/>
            <w:bottom w:val="none" w:sz="0" w:space="0" w:color="auto"/>
            <w:right w:val="none" w:sz="0" w:space="0" w:color="auto"/>
          </w:divBdr>
          <w:divsChild>
            <w:div w:id="1439108302">
              <w:marLeft w:val="0"/>
              <w:marRight w:val="0"/>
              <w:marTop w:val="0"/>
              <w:marBottom w:val="0"/>
              <w:divBdr>
                <w:top w:val="none" w:sz="0" w:space="0" w:color="auto"/>
                <w:left w:val="none" w:sz="0" w:space="0" w:color="auto"/>
                <w:bottom w:val="single" w:sz="6" w:space="2" w:color="E9E9E9"/>
                <w:right w:val="none" w:sz="0" w:space="0" w:color="auto"/>
              </w:divBdr>
            </w:div>
            <w:div w:id="1034577307">
              <w:marLeft w:val="0"/>
              <w:marRight w:val="0"/>
              <w:marTop w:val="0"/>
              <w:marBottom w:val="0"/>
              <w:divBdr>
                <w:top w:val="none" w:sz="0" w:space="0" w:color="auto"/>
                <w:left w:val="none" w:sz="0" w:space="0" w:color="auto"/>
                <w:bottom w:val="none" w:sz="0" w:space="0" w:color="auto"/>
                <w:right w:val="none" w:sz="0" w:space="0" w:color="auto"/>
              </w:divBdr>
            </w:div>
          </w:divsChild>
        </w:div>
        <w:div w:id="844250735">
          <w:marLeft w:val="0"/>
          <w:marRight w:val="0"/>
          <w:marTop w:val="0"/>
          <w:marBottom w:val="0"/>
          <w:divBdr>
            <w:top w:val="none" w:sz="0" w:space="0" w:color="auto"/>
            <w:left w:val="none" w:sz="0" w:space="0" w:color="auto"/>
            <w:bottom w:val="none" w:sz="0" w:space="0" w:color="auto"/>
            <w:right w:val="none" w:sz="0" w:space="0" w:color="auto"/>
          </w:divBdr>
          <w:divsChild>
            <w:div w:id="163018129">
              <w:marLeft w:val="0"/>
              <w:marRight w:val="0"/>
              <w:marTop w:val="0"/>
              <w:marBottom w:val="0"/>
              <w:divBdr>
                <w:top w:val="none" w:sz="0" w:space="0" w:color="auto"/>
                <w:left w:val="none" w:sz="0" w:space="0" w:color="auto"/>
                <w:bottom w:val="none" w:sz="0" w:space="0" w:color="auto"/>
                <w:right w:val="none" w:sz="0" w:space="0" w:color="auto"/>
              </w:divBdr>
            </w:div>
            <w:div w:id="1950425406">
              <w:marLeft w:val="0"/>
              <w:marRight w:val="0"/>
              <w:marTop w:val="0"/>
              <w:marBottom w:val="0"/>
              <w:divBdr>
                <w:top w:val="none" w:sz="0" w:space="0" w:color="auto"/>
                <w:left w:val="none" w:sz="0" w:space="0" w:color="auto"/>
                <w:bottom w:val="none" w:sz="0" w:space="0" w:color="auto"/>
                <w:right w:val="none" w:sz="0" w:space="0" w:color="auto"/>
              </w:divBdr>
            </w:div>
            <w:div w:id="2144959625">
              <w:marLeft w:val="0"/>
              <w:marRight w:val="0"/>
              <w:marTop w:val="150"/>
              <w:marBottom w:val="0"/>
              <w:divBdr>
                <w:top w:val="none" w:sz="0" w:space="0" w:color="auto"/>
                <w:left w:val="none" w:sz="0" w:space="0" w:color="auto"/>
                <w:bottom w:val="none" w:sz="0" w:space="0" w:color="auto"/>
                <w:right w:val="none" w:sz="0" w:space="0" w:color="auto"/>
              </w:divBdr>
              <w:divsChild>
                <w:div w:id="393897184">
                  <w:marLeft w:val="0"/>
                  <w:marRight w:val="0"/>
                  <w:marTop w:val="0"/>
                  <w:marBottom w:val="0"/>
                  <w:divBdr>
                    <w:top w:val="none" w:sz="0" w:space="0" w:color="auto"/>
                    <w:left w:val="none" w:sz="0" w:space="0" w:color="auto"/>
                    <w:bottom w:val="none" w:sz="0" w:space="0" w:color="auto"/>
                    <w:right w:val="none" w:sz="0" w:space="0" w:color="auto"/>
                  </w:divBdr>
                  <w:divsChild>
                    <w:div w:id="1485782111">
                      <w:marLeft w:val="0"/>
                      <w:marRight w:val="0"/>
                      <w:marTop w:val="0"/>
                      <w:marBottom w:val="0"/>
                      <w:divBdr>
                        <w:top w:val="single" w:sz="6" w:space="0" w:color="379BE9"/>
                        <w:left w:val="single" w:sz="6" w:space="0" w:color="379BE9"/>
                        <w:bottom w:val="single" w:sz="6" w:space="0" w:color="379BE9"/>
                        <w:right w:val="single" w:sz="6" w:space="0" w:color="379BE9"/>
                      </w:divBdr>
                      <w:divsChild>
                        <w:div w:id="16818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 hu</dc:creator>
  <cp:keywords/>
  <dc:description/>
  <cp:lastModifiedBy>rd hu</cp:lastModifiedBy>
  <cp:revision>2</cp:revision>
  <dcterms:created xsi:type="dcterms:W3CDTF">2022-12-22T16:25:00Z</dcterms:created>
  <dcterms:modified xsi:type="dcterms:W3CDTF">2022-12-22T16:27:00Z</dcterms:modified>
</cp:coreProperties>
</file>