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0019" w14:textId="6220942F" w:rsidR="005044C7" w:rsidRPr="005044C7" w:rsidRDefault="005044C7" w:rsidP="005044C7">
      <w:pPr>
        <w:pStyle w:val="a3"/>
        <w:numPr>
          <w:ilvl w:val="0"/>
          <w:numId w:val="8"/>
        </w:numPr>
        <w:ind w:firstLineChars="0"/>
        <w:rPr>
          <w:sz w:val="32"/>
          <w:szCs w:val="32"/>
        </w:rPr>
      </w:pPr>
      <w:r w:rsidRPr="005044C7">
        <w:rPr>
          <w:rFonts w:hint="eastAsia"/>
          <w:sz w:val="32"/>
          <w:szCs w:val="32"/>
        </w:rPr>
        <w:t>目标</w:t>
      </w:r>
    </w:p>
    <w:p w14:paraId="201CEAA1" w14:textId="78317091" w:rsidR="0030157E" w:rsidRDefault="005044C7" w:rsidP="005044C7">
      <w:pPr>
        <w:autoSpaceDE w:val="0"/>
        <w:autoSpaceDN w:val="0"/>
        <w:adjustRightInd w:val="0"/>
        <w:ind w:firstLine="420"/>
        <w:jc w:val="left"/>
        <w:rPr>
          <w:rFonts w:asciiTheme="minorEastAsia" w:hAnsiTheme="minorEastAsia" w:cs="CMR12"/>
          <w:kern w:val="0"/>
          <w:sz w:val="24"/>
          <w:szCs w:val="24"/>
        </w:rPr>
      </w:pPr>
      <w:r>
        <w:rPr>
          <w:rFonts w:ascii="CMR12" w:eastAsia="CMR12" w:cs="CMR12"/>
          <w:kern w:val="0"/>
          <w:sz w:val="24"/>
          <w:szCs w:val="24"/>
        </w:rPr>
        <w:t xml:space="preserve">Cosmic ray muons produced in the upper atmosphere constantly rain down on the surface of the Earth. Here we propose to measure the flux (number of muons per unit area per second) as a function of altitude. </w:t>
      </w:r>
      <w:r w:rsidR="0030157E">
        <w:rPr>
          <w:rFonts w:asciiTheme="minorEastAsia" w:hAnsiTheme="minorEastAsia" w:cs="CMR12" w:hint="eastAsia"/>
          <w:kern w:val="0"/>
          <w:sz w:val="24"/>
          <w:szCs w:val="24"/>
        </w:rPr>
        <w:t>我们的目标是设计一套探空气球系统，用来测量从地面到20KM高空的</w:t>
      </w:r>
      <w:r w:rsidR="0030157E">
        <w:rPr>
          <w:rFonts w:ascii="CMR12" w:eastAsia="CMR12" w:cs="CMR12"/>
          <w:kern w:val="0"/>
          <w:sz w:val="24"/>
          <w:szCs w:val="24"/>
        </w:rPr>
        <w:t xml:space="preserve">he flux </w:t>
      </w:r>
      <w:r w:rsidR="0030157E">
        <w:rPr>
          <w:rFonts w:asciiTheme="minorEastAsia" w:hAnsiTheme="minorEastAsia" w:cs="CMR12" w:hint="eastAsia"/>
          <w:kern w:val="0"/>
          <w:sz w:val="24"/>
          <w:szCs w:val="24"/>
        </w:rPr>
        <w:t>o</w:t>
      </w:r>
      <w:r w:rsidR="0030157E">
        <w:rPr>
          <w:rFonts w:asciiTheme="minorEastAsia" w:hAnsiTheme="minorEastAsia" w:cs="CMR12"/>
          <w:kern w:val="0"/>
          <w:sz w:val="24"/>
          <w:szCs w:val="24"/>
        </w:rPr>
        <w:t xml:space="preserve">f </w:t>
      </w:r>
      <w:r w:rsidR="0030157E">
        <w:rPr>
          <w:rFonts w:ascii="CMR12" w:eastAsia="CMR12" w:cs="CMR12"/>
          <w:kern w:val="0"/>
          <w:sz w:val="24"/>
          <w:szCs w:val="24"/>
        </w:rPr>
        <w:t xml:space="preserve">Cosmic ray muons. </w:t>
      </w:r>
      <w:r w:rsidR="0030157E">
        <w:rPr>
          <w:rFonts w:asciiTheme="minorEastAsia" w:hAnsiTheme="minorEastAsia" w:cs="CMR12" w:hint="eastAsia"/>
          <w:kern w:val="0"/>
          <w:sz w:val="24"/>
          <w:szCs w:val="24"/>
        </w:rPr>
        <w:t>气球p</w:t>
      </w:r>
      <w:r w:rsidR="0030157E">
        <w:rPr>
          <w:rFonts w:asciiTheme="minorEastAsia" w:hAnsiTheme="minorEastAsia" w:cs="CMR12"/>
          <w:kern w:val="0"/>
          <w:sz w:val="24"/>
          <w:szCs w:val="24"/>
        </w:rPr>
        <w:t>ayload</w:t>
      </w:r>
      <w:r w:rsidR="0030157E">
        <w:rPr>
          <w:rFonts w:asciiTheme="minorEastAsia" w:hAnsiTheme="minorEastAsia" w:cs="CMR12" w:hint="eastAsia"/>
          <w:kern w:val="0"/>
          <w:sz w:val="24"/>
          <w:szCs w:val="24"/>
        </w:rPr>
        <w:t>可跟踪</w:t>
      </w:r>
      <w:r w:rsidR="003F66B0">
        <w:rPr>
          <w:rFonts w:asciiTheme="minorEastAsia" w:hAnsiTheme="minorEastAsia" w:cs="CMR12" w:hint="eastAsia"/>
          <w:kern w:val="0"/>
          <w:sz w:val="24"/>
          <w:szCs w:val="24"/>
        </w:rPr>
        <w:t>、可回收。</w:t>
      </w:r>
      <w:r w:rsidR="0030157E">
        <w:rPr>
          <w:rFonts w:asciiTheme="minorEastAsia" w:hAnsiTheme="minorEastAsia" w:cs="CMR12" w:hint="eastAsia"/>
          <w:kern w:val="0"/>
          <w:sz w:val="24"/>
          <w:szCs w:val="24"/>
        </w:rPr>
        <w:t xml:space="preserve"> </w:t>
      </w:r>
      <w:r w:rsidR="0030157E">
        <w:rPr>
          <w:rFonts w:asciiTheme="minorEastAsia" w:hAnsiTheme="minorEastAsia" w:cs="CMR12"/>
          <w:kern w:val="0"/>
          <w:sz w:val="24"/>
          <w:szCs w:val="24"/>
        </w:rPr>
        <w:t xml:space="preserve">  </w:t>
      </w:r>
    </w:p>
    <w:p w14:paraId="16E1AEB0" w14:textId="448C58DA" w:rsidR="005044C7" w:rsidRDefault="0030157E" w:rsidP="005044C7">
      <w:pPr>
        <w:autoSpaceDE w:val="0"/>
        <w:autoSpaceDN w:val="0"/>
        <w:adjustRightInd w:val="0"/>
        <w:ind w:firstLine="420"/>
        <w:jc w:val="left"/>
        <w:rPr>
          <w:rFonts w:ascii="CMR12" w:eastAsia="CMR12" w:cs="CMR12"/>
          <w:kern w:val="0"/>
          <w:sz w:val="24"/>
          <w:szCs w:val="24"/>
        </w:rPr>
      </w:pPr>
      <w:r>
        <w:rPr>
          <w:rFonts w:asciiTheme="minorEastAsia" w:hAnsiTheme="minorEastAsia" w:cs="CMR12" w:hint="eastAsia"/>
          <w:kern w:val="0"/>
          <w:sz w:val="24"/>
          <w:szCs w:val="24"/>
        </w:rPr>
        <w:t>使用</w:t>
      </w:r>
      <w:r w:rsidR="005044C7">
        <w:rPr>
          <w:rFonts w:ascii="CMR12" w:eastAsia="CMR12" w:cs="CMR12"/>
          <w:kern w:val="0"/>
          <w:sz w:val="24"/>
          <w:szCs w:val="24"/>
        </w:rPr>
        <w:t xml:space="preserve">silicon photomultipliers (SiPMs) </w:t>
      </w:r>
      <w:r>
        <w:rPr>
          <w:rFonts w:asciiTheme="minorEastAsia" w:hAnsiTheme="minorEastAsia" w:cs="CMR12" w:hint="eastAsia"/>
          <w:kern w:val="0"/>
          <w:sz w:val="24"/>
          <w:szCs w:val="24"/>
        </w:rPr>
        <w:t xml:space="preserve">来构成 </w:t>
      </w:r>
      <w:r w:rsidR="005044C7">
        <w:rPr>
          <w:rFonts w:ascii="CMR12" w:eastAsia="CMR12" w:cs="CMR12"/>
          <w:kern w:val="0"/>
          <w:sz w:val="24"/>
          <w:szCs w:val="24"/>
        </w:rPr>
        <w:t>a low-mass detector that is simple, inexpensive, and robust. Data acquired by the detector and balloon tracking data will be transmitted to the ground and will be logged on board the balloon. The data thus acquired will be used to confirm the phenomenon of dilation predicted by Einstein</w:t>
      </w:r>
      <w:r w:rsidR="005044C7">
        <w:rPr>
          <w:rFonts w:ascii="CMR12" w:eastAsia="CMR12" w:cs="CMR12" w:hint="eastAsia"/>
          <w:kern w:val="0"/>
          <w:sz w:val="24"/>
          <w:szCs w:val="24"/>
        </w:rPr>
        <w:t>’</w:t>
      </w:r>
      <w:r w:rsidR="005044C7">
        <w:rPr>
          <w:rFonts w:ascii="CMR12" w:eastAsia="CMR12" w:cs="CMR12"/>
          <w:kern w:val="0"/>
          <w:sz w:val="24"/>
          <w:szCs w:val="24"/>
        </w:rPr>
        <w:t>s Special Theory of Relativity and to test models of cosmic ray production in the stratosphere.</w:t>
      </w:r>
    </w:p>
    <w:p w14:paraId="573980B4" w14:textId="77777777" w:rsidR="003F66B0" w:rsidRPr="005044C7" w:rsidRDefault="003F66B0" w:rsidP="005044C7">
      <w:pPr>
        <w:autoSpaceDE w:val="0"/>
        <w:autoSpaceDN w:val="0"/>
        <w:adjustRightInd w:val="0"/>
        <w:ind w:firstLine="420"/>
        <w:jc w:val="left"/>
        <w:rPr>
          <w:sz w:val="24"/>
          <w:szCs w:val="24"/>
        </w:rPr>
      </w:pPr>
    </w:p>
    <w:p w14:paraId="731F27EF" w14:textId="6A220F1A" w:rsidR="003F66B0" w:rsidRPr="00DA4930" w:rsidRDefault="003F66B0" w:rsidP="003F66B0">
      <w:pPr>
        <w:pStyle w:val="a3"/>
        <w:numPr>
          <w:ilvl w:val="0"/>
          <w:numId w:val="8"/>
        </w:numPr>
        <w:ind w:firstLineChars="0"/>
        <w:rPr>
          <w:sz w:val="32"/>
          <w:szCs w:val="32"/>
        </w:rPr>
      </w:pPr>
      <w:r w:rsidRPr="00DA4930">
        <w:rPr>
          <w:rFonts w:hint="eastAsia"/>
          <w:sz w:val="32"/>
          <w:szCs w:val="32"/>
        </w:rPr>
        <w:t>现</w:t>
      </w:r>
      <w:r>
        <w:rPr>
          <w:rFonts w:hint="eastAsia"/>
          <w:sz w:val="32"/>
          <w:szCs w:val="32"/>
        </w:rPr>
        <w:t>有条件</w:t>
      </w:r>
      <w:r w:rsidRPr="00DA4930">
        <w:rPr>
          <w:rFonts w:hint="eastAsia"/>
          <w:sz w:val="32"/>
          <w:szCs w:val="32"/>
        </w:rPr>
        <w:t>：</w:t>
      </w:r>
    </w:p>
    <w:p w14:paraId="0D4BFE0E" w14:textId="77777777" w:rsidR="003F66B0" w:rsidRPr="00DA4930" w:rsidRDefault="003F66B0" w:rsidP="003F66B0">
      <w:pPr>
        <w:pStyle w:val="a3"/>
        <w:numPr>
          <w:ilvl w:val="0"/>
          <w:numId w:val="1"/>
        </w:numPr>
        <w:ind w:left="426" w:firstLineChars="0" w:hanging="426"/>
        <w:rPr>
          <w:sz w:val="24"/>
          <w:szCs w:val="24"/>
        </w:rPr>
      </w:pPr>
      <w:r w:rsidRPr="00DA4930">
        <w:rPr>
          <w:rFonts w:hint="eastAsia"/>
          <w:sz w:val="24"/>
          <w:szCs w:val="24"/>
        </w:rPr>
        <w:t>订购了四件尺寸合适的塑料闪烁体（</w:t>
      </w:r>
      <w:r w:rsidRPr="00DA4930">
        <w:rPr>
          <w:rFonts w:ascii="CMR12" w:eastAsia="CMR12" w:cs="CMR12"/>
          <w:kern w:val="0"/>
          <w:sz w:val="24"/>
          <w:szCs w:val="24"/>
        </w:rPr>
        <w:t>plastic scintillator</w:t>
      </w:r>
      <w:r w:rsidRPr="00DA4930">
        <w:rPr>
          <w:rFonts w:hint="eastAsia"/>
          <w:sz w:val="24"/>
          <w:szCs w:val="24"/>
        </w:rPr>
        <w:t>），预计</w:t>
      </w:r>
      <w:r w:rsidRPr="00DA4930">
        <w:rPr>
          <w:sz w:val="24"/>
          <w:szCs w:val="24"/>
        </w:rPr>
        <w:t xml:space="preserve"> 2 月下旬交货。 </w:t>
      </w:r>
    </w:p>
    <w:p w14:paraId="375E06E0" w14:textId="77777777" w:rsidR="003F66B0" w:rsidRPr="00DA4930" w:rsidRDefault="003F66B0" w:rsidP="003F66B0">
      <w:pPr>
        <w:pStyle w:val="a3"/>
        <w:numPr>
          <w:ilvl w:val="0"/>
          <w:numId w:val="1"/>
        </w:numPr>
        <w:ind w:left="284" w:firstLineChars="0" w:hanging="284"/>
        <w:rPr>
          <w:sz w:val="24"/>
          <w:szCs w:val="24"/>
        </w:rPr>
      </w:pPr>
      <w:r w:rsidRPr="00DA4930">
        <w:rPr>
          <w:sz w:val="24"/>
          <w:szCs w:val="24"/>
        </w:rPr>
        <w:t>订购了 SiPM，以及一套 Cosmic</w:t>
      </w:r>
      <w:r w:rsidRPr="00DA4930">
        <w:rPr>
          <w:rFonts w:hint="eastAsia"/>
          <w:sz w:val="24"/>
          <w:szCs w:val="24"/>
        </w:rPr>
        <w:t>Watch印刷电路板和相关部件。</w:t>
      </w:r>
      <w:r w:rsidRPr="00DA4930">
        <w:rPr>
          <w:sz w:val="24"/>
          <w:szCs w:val="24"/>
        </w:rPr>
        <w:t xml:space="preserve"> 尽管Cosmic</w:t>
      </w:r>
      <w:r w:rsidRPr="00DA4930">
        <w:rPr>
          <w:rFonts w:hint="eastAsia"/>
          <w:sz w:val="24"/>
          <w:szCs w:val="24"/>
        </w:rPr>
        <w:t>Watch</w:t>
      </w:r>
    </w:p>
    <w:p w14:paraId="2D3A8429" w14:textId="37AA3DAD" w:rsidR="003F66B0" w:rsidRDefault="003F66B0" w:rsidP="003F66B0">
      <w:pPr>
        <w:rPr>
          <w:sz w:val="24"/>
          <w:szCs w:val="24"/>
        </w:rPr>
      </w:pPr>
      <w:r w:rsidRPr="00DA4930">
        <w:rPr>
          <w:rFonts w:hint="eastAsia"/>
          <w:sz w:val="24"/>
          <w:szCs w:val="24"/>
        </w:rPr>
        <w:t>可能不直接适用于气球有效载荷，至少它们会提供快速启动</w:t>
      </w:r>
      <w:r>
        <w:rPr>
          <w:rFonts w:hint="eastAsia"/>
          <w:sz w:val="24"/>
          <w:szCs w:val="24"/>
        </w:rPr>
        <w:t>对</w:t>
      </w:r>
      <w:r w:rsidRPr="00DA4930">
        <w:rPr>
          <w:rFonts w:hint="eastAsia"/>
          <w:sz w:val="24"/>
          <w:szCs w:val="24"/>
        </w:rPr>
        <w:t>闪烁探测器</w:t>
      </w:r>
      <w:r>
        <w:rPr>
          <w:rFonts w:hint="eastAsia"/>
          <w:sz w:val="24"/>
          <w:szCs w:val="24"/>
        </w:rPr>
        <w:t>（</w:t>
      </w:r>
      <w:r>
        <w:rPr>
          <w:rFonts w:ascii="CMR12" w:eastAsia="CMR12" w:cs="CMR12"/>
          <w:kern w:val="0"/>
          <w:sz w:val="24"/>
          <w:szCs w:val="24"/>
        </w:rPr>
        <w:t>scintillation detectors</w:t>
      </w:r>
      <w:r>
        <w:rPr>
          <w:rFonts w:hint="eastAsia"/>
          <w:sz w:val="24"/>
          <w:szCs w:val="24"/>
        </w:rPr>
        <w:t>）</w:t>
      </w:r>
      <w:r w:rsidRPr="00DA4930">
        <w:rPr>
          <w:rFonts w:hint="eastAsia"/>
          <w:sz w:val="24"/>
          <w:szCs w:val="24"/>
        </w:rPr>
        <w:t>的早期测试。</w:t>
      </w:r>
    </w:p>
    <w:p w14:paraId="190CD889" w14:textId="77777777" w:rsidR="003F66B0" w:rsidRDefault="003F66B0" w:rsidP="003F66B0">
      <w:pPr>
        <w:rPr>
          <w:sz w:val="24"/>
          <w:szCs w:val="24"/>
        </w:rPr>
      </w:pPr>
    </w:p>
    <w:p w14:paraId="7435ED65" w14:textId="77777777" w:rsidR="00FC4BD0" w:rsidRDefault="00FC4BD0" w:rsidP="005044C7">
      <w:pPr>
        <w:pStyle w:val="a3"/>
        <w:numPr>
          <w:ilvl w:val="0"/>
          <w:numId w:val="8"/>
        </w:numPr>
        <w:ind w:firstLineChars="0"/>
        <w:rPr>
          <w:sz w:val="32"/>
          <w:szCs w:val="32"/>
        </w:rPr>
      </w:pPr>
      <w:r>
        <w:rPr>
          <w:rFonts w:hint="eastAsia"/>
          <w:sz w:val="32"/>
          <w:szCs w:val="32"/>
        </w:rPr>
        <w:t>系统框图：</w:t>
      </w:r>
    </w:p>
    <w:p w14:paraId="6638BBA8" w14:textId="4E63656F" w:rsidR="00FC4BD0" w:rsidRDefault="00FC4BD0">
      <w:pPr>
        <w:rPr>
          <w:sz w:val="32"/>
          <w:szCs w:val="32"/>
        </w:rPr>
      </w:pPr>
      <w:r>
        <w:rPr>
          <w:rFonts w:hint="eastAsia"/>
          <w:noProof/>
          <w:sz w:val="32"/>
          <w:szCs w:val="32"/>
        </w:rPr>
        <w:lastRenderedPageBreak/>
        <w:drawing>
          <wp:inline distT="0" distB="0" distL="0" distR="0" wp14:anchorId="56372692" wp14:editId="619852B7">
            <wp:extent cx="6156960" cy="289850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
                      <a:extLst>
                        <a:ext uri="{28A0092B-C50C-407E-A947-70E740481C1C}">
                          <a14:useLocalDpi xmlns:a14="http://schemas.microsoft.com/office/drawing/2010/main" val="0"/>
                        </a:ext>
                      </a:extLst>
                    </a:blip>
                    <a:stretch>
                      <a:fillRect/>
                    </a:stretch>
                  </pic:blipFill>
                  <pic:spPr>
                    <a:xfrm>
                      <a:off x="0" y="0"/>
                      <a:ext cx="6178610" cy="2908699"/>
                    </a:xfrm>
                    <a:prstGeom prst="rect">
                      <a:avLst/>
                    </a:prstGeom>
                  </pic:spPr>
                </pic:pic>
              </a:graphicData>
            </a:graphic>
          </wp:inline>
        </w:drawing>
      </w:r>
    </w:p>
    <w:p w14:paraId="4025B5A6" w14:textId="7C6F8409" w:rsidR="00DA4930" w:rsidRPr="00DA4930" w:rsidRDefault="003F66B0" w:rsidP="003F66B0">
      <w:pPr>
        <w:pStyle w:val="a3"/>
        <w:numPr>
          <w:ilvl w:val="0"/>
          <w:numId w:val="8"/>
        </w:numPr>
        <w:ind w:firstLineChars="0"/>
        <w:rPr>
          <w:sz w:val="32"/>
          <w:szCs w:val="32"/>
        </w:rPr>
      </w:pPr>
      <w:r>
        <w:rPr>
          <w:rFonts w:hint="eastAsia"/>
          <w:sz w:val="32"/>
          <w:szCs w:val="32"/>
        </w:rPr>
        <w:t>方案分析</w:t>
      </w:r>
      <w:r w:rsidR="00DA4930" w:rsidRPr="00DA4930">
        <w:rPr>
          <w:rFonts w:hint="eastAsia"/>
          <w:sz w:val="32"/>
          <w:szCs w:val="32"/>
        </w:rPr>
        <w:t>：</w:t>
      </w:r>
    </w:p>
    <w:p w14:paraId="05CDB59C" w14:textId="3B2F1B3E" w:rsidR="00DA4930" w:rsidRDefault="00DA4930" w:rsidP="00DA4930">
      <w:pPr>
        <w:ind w:firstLine="420"/>
        <w:rPr>
          <w:sz w:val="24"/>
          <w:szCs w:val="24"/>
        </w:rPr>
      </w:pPr>
      <w:r>
        <w:rPr>
          <w:rFonts w:hint="eastAsia"/>
          <w:sz w:val="24"/>
          <w:szCs w:val="24"/>
        </w:rPr>
        <w:t>目前已</w:t>
      </w:r>
      <w:r w:rsidRPr="00DA4930">
        <w:rPr>
          <w:rFonts w:hint="eastAsia"/>
          <w:sz w:val="24"/>
          <w:szCs w:val="24"/>
        </w:rPr>
        <w:t>建立了</w:t>
      </w:r>
      <w:r>
        <w:rPr>
          <w:rFonts w:hint="eastAsia"/>
          <w:sz w:val="24"/>
          <w:szCs w:val="24"/>
        </w:rPr>
        <w:t>粒子</w:t>
      </w:r>
      <w:r w:rsidRPr="00DA4930">
        <w:rPr>
          <w:rFonts w:hint="eastAsia"/>
          <w:sz w:val="24"/>
          <w:szCs w:val="24"/>
        </w:rPr>
        <w:t>探测器</w:t>
      </w:r>
      <w:r>
        <w:rPr>
          <w:rFonts w:hint="eastAsia"/>
          <w:sz w:val="24"/>
          <w:szCs w:val="24"/>
        </w:rPr>
        <w:t>（</w:t>
      </w:r>
      <w:r>
        <w:rPr>
          <w:rFonts w:ascii="CMR12" w:eastAsia="CMR12" w:cs="CMR12"/>
          <w:kern w:val="0"/>
          <w:sz w:val="24"/>
          <w:szCs w:val="24"/>
        </w:rPr>
        <w:t>particle detector</w:t>
      </w:r>
      <w:r>
        <w:rPr>
          <w:rFonts w:hint="eastAsia"/>
          <w:sz w:val="24"/>
          <w:szCs w:val="24"/>
        </w:rPr>
        <w:t>）</w:t>
      </w:r>
      <w:r w:rsidRPr="00DA4930">
        <w:rPr>
          <w:rFonts w:hint="eastAsia"/>
          <w:sz w:val="24"/>
          <w:szCs w:val="24"/>
        </w:rPr>
        <w:t>有效载荷的一般概念，但有几种设计选择仍有待制作。</w:t>
      </w:r>
      <w:r w:rsidRPr="00DA4930">
        <w:rPr>
          <w:sz w:val="24"/>
          <w:szCs w:val="24"/>
        </w:rPr>
        <w:t xml:space="preserve"> 此外还有</w:t>
      </w:r>
      <w:r w:rsidRPr="00DA4930">
        <w:rPr>
          <w:rFonts w:hint="eastAsia"/>
          <w:sz w:val="24"/>
          <w:szCs w:val="24"/>
        </w:rPr>
        <w:t>完整的气球系统</w:t>
      </w:r>
      <w:r>
        <w:rPr>
          <w:rFonts w:hint="eastAsia"/>
          <w:sz w:val="24"/>
          <w:szCs w:val="24"/>
        </w:rPr>
        <w:t>的</w:t>
      </w:r>
      <w:r w:rsidRPr="00DA4930">
        <w:rPr>
          <w:sz w:val="24"/>
          <w:szCs w:val="24"/>
        </w:rPr>
        <w:t>实际制造和集成的工作</w:t>
      </w:r>
      <w:r w:rsidRPr="00DA4930">
        <w:rPr>
          <w:rFonts w:hint="eastAsia"/>
          <w:sz w:val="24"/>
          <w:szCs w:val="24"/>
        </w:rPr>
        <w:t>。</w:t>
      </w:r>
      <w:r w:rsidRPr="00DA4930">
        <w:rPr>
          <w:sz w:val="24"/>
          <w:szCs w:val="24"/>
        </w:rPr>
        <w:t xml:space="preserve"> </w:t>
      </w:r>
    </w:p>
    <w:p w14:paraId="5DB5BDA5" w14:textId="77777777" w:rsidR="00823ADC" w:rsidRDefault="00DA4930" w:rsidP="00DA4930">
      <w:pPr>
        <w:pStyle w:val="a3"/>
        <w:numPr>
          <w:ilvl w:val="0"/>
          <w:numId w:val="2"/>
        </w:numPr>
        <w:ind w:firstLineChars="0"/>
        <w:rPr>
          <w:sz w:val="24"/>
          <w:szCs w:val="24"/>
        </w:rPr>
      </w:pPr>
      <w:r w:rsidRPr="00DA4930">
        <w:rPr>
          <w:sz w:val="24"/>
          <w:szCs w:val="24"/>
        </w:rPr>
        <w:t>使用 Cosmic Watch方案构建和测试粒子探测器</w:t>
      </w:r>
    </w:p>
    <w:p w14:paraId="38D92AC7" w14:textId="20393AAF" w:rsidR="00DA4930" w:rsidRDefault="00DA4930" w:rsidP="00823ADC">
      <w:pPr>
        <w:pStyle w:val="a3"/>
        <w:ind w:left="420" w:firstLineChars="0"/>
        <w:rPr>
          <w:sz w:val="24"/>
          <w:szCs w:val="24"/>
        </w:rPr>
      </w:pPr>
      <w:r w:rsidRPr="00DA4930">
        <w:rPr>
          <w:rFonts w:hint="eastAsia"/>
          <w:sz w:val="24"/>
          <w:szCs w:val="24"/>
        </w:rPr>
        <w:t>参考</w:t>
      </w:r>
      <w:hyperlink r:id="rId6" w:history="1">
        <w:r w:rsidRPr="00DA4930">
          <w:rPr>
            <w:rStyle w:val="a4"/>
            <w:sz w:val="24"/>
            <w:szCs w:val="24"/>
          </w:rPr>
          <w:t>http://www.cosmicwatch.lns.mit.edu/</w:t>
        </w:r>
      </w:hyperlink>
      <w:r>
        <w:rPr>
          <w:rFonts w:hint="eastAsia"/>
          <w:sz w:val="24"/>
          <w:szCs w:val="24"/>
        </w:rPr>
        <w:t>和</w:t>
      </w:r>
      <w:r w:rsidRPr="00DA4930">
        <w:rPr>
          <w:sz w:val="24"/>
          <w:szCs w:val="24"/>
        </w:rPr>
        <w:t>CosmicWatch-Desktop-Muon-Detector-v2-master</w:t>
      </w:r>
      <w:r>
        <w:rPr>
          <w:rFonts w:hint="eastAsia"/>
          <w:sz w:val="24"/>
          <w:szCs w:val="24"/>
        </w:rPr>
        <w:t>目录文件。</w:t>
      </w:r>
    </w:p>
    <w:p w14:paraId="100323DF" w14:textId="093E6FA7" w:rsidR="001D089E" w:rsidRPr="00332FEA" w:rsidRDefault="00823ADC" w:rsidP="00823ADC">
      <w:pPr>
        <w:pStyle w:val="a3"/>
        <w:ind w:left="420" w:firstLineChars="0"/>
        <w:rPr>
          <w:sz w:val="24"/>
          <w:szCs w:val="24"/>
        </w:rPr>
      </w:pPr>
      <w:r>
        <w:rPr>
          <w:rFonts w:hint="eastAsia"/>
          <w:sz w:val="24"/>
          <w:szCs w:val="24"/>
        </w:rPr>
        <w:t>分析</w:t>
      </w:r>
      <w:r w:rsidR="005833E6" w:rsidRPr="00DA4930">
        <w:rPr>
          <w:sz w:val="24"/>
          <w:szCs w:val="24"/>
        </w:rPr>
        <w:t>Cosmic Watch</w:t>
      </w:r>
      <w:r w:rsidR="005833E6">
        <w:rPr>
          <w:rFonts w:hint="eastAsia"/>
          <w:sz w:val="24"/>
          <w:szCs w:val="24"/>
        </w:rPr>
        <w:t>实现原理，尤其是</w:t>
      </w:r>
      <w:r w:rsidR="005833E6" w:rsidRPr="00DA4930">
        <w:rPr>
          <w:sz w:val="24"/>
          <w:szCs w:val="24"/>
        </w:rPr>
        <w:t>粒子</w:t>
      </w:r>
      <w:r w:rsidR="005833E6">
        <w:rPr>
          <w:rFonts w:hint="eastAsia"/>
          <w:sz w:val="24"/>
          <w:szCs w:val="24"/>
        </w:rPr>
        <w:t>检测信号是如何产生、采集、处理、存储。</w:t>
      </w:r>
      <w:r w:rsidR="001D089E" w:rsidRPr="00332FEA">
        <w:rPr>
          <w:sz w:val="24"/>
          <w:szCs w:val="24"/>
        </w:rPr>
        <w:t xml:space="preserve">确定跟踪方案。 </w:t>
      </w:r>
    </w:p>
    <w:p w14:paraId="774A42EA" w14:textId="2ACA3780" w:rsidR="005833E6" w:rsidRPr="001D089E" w:rsidRDefault="003F66B0" w:rsidP="00DA4930">
      <w:pPr>
        <w:pStyle w:val="a3"/>
        <w:ind w:left="360" w:firstLineChars="0" w:firstLine="0"/>
        <w:rPr>
          <w:sz w:val="24"/>
          <w:szCs w:val="24"/>
        </w:rPr>
      </w:pPr>
      <w:r w:rsidRPr="00DA4930">
        <w:rPr>
          <w:sz w:val="24"/>
          <w:szCs w:val="24"/>
        </w:rPr>
        <w:t>Cosmic Watch方案</w:t>
      </w:r>
      <w:r>
        <w:rPr>
          <w:rFonts w:hint="eastAsia"/>
          <w:sz w:val="24"/>
          <w:szCs w:val="24"/>
        </w:rPr>
        <w:t>电路分析：</w:t>
      </w:r>
    </w:p>
    <w:p w14:paraId="0C7E98C7" w14:textId="424268C0" w:rsidR="004A6507" w:rsidRDefault="004A6507" w:rsidP="00DA4930">
      <w:pPr>
        <w:pStyle w:val="a3"/>
        <w:ind w:left="360" w:firstLineChars="0" w:firstLine="0"/>
        <w:rPr>
          <w:sz w:val="24"/>
          <w:szCs w:val="24"/>
        </w:rPr>
      </w:pPr>
      <w:r w:rsidRPr="004A6507">
        <w:rPr>
          <w:rFonts w:hint="eastAsia"/>
          <w:noProof/>
          <w:sz w:val="24"/>
          <w:szCs w:val="24"/>
        </w:rPr>
        <w:drawing>
          <wp:inline distT="0" distB="0" distL="0" distR="0" wp14:anchorId="77649295" wp14:editId="78FBBBE1">
            <wp:extent cx="3803015" cy="2188845"/>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3015" cy="2188845"/>
                    </a:xfrm>
                    <a:prstGeom prst="rect">
                      <a:avLst/>
                    </a:prstGeom>
                    <a:noFill/>
                    <a:ln>
                      <a:noFill/>
                    </a:ln>
                  </pic:spPr>
                </pic:pic>
              </a:graphicData>
            </a:graphic>
          </wp:inline>
        </w:drawing>
      </w:r>
    </w:p>
    <w:p w14:paraId="08B971C8" w14:textId="2EF7B53F" w:rsidR="004A6507" w:rsidRDefault="004A6507" w:rsidP="00DA4930">
      <w:pPr>
        <w:pStyle w:val="a3"/>
        <w:ind w:left="360" w:firstLineChars="0" w:firstLine="0"/>
        <w:rPr>
          <w:sz w:val="24"/>
          <w:szCs w:val="24"/>
        </w:rPr>
      </w:pPr>
      <w:r>
        <w:rPr>
          <w:rFonts w:hint="eastAsia"/>
          <w:sz w:val="24"/>
          <w:szCs w:val="24"/>
        </w:rPr>
        <w:lastRenderedPageBreak/>
        <w:t>S</w:t>
      </w:r>
      <w:r>
        <w:rPr>
          <w:sz w:val="24"/>
          <w:szCs w:val="24"/>
        </w:rPr>
        <w:t>iPM</w:t>
      </w:r>
      <w:r>
        <w:rPr>
          <w:rFonts w:hint="eastAsia"/>
          <w:sz w:val="24"/>
          <w:szCs w:val="24"/>
        </w:rPr>
        <w:t>电路的</w:t>
      </w:r>
      <w:r>
        <w:rPr>
          <w:sz w:val="24"/>
          <w:szCs w:val="24"/>
        </w:rPr>
        <w:t>P1</w:t>
      </w:r>
      <w:r w:rsidR="003F66B0">
        <w:rPr>
          <w:rFonts w:hint="eastAsia"/>
          <w:sz w:val="24"/>
          <w:szCs w:val="24"/>
        </w:rPr>
        <w:t>-</w:t>
      </w:r>
      <w:r>
        <w:rPr>
          <w:sz w:val="24"/>
          <w:szCs w:val="24"/>
        </w:rPr>
        <w:t>2</w:t>
      </w:r>
      <w:r>
        <w:rPr>
          <w:rFonts w:hint="eastAsia"/>
          <w:sz w:val="24"/>
          <w:szCs w:val="24"/>
        </w:rPr>
        <w:t>输入29.5V电压，P3</w:t>
      </w:r>
      <w:r w:rsidR="003F66B0">
        <w:rPr>
          <w:rFonts w:hint="eastAsia"/>
          <w:sz w:val="24"/>
          <w:szCs w:val="24"/>
        </w:rPr>
        <w:t>-</w:t>
      </w:r>
      <w:r>
        <w:rPr>
          <w:sz w:val="24"/>
          <w:szCs w:val="24"/>
        </w:rPr>
        <w:t>4</w:t>
      </w:r>
      <w:r>
        <w:rPr>
          <w:rFonts w:hint="eastAsia"/>
          <w:sz w:val="24"/>
          <w:szCs w:val="24"/>
        </w:rPr>
        <w:t>接地，P5</w:t>
      </w:r>
      <w:r w:rsidR="003F66B0">
        <w:rPr>
          <w:rFonts w:hint="eastAsia"/>
          <w:sz w:val="24"/>
          <w:szCs w:val="24"/>
        </w:rPr>
        <w:t>-</w:t>
      </w:r>
      <w:r>
        <w:rPr>
          <w:sz w:val="24"/>
          <w:szCs w:val="24"/>
        </w:rPr>
        <w:t>6</w:t>
      </w:r>
      <w:r>
        <w:rPr>
          <w:rFonts w:hint="eastAsia"/>
          <w:sz w:val="24"/>
          <w:szCs w:val="24"/>
        </w:rPr>
        <w:t>输出</w:t>
      </w:r>
      <w:r w:rsidR="001D089E">
        <w:rPr>
          <w:rFonts w:hint="eastAsia"/>
          <w:sz w:val="24"/>
          <w:szCs w:val="24"/>
        </w:rPr>
        <w:t>到</w:t>
      </w:r>
      <w:r w:rsidR="001D089E" w:rsidRPr="00DA4930">
        <w:rPr>
          <w:sz w:val="24"/>
          <w:szCs w:val="24"/>
        </w:rPr>
        <w:t>Cosmic Watch</w:t>
      </w:r>
      <w:r w:rsidR="001D089E">
        <w:rPr>
          <w:sz w:val="24"/>
          <w:szCs w:val="24"/>
        </w:rPr>
        <w:t xml:space="preserve"> Main PCB</w:t>
      </w:r>
      <w:r w:rsidR="003F66B0">
        <w:rPr>
          <w:rFonts w:hint="eastAsia"/>
          <w:sz w:val="24"/>
          <w:szCs w:val="24"/>
        </w:rPr>
        <w:t>。</w:t>
      </w:r>
    </w:p>
    <w:p w14:paraId="0CEBB589" w14:textId="36C973F0" w:rsidR="004A6507" w:rsidRDefault="004A6507" w:rsidP="00DA4930">
      <w:pPr>
        <w:pStyle w:val="a3"/>
        <w:ind w:left="360" w:firstLineChars="0" w:firstLine="0"/>
        <w:rPr>
          <w:sz w:val="24"/>
          <w:szCs w:val="24"/>
        </w:rPr>
      </w:pPr>
      <w:r w:rsidRPr="004A6507">
        <w:rPr>
          <w:rFonts w:hint="eastAsia"/>
          <w:noProof/>
          <w:sz w:val="24"/>
          <w:szCs w:val="24"/>
        </w:rPr>
        <w:drawing>
          <wp:inline distT="0" distB="0" distL="0" distR="0" wp14:anchorId="18DDF917" wp14:editId="64449FAB">
            <wp:extent cx="2555875" cy="2771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5875" cy="2771140"/>
                    </a:xfrm>
                    <a:prstGeom prst="rect">
                      <a:avLst/>
                    </a:prstGeom>
                    <a:noFill/>
                    <a:ln>
                      <a:noFill/>
                    </a:ln>
                  </pic:spPr>
                </pic:pic>
              </a:graphicData>
            </a:graphic>
          </wp:inline>
        </w:drawing>
      </w:r>
    </w:p>
    <w:p w14:paraId="69718F7C" w14:textId="64002434" w:rsidR="004A6507" w:rsidRDefault="004A6507" w:rsidP="009B3465">
      <w:pPr>
        <w:pStyle w:val="a3"/>
        <w:ind w:left="420" w:firstLineChars="0"/>
        <w:rPr>
          <w:sz w:val="24"/>
          <w:szCs w:val="24"/>
        </w:rPr>
      </w:pPr>
      <w:r>
        <w:rPr>
          <w:rFonts w:hint="eastAsia"/>
          <w:sz w:val="24"/>
          <w:szCs w:val="24"/>
        </w:rPr>
        <w:t>SiPM</w:t>
      </w:r>
      <w:r>
        <w:rPr>
          <w:sz w:val="24"/>
          <w:szCs w:val="24"/>
        </w:rPr>
        <w:t xml:space="preserve"> </w:t>
      </w:r>
      <w:r>
        <w:rPr>
          <w:rFonts w:hint="eastAsia"/>
          <w:sz w:val="24"/>
          <w:szCs w:val="24"/>
        </w:rPr>
        <w:t>D</w:t>
      </w:r>
      <w:r>
        <w:rPr>
          <w:sz w:val="24"/>
          <w:szCs w:val="24"/>
        </w:rPr>
        <w:t>C-DC</w:t>
      </w:r>
      <w:r>
        <w:rPr>
          <w:rFonts w:hint="eastAsia"/>
          <w:sz w:val="24"/>
          <w:szCs w:val="24"/>
        </w:rPr>
        <w:t>供电电路</w:t>
      </w:r>
      <w:r w:rsidR="003F66B0">
        <w:rPr>
          <w:rFonts w:hint="eastAsia"/>
          <w:sz w:val="24"/>
          <w:szCs w:val="24"/>
        </w:rPr>
        <w:t>将来自于外部的4.6V的DC供电电压通过LT3461构成的DC-DC</w:t>
      </w:r>
      <w:r w:rsidR="009B3465">
        <w:rPr>
          <w:rFonts w:hint="eastAsia"/>
          <w:sz w:val="24"/>
          <w:szCs w:val="24"/>
        </w:rPr>
        <w:t>升压电路变换到29.5V供S</w:t>
      </w:r>
      <w:r w:rsidR="009B3465">
        <w:rPr>
          <w:sz w:val="24"/>
          <w:szCs w:val="24"/>
        </w:rPr>
        <w:t>iPM</w:t>
      </w:r>
      <w:r w:rsidR="009B3465">
        <w:rPr>
          <w:rFonts w:hint="eastAsia"/>
          <w:sz w:val="24"/>
          <w:szCs w:val="24"/>
        </w:rPr>
        <w:t>电路使用。</w:t>
      </w:r>
    </w:p>
    <w:p w14:paraId="31947C86" w14:textId="16BF1C1A" w:rsidR="004A6507" w:rsidRDefault="00E7611B" w:rsidP="00DA4930">
      <w:pPr>
        <w:pStyle w:val="a3"/>
        <w:ind w:left="360" w:firstLineChars="0" w:firstLine="0"/>
        <w:rPr>
          <w:sz w:val="24"/>
          <w:szCs w:val="24"/>
        </w:rPr>
      </w:pPr>
      <w:r>
        <w:rPr>
          <w:rFonts w:hint="eastAsia"/>
          <w:noProof/>
          <w:sz w:val="24"/>
          <w:szCs w:val="24"/>
        </w:rPr>
        <w:drawing>
          <wp:inline distT="0" distB="0" distL="0" distR="0" wp14:anchorId="59EC568E" wp14:editId="5B2432D6">
            <wp:extent cx="3678382" cy="24409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9">
                      <a:extLst>
                        <a:ext uri="{28A0092B-C50C-407E-A947-70E740481C1C}">
                          <a14:useLocalDpi xmlns:a14="http://schemas.microsoft.com/office/drawing/2010/main" val="0"/>
                        </a:ext>
                      </a:extLst>
                    </a:blip>
                    <a:stretch>
                      <a:fillRect/>
                    </a:stretch>
                  </pic:blipFill>
                  <pic:spPr>
                    <a:xfrm>
                      <a:off x="0" y="0"/>
                      <a:ext cx="3690893" cy="2449204"/>
                    </a:xfrm>
                    <a:prstGeom prst="rect">
                      <a:avLst/>
                    </a:prstGeom>
                  </pic:spPr>
                </pic:pic>
              </a:graphicData>
            </a:graphic>
          </wp:inline>
        </w:drawing>
      </w:r>
    </w:p>
    <w:p w14:paraId="3CA5DB8D" w14:textId="0123A9EC" w:rsidR="00E7611B" w:rsidRDefault="00E7611B" w:rsidP="009B3465">
      <w:pPr>
        <w:pStyle w:val="a3"/>
        <w:ind w:left="420" w:firstLineChars="0"/>
        <w:rPr>
          <w:sz w:val="24"/>
          <w:szCs w:val="24"/>
        </w:rPr>
      </w:pPr>
      <w:r>
        <w:rPr>
          <w:rFonts w:hint="eastAsia"/>
          <w:sz w:val="24"/>
          <w:szCs w:val="24"/>
        </w:rPr>
        <w:t>SiPM采集的信号</w:t>
      </w:r>
      <w:r w:rsidR="001D089E">
        <w:rPr>
          <w:rFonts w:hint="eastAsia"/>
          <w:sz w:val="24"/>
          <w:szCs w:val="24"/>
        </w:rPr>
        <w:t>在</w:t>
      </w:r>
      <w:r w:rsidR="001D089E">
        <w:rPr>
          <w:sz w:val="24"/>
          <w:szCs w:val="24"/>
        </w:rPr>
        <w:t>Main PCB</w:t>
      </w:r>
      <w:r w:rsidR="001D089E">
        <w:rPr>
          <w:rFonts w:hint="eastAsia"/>
          <w:sz w:val="24"/>
          <w:szCs w:val="24"/>
        </w:rPr>
        <w:t>上</w:t>
      </w:r>
      <w:r w:rsidR="000F33C3">
        <w:rPr>
          <w:rFonts w:hint="eastAsia"/>
          <w:sz w:val="24"/>
          <w:szCs w:val="24"/>
        </w:rPr>
        <w:t>经过</w:t>
      </w:r>
      <w:r w:rsidR="009B3465">
        <w:rPr>
          <w:rFonts w:hint="eastAsia"/>
          <w:sz w:val="24"/>
          <w:szCs w:val="24"/>
        </w:rPr>
        <w:t>LT1807双</w:t>
      </w:r>
      <w:r w:rsidR="000F33C3">
        <w:rPr>
          <w:rFonts w:hint="eastAsia"/>
          <w:sz w:val="24"/>
          <w:szCs w:val="24"/>
        </w:rPr>
        <w:t>运放电路</w:t>
      </w:r>
      <w:r w:rsidR="009B3465">
        <w:rPr>
          <w:rFonts w:hint="eastAsia"/>
          <w:sz w:val="24"/>
          <w:szCs w:val="24"/>
        </w:rPr>
        <w:t>构成的</w:t>
      </w:r>
      <w:r w:rsidR="000F33C3">
        <w:rPr>
          <w:rFonts w:hint="eastAsia"/>
          <w:sz w:val="24"/>
          <w:szCs w:val="24"/>
        </w:rPr>
        <w:t>放大、峰值检测后输出给MCU的ADC口转换为数字信号进行存储、显示、输出。</w:t>
      </w:r>
    </w:p>
    <w:p w14:paraId="2450B55E" w14:textId="464D899E" w:rsidR="001D089E" w:rsidRDefault="001D089E" w:rsidP="001D089E">
      <w:pPr>
        <w:pStyle w:val="a3"/>
        <w:ind w:left="360" w:firstLineChars="0" w:firstLine="0"/>
        <w:rPr>
          <w:sz w:val="24"/>
          <w:szCs w:val="24"/>
        </w:rPr>
      </w:pPr>
      <w:r>
        <w:rPr>
          <w:noProof/>
          <w:sz w:val="24"/>
          <w:szCs w:val="24"/>
        </w:rPr>
        <w:lastRenderedPageBreak/>
        <w:drawing>
          <wp:inline distT="0" distB="0" distL="0" distR="0" wp14:anchorId="0D721183" wp14:editId="13B5F390">
            <wp:extent cx="4808637" cy="384081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
                      <a:extLst>
                        <a:ext uri="{28A0092B-C50C-407E-A947-70E740481C1C}">
                          <a14:useLocalDpi xmlns:a14="http://schemas.microsoft.com/office/drawing/2010/main" val="0"/>
                        </a:ext>
                      </a:extLst>
                    </a:blip>
                    <a:stretch>
                      <a:fillRect/>
                    </a:stretch>
                  </pic:blipFill>
                  <pic:spPr>
                    <a:xfrm>
                      <a:off x="0" y="0"/>
                      <a:ext cx="4808637" cy="3840813"/>
                    </a:xfrm>
                    <a:prstGeom prst="rect">
                      <a:avLst/>
                    </a:prstGeom>
                  </pic:spPr>
                </pic:pic>
              </a:graphicData>
            </a:graphic>
          </wp:inline>
        </w:drawing>
      </w:r>
    </w:p>
    <w:p w14:paraId="3BC17578" w14:textId="3A25E17B" w:rsidR="001D089E" w:rsidRDefault="00056EEA" w:rsidP="001D089E">
      <w:pPr>
        <w:pStyle w:val="a3"/>
        <w:ind w:left="360" w:firstLineChars="0" w:firstLine="0"/>
        <w:rPr>
          <w:sz w:val="24"/>
          <w:szCs w:val="24"/>
        </w:rPr>
      </w:pPr>
      <w:r>
        <w:rPr>
          <w:rFonts w:hint="eastAsia"/>
          <w:noProof/>
          <w:sz w:val="24"/>
          <w:szCs w:val="24"/>
        </w:rPr>
        <w:drawing>
          <wp:inline distT="0" distB="0" distL="0" distR="0" wp14:anchorId="51CB72E3" wp14:editId="32AD9C02">
            <wp:extent cx="5991860" cy="3997036"/>
            <wp:effectExtent l="0" t="0" r="889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1203" cy="4003269"/>
                    </a:xfrm>
                    <a:prstGeom prst="rect">
                      <a:avLst/>
                    </a:prstGeom>
                  </pic:spPr>
                </pic:pic>
              </a:graphicData>
            </a:graphic>
          </wp:inline>
        </w:drawing>
      </w:r>
    </w:p>
    <w:p w14:paraId="15F7CF26" w14:textId="3072A26E" w:rsidR="001B058B" w:rsidRDefault="001B058B" w:rsidP="001B058B">
      <w:pPr>
        <w:pStyle w:val="a3"/>
        <w:ind w:left="360" w:firstLineChars="0" w:firstLine="0"/>
        <w:rPr>
          <w:sz w:val="24"/>
          <w:szCs w:val="24"/>
        </w:rPr>
      </w:pPr>
      <w:r w:rsidRPr="00DA4930">
        <w:rPr>
          <w:sz w:val="24"/>
          <w:szCs w:val="24"/>
        </w:rPr>
        <w:t>Cosmic Watch</w:t>
      </w:r>
      <w:r>
        <w:rPr>
          <w:rFonts w:hint="eastAsia"/>
          <w:sz w:val="24"/>
          <w:szCs w:val="24"/>
        </w:rPr>
        <w:t>的MCU选用了</w:t>
      </w:r>
      <w:r w:rsidRPr="001B058B">
        <w:rPr>
          <w:sz w:val="24"/>
          <w:szCs w:val="24"/>
        </w:rPr>
        <w:t>Arduino Nano</w:t>
      </w:r>
      <w:r>
        <w:rPr>
          <w:rFonts w:hint="eastAsia"/>
          <w:sz w:val="24"/>
          <w:szCs w:val="24"/>
        </w:rPr>
        <w:t>，</w:t>
      </w:r>
      <w:r w:rsidR="00F62365">
        <w:rPr>
          <w:rFonts w:hint="eastAsia"/>
          <w:sz w:val="24"/>
          <w:szCs w:val="24"/>
        </w:rPr>
        <w:t>峰值检波信号送</w:t>
      </w:r>
      <w:r>
        <w:rPr>
          <w:rFonts w:hint="eastAsia"/>
          <w:sz w:val="24"/>
          <w:szCs w:val="24"/>
        </w:rPr>
        <w:t>其ADC【0】</w:t>
      </w:r>
      <w:r w:rsidR="00F62365">
        <w:rPr>
          <w:rFonts w:hint="eastAsia"/>
          <w:sz w:val="24"/>
          <w:szCs w:val="24"/>
        </w:rPr>
        <w:t>口</w:t>
      </w:r>
      <w:r>
        <w:rPr>
          <w:rFonts w:hint="eastAsia"/>
          <w:sz w:val="24"/>
          <w:szCs w:val="24"/>
        </w:rPr>
        <w:t>。</w:t>
      </w:r>
    </w:p>
    <w:p w14:paraId="38CE27DC" w14:textId="5FEEEA29" w:rsidR="00F62365" w:rsidRDefault="00F62365" w:rsidP="001B058B">
      <w:pPr>
        <w:pStyle w:val="a3"/>
        <w:ind w:left="360" w:firstLineChars="0" w:firstLine="0"/>
        <w:rPr>
          <w:sz w:val="24"/>
          <w:szCs w:val="24"/>
        </w:rPr>
      </w:pPr>
    </w:p>
    <w:p w14:paraId="6B9A0497" w14:textId="6F4763AA" w:rsidR="00860E4D" w:rsidRDefault="00860E4D" w:rsidP="001B058B">
      <w:pPr>
        <w:pStyle w:val="a3"/>
        <w:ind w:left="360" w:firstLineChars="0" w:firstLine="0"/>
        <w:rPr>
          <w:sz w:val="24"/>
          <w:szCs w:val="24"/>
        </w:rPr>
      </w:pPr>
      <w:r w:rsidRPr="00860E4D">
        <w:rPr>
          <w:rFonts w:hint="eastAsia"/>
          <w:noProof/>
          <w:sz w:val="24"/>
          <w:szCs w:val="24"/>
        </w:rPr>
        <w:lastRenderedPageBreak/>
        <w:drawing>
          <wp:inline distT="0" distB="0" distL="0" distR="0" wp14:anchorId="46F70C34" wp14:editId="52F69485">
            <wp:extent cx="4229100" cy="2635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35250"/>
                    </a:xfrm>
                    <a:prstGeom prst="rect">
                      <a:avLst/>
                    </a:prstGeom>
                    <a:noFill/>
                    <a:ln>
                      <a:noFill/>
                    </a:ln>
                  </pic:spPr>
                </pic:pic>
              </a:graphicData>
            </a:graphic>
          </wp:inline>
        </w:drawing>
      </w:r>
    </w:p>
    <w:p w14:paraId="42C69A89" w14:textId="4EE0524D" w:rsidR="00860E4D" w:rsidRDefault="00860E4D" w:rsidP="001B058B">
      <w:pPr>
        <w:pStyle w:val="a3"/>
        <w:ind w:left="360" w:firstLineChars="0" w:firstLine="0"/>
        <w:rPr>
          <w:sz w:val="24"/>
          <w:szCs w:val="24"/>
        </w:rPr>
      </w:pPr>
      <w:r>
        <w:rPr>
          <w:sz w:val="24"/>
          <w:szCs w:val="24"/>
        </w:rPr>
        <w:tab/>
      </w:r>
      <w:r>
        <w:rPr>
          <w:sz w:val="24"/>
          <w:szCs w:val="24"/>
        </w:rPr>
        <w:tab/>
      </w:r>
      <w:r w:rsidRPr="00DA4930">
        <w:rPr>
          <w:sz w:val="24"/>
          <w:szCs w:val="24"/>
        </w:rPr>
        <w:t>Cosmic Watch</w:t>
      </w:r>
      <w:r>
        <w:rPr>
          <w:rFonts w:hint="eastAsia"/>
          <w:sz w:val="24"/>
          <w:szCs w:val="24"/>
        </w:rPr>
        <w:t>采集的数据存储在</w:t>
      </w:r>
      <w:r w:rsidR="00B735F6">
        <w:rPr>
          <w:rFonts w:hint="eastAsia"/>
          <w:sz w:val="24"/>
          <w:szCs w:val="24"/>
        </w:rPr>
        <w:t>m</w:t>
      </w:r>
      <w:r w:rsidR="00B735F6">
        <w:rPr>
          <w:sz w:val="24"/>
          <w:szCs w:val="24"/>
        </w:rPr>
        <w:t>icro</w:t>
      </w:r>
      <w:r>
        <w:rPr>
          <w:rFonts w:hint="eastAsia"/>
          <w:sz w:val="24"/>
          <w:szCs w:val="24"/>
        </w:rPr>
        <w:t>SD</w:t>
      </w:r>
      <w:r>
        <w:rPr>
          <w:sz w:val="24"/>
          <w:szCs w:val="24"/>
        </w:rPr>
        <w:t xml:space="preserve"> </w:t>
      </w:r>
      <w:r>
        <w:rPr>
          <w:rFonts w:hint="eastAsia"/>
          <w:sz w:val="24"/>
          <w:szCs w:val="24"/>
        </w:rPr>
        <w:t>PCB上的S</w:t>
      </w:r>
      <w:r>
        <w:rPr>
          <w:sz w:val="24"/>
          <w:szCs w:val="24"/>
        </w:rPr>
        <w:t>D</w:t>
      </w:r>
      <w:r>
        <w:rPr>
          <w:rFonts w:hint="eastAsia"/>
          <w:sz w:val="24"/>
          <w:szCs w:val="24"/>
        </w:rPr>
        <w:t>卡中。</w:t>
      </w:r>
      <w:r w:rsidR="00B735F6">
        <w:rPr>
          <w:rFonts w:hint="eastAsia"/>
          <w:sz w:val="24"/>
          <w:szCs w:val="24"/>
        </w:rPr>
        <w:t>m</w:t>
      </w:r>
      <w:r w:rsidR="00B735F6">
        <w:rPr>
          <w:sz w:val="24"/>
          <w:szCs w:val="24"/>
        </w:rPr>
        <w:t>icro</w:t>
      </w:r>
      <w:r w:rsidR="00B735F6">
        <w:rPr>
          <w:rFonts w:hint="eastAsia"/>
          <w:sz w:val="24"/>
          <w:szCs w:val="24"/>
        </w:rPr>
        <w:t>SD</w:t>
      </w:r>
      <w:r>
        <w:rPr>
          <w:sz w:val="24"/>
          <w:szCs w:val="24"/>
        </w:rPr>
        <w:t xml:space="preserve"> </w:t>
      </w:r>
      <w:r>
        <w:rPr>
          <w:rFonts w:hint="eastAsia"/>
          <w:sz w:val="24"/>
          <w:szCs w:val="24"/>
        </w:rPr>
        <w:t>PCB通过8pin接口与主MCU相连，MC</w:t>
      </w:r>
      <w:r>
        <w:rPr>
          <w:sz w:val="24"/>
          <w:szCs w:val="24"/>
        </w:rPr>
        <w:t>U</w:t>
      </w:r>
      <w:r>
        <w:rPr>
          <w:rFonts w:hint="eastAsia"/>
          <w:sz w:val="24"/>
          <w:szCs w:val="24"/>
        </w:rPr>
        <w:t>通过SPI接口读写SD卡。</w:t>
      </w:r>
      <w:r w:rsidR="00B735F6">
        <w:rPr>
          <w:rFonts w:hint="eastAsia"/>
          <w:sz w:val="24"/>
          <w:szCs w:val="24"/>
        </w:rPr>
        <w:t>m</w:t>
      </w:r>
      <w:r w:rsidR="00B735F6">
        <w:rPr>
          <w:sz w:val="24"/>
          <w:szCs w:val="24"/>
        </w:rPr>
        <w:t>icro</w:t>
      </w:r>
      <w:r w:rsidR="00B735F6">
        <w:rPr>
          <w:rFonts w:hint="eastAsia"/>
          <w:sz w:val="24"/>
          <w:szCs w:val="24"/>
        </w:rPr>
        <w:t>SD</w:t>
      </w:r>
      <w:r w:rsidR="00EF2DC0">
        <w:rPr>
          <w:sz w:val="24"/>
          <w:szCs w:val="24"/>
        </w:rPr>
        <w:t xml:space="preserve"> </w:t>
      </w:r>
      <w:r w:rsidR="00EF2DC0">
        <w:rPr>
          <w:rFonts w:hint="eastAsia"/>
          <w:sz w:val="24"/>
          <w:szCs w:val="24"/>
        </w:rPr>
        <w:t>PCB上</w:t>
      </w:r>
      <w:r w:rsidR="003E2496">
        <w:rPr>
          <w:rFonts w:hint="eastAsia"/>
          <w:sz w:val="24"/>
          <w:szCs w:val="24"/>
        </w:rPr>
        <w:t>的</w:t>
      </w:r>
      <w:r w:rsidR="003E2496" w:rsidRPr="003E2496">
        <w:rPr>
          <w:sz w:val="24"/>
          <w:szCs w:val="24"/>
        </w:rPr>
        <w:t>AP2138N</w:t>
      </w:r>
      <w:r w:rsidR="003E2496">
        <w:rPr>
          <w:rFonts w:hint="eastAsia"/>
          <w:sz w:val="24"/>
          <w:szCs w:val="24"/>
        </w:rPr>
        <w:t>构成的3.3V稳压电路给SD卡提供电源。</w:t>
      </w:r>
      <w:r w:rsidR="007C0D2D">
        <w:rPr>
          <w:rFonts w:hint="eastAsia"/>
          <w:sz w:val="24"/>
          <w:szCs w:val="24"/>
        </w:rPr>
        <w:t>HC4050为来自MCU的读写及时钟电路提供Buffer。</w:t>
      </w:r>
      <w:r w:rsidR="00B735F6">
        <w:rPr>
          <w:rFonts w:hint="eastAsia"/>
          <w:sz w:val="24"/>
          <w:szCs w:val="24"/>
        </w:rPr>
        <w:t>从电路分析来看，</w:t>
      </w:r>
      <w:r w:rsidR="00B735F6" w:rsidRPr="00DA4930">
        <w:rPr>
          <w:sz w:val="24"/>
          <w:szCs w:val="24"/>
        </w:rPr>
        <w:t>Cosmic Watch</w:t>
      </w:r>
      <w:r w:rsidR="00B735F6">
        <w:rPr>
          <w:rFonts w:hint="eastAsia"/>
          <w:sz w:val="24"/>
          <w:szCs w:val="24"/>
        </w:rPr>
        <w:t>的m</w:t>
      </w:r>
      <w:r w:rsidR="00B735F6">
        <w:rPr>
          <w:sz w:val="24"/>
          <w:szCs w:val="24"/>
        </w:rPr>
        <w:t>icro</w:t>
      </w:r>
      <w:r w:rsidR="00B735F6">
        <w:rPr>
          <w:rFonts w:hint="eastAsia"/>
          <w:sz w:val="24"/>
          <w:szCs w:val="24"/>
        </w:rPr>
        <w:t>SD</w:t>
      </w:r>
      <w:r w:rsidR="00B735F6">
        <w:rPr>
          <w:sz w:val="24"/>
          <w:szCs w:val="24"/>
        </w:rPr>
        <w:t xml:space="preserve"> </w:t>
      </w:r>
      <w:r w:rsidR="00B735F6">
        <w:rPr>
          <w:rFonts w:hint="eastAsia"/>
          <w:sz w:val="24"/>
          <w:szCs w:val="24"/>
        </w:rPr>
        <w:t>PCB设计不合理。首先HC4050供电为4.6V，导致buffer最大输出也为4.6V，超出m</w:t>
      </w:r>
      <w:r w:rsidR="00B735F6">
        <w:rPr>
          <w:sz w:val="24"/>
          <w:szCs w:val="24"/>
        </w:rPr>
        <w:t>icro</w:t>
      </w:r>
      <w:r w:rsidR="00B735F6">
        <w:rPr>
          <w:rFonts w:hint="eastAsia"/>
          <w:sz w:val="24"/>
          <w:szCs w:val="24"/>
        </w:rPr>
        <w:t>SD输入3.3V上限；其次，由于选取的HC4050为单向Buffer，导致D0信号线不能经过Buffer，导致buffer电路并未增强m</w:t>
      </w:r>
      <w:r w:rsidR="00B735F6">
        <w:rPr>
          <w:sz w:val="24"/>
          <w:szCs w:val="24"/>
        </w:rPr>
        <w:t>icro</w:t>
      </w:r>
      <w:r w:rsidR="00B735F6">
        <w:rPr>
          <w:rFonts w:hint="eastAsia"/>
          <w:sz w:val="24"/>
          <w:szCs w:val="24"/>
        </w:rPr>
        <w:t>SD读写的抗干扰能力。建议换用双向Buffer芯片，如</w:t>
      </w:r>
      <w:r w:rsidR="00D82152">
        <w:rPr>
          <w:rFonts w:hint="eastAsia"/>
          <w:sz w:val="24"/>
          <w:szCs w:val="24"/>
        </w:rPr>
        <w:t>Ti的</w:t>
      </w:r>
      <w:r w:rsidR="00D82152" w:rsidRPr="00D82152">
        <w:rPr>
          <w:sz w:val="24"/>
          <w:szCs w:val="24"/>
        </w:rPr>
        <w:t>TXB0104</w:t>
      </w:r>
      <w:r w:rsidR="00D82152">
        <w:rPr>
          <w:rFonts w:hint="eastAsia"/>
          <w:sz w:val="24"/>
          <w:szCs w:val="24"/>
        </w:rPr>
        <w:t>。可以实现</w:t>
      </w:r>
      <w:r w:rsidR="00D82152" w:rsidRPr="00D82152">
        <w:rPr>
          <w:sz w:val="24"/>
          <w:szCs w:val="24"/>
        </w:rPr>
        <w:t xml:space="preserve"> 4-Bit Bidirectional Voltage-Level Translator With Automatic Direction Sensing and ±15-kV ESD Protection</w:t>
      </w:r>
      <w:r w:rsidR="00D82152">
        <w:rPr>
          <w:rFonts w:hint="eastAsia"/>
          <w:sz w:val="24"/>
          <w:szCs w:val="24"/>
        </w:rPr>
        <w:t>。</w:t>
      </w:r>
      <w:r w:rsidR="00C25482">
        <w:rPr>
          <w:rFonts w:hint="eastAsia"/>
          <w:sz w:val="24"/>
          <w:szCs w:val="24"/>
        </w:rPr>
        <w:t>可以同时实现双向数据buffer和电平转换。</w:t>
      </w:r>
    </w:p>
    <w:p w14:paraId="76C19CD2" w14:textId="77FBA38C" w:rsidR="005548A7" w:rsidRDefault="00C25482" w:rsidP="001B058B">
      <w:pPr>
        <w:pStyle w:val="a3"/>
        <w:ind w:left="360" w:firstLineChars="0" w:firstLine="0"/>
        <w:rPr>
          <w:sz w:val="24"/>
          <w:szCs w:val="24"/>
        </w:rPr>
      </w:pPr>
      <w:r w:rsidRPr="005548A7">
        <w:rPr>
          <w:noProof/>
          <w:sz w:val="24"/>
          <w:szCs w:val="24"/>
        </w:rPr>
        <w:drawing>
          <wp:anchor distT="0" distB="0" distL="114300" distR="114300" simplePos="0" relativeHeight="251660288" behindDoc="0" locked="0" layoutInCell="1" allowOverlap="1" wp14:anchorId="5C5370AC" wp14:editId="33D6136B">
            <wp:simplePos x="0" y="0"/>
            <wp:positionH relativeFrom="column">
              <wp:posOffset>425450</wp:posOffset>
            </wp:positionH>
            <wp:positionV relativeFrom="paragraph">
              <wp:posOffset>139700</wp:posOffset>
            </wp:positionV>
            <wp:extent cx="1777365" cy="22923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7365" cy="2292350"/>
                    </a:xfrm>
                    <a:prstGeom prst="rect">
                      <a:avLst/>
                    </a:prstGeom>
                    <a:noFill/>
                    <a:ln>
                      <a:noFill/>
                    </a:ln>
                  </pic:spPr>
                </pic:pic>
              </a:graphicData>
            </a:graphic>
            <wp14:sizeRelV relativeFrom="margin">
              <wp14:pctHeight>0</wp14:pctHeight>
            </wp14:sizeRelV>
          </wp:anchor>
        </w:drawing>
      </w:r>
      <w:r w:rsidR="005548A7">
        <w:rPr>
          <w:noProof/>
          <w:sz w:val="24"/>
          <w:szCs w:val="24"/>
        </w:rPr>
        <w:drawing>
          <wp:anchor distT="0" distB="0" distL="114300" distR="114300" simplePos="0" relativeHeight="251659264" behindDoc="0" locked="0" layoutInCell="1" allowOverlap="1" wp14:anchorId="2F6D9D1E" wp14:editId="16A8C153">
            <wp:simplePos x="0" y="0"/>
            <wp:positionH relativeFrom="column">
              <wp:posOffset>3543300</wp:posOffset>
            </wp:positionH>
            <wp:positionV relativeFrom="paragraph">
              <wp:posOffset>353060</wp:posOffset>
            </wp:positionV>
            <wp:extent cx="1873250" cy="21336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3250" cy="2133600"/>
                    </a:xfrm>
                    <a:prstGeom prst="rect">
                      <a:avLst/>
                    </a:prstGeom>
                    <a:noFill/>
                    <a:ln>
                      <a:noFill/>
                    </a:ln>
                  </pic:spPr>
                </pic:pic>
              </a:graphicData>
            </a:graphic>
          </wp:anchor>
        </w:drawing>
      </w:r>
    </w:p>
    <w:p w14:paraId="4956EF0D" w14:textId="76588B85" w:rsidR="005548A7" w:rsidRDefault="005548A7" w:rsidP="001B058B">
      <w:pPr>
        <w:pStyle w:val="a3"/>
        <w:ind w:left="360" w:firstLineChars="0" w:firstLine="0"/>
        <w:rPr>
          <w:sz w:val="24"/>
          <w:szCs w:val="24"/>
        </w:rPr>
      </w:pPr>
    </w:p>
    <w:p w14:paraId="34266404" w14:textId="1FEC63AB" w:rsidR="005548A7" w:rsidRDefault="005548A7" w:rsidP="001B058B">
      <w:pPr>
        <w:pStyle w:val="a3"/>
        <w:ind w:left="360" w:firstLineChars="0" w:firstLine="0"/>
        <w:rPr>
          <w:sz w:val="24"/>
          <w:szCs w:val="24"/>
        </w:rPr>
      </w:pPr>
    </w:p>
    <w:p w14:paraId="50CC5F09" w14:textId="26277B1B" w:rsidR="005548A7" w:rsidRDefault="005548A7" w:rsidP="001B058B">
      <w:pPr>
        <w:pStyle w:val="a3"/>
        <w:ind w:left="360" w:firstLineChars="0" w:firstLine="0"/>
        <w:rPr>
          <w:sz w:val="24"/>
          <w:szCs w:val="24"/>
        </w:rPr>
      </w:pPr>
    </w:p>
    <w:p w14:paraId="23E842BC" w14:textId="6994879D" w:rsidR="005548A7" w:rsidRDefault="005548A7" w:rsidP="001B058B">
      <w:pPr>
        <w:pStyle w:val="a3"/>
        <w:ind w:left="360" w:firstLineChars="0" w:firstLine="0"/>
        <w:rPr>
          <w:sz w:val="24"/>
          <w:szCs w:val="24"/>
        </w:rPr>
      </w:pPr>
    </w:p>
    <w:p w14:paraId="02238581" w14:textId="69F8B110" w:rsidR="005548A7" w:rsidRDefault="005548A7" w:rsidP="001B058B">
      <w:pPr>
        <w:pStyle w:val="a3"/>
        <w:ind w:left="360" w:firstLineChars="0" w:firstLine="0"/>
        <w:rPr>
          <w:sz w:val="24"/>
          <w:szCs w:val="24"/>
        </w:rPr>
      </w:pPr>
    </w:p>
    <w:p w14:paraId="21CD78DD" w14:textId="77777777" w:rsidR="00823ADC" w:rsidRDefault="00823ADC" w:rsidP="00823ADC">
      <w:pPr>
        <w:pStyle w:val="a3"/>
        <w:numPr>
          <w:ilvl w:val="0"/>
          <w:numId w:val="2"/>
        </w:numPr>
        <w:ind w:firstLineChars="0"/>
        <w:rPr>
          <w:sz w:val="24"/>
          <w:szCs w:val="24"/>
        </w:rPr>
      </w:pPr>
      <w:r w:rsidRPr="00332FEA">
        <w:rPr>
          <w:sz w:val="24"/>
          <w:szCs w:val="24"/>
        </w:rPr>
        <w:lastRenderedPageBreak/>
        <w:t>选择无线电硬件并</w:t>
      </w:r>
      <w:r w:rsidRPr="00332FEA">
        <w:rPr>
          <w:rFonts w:hint="eastAsia"/>
          <w:sz w:val="24"/>
          <w:szCs w:val="24"/>
        </w:rPr>
        <w:t>确认</w:t>
      </w:r>
      <w:r w:rsidRPr="00332FEA">
        <w:rPr>
          <w:sz w:val="24"/>
          <w:szCs w:val="24"/>
        </w:rPr>
        <w:t>接口策略。</w:t>
      </w:r>
    </w:p>
    <w:p w14:paraId="3400D622" w14:textId="4A9CC273" w:rsidR="00D31BCB" w:rsidRDefault="006D7105" w:rsidP="00823ADC">
      <w:pPr>
        <w:pStyle w:val="a3"/>
        <w:ind w:left="360" w:firstLineChars="0" w:firstLine="0"/>
        <w:rPr>
          <w:sz w:val="24"/>
          <w:szCs w:val="24"/>
        </w:rPr>
      </w:pPr>
      <w:r>
        <w:rPr>
          <w:rFonts w:hint="eastAsia"/>
          <w:sz w:val="24"/>
          <w:szCs w:val="24"/>
        </w:rPr>
        <w:t>无线</w:t>
      </w:r>
      <w:r w:rsidR="00D31BCB">
        <w:rPr>
          <w:rFonts w:hint="eastAsia"/>
          <w:sz w:val="24"/>
          <w:szCs w:val="24"/>
        </w:rPr>
        <w:t>数据传输方案</w:t>
      </w:r>
      <w:r w:rsidR="00F62365">
        <w:rPr>
          <w:rFonts w:hint="eastAsia"/>
          <w:sz w:val="24"/>
          <w:szCs w:val="24"/>
        </w:rPr>
        <w:t>分析</w:t>
      </w:r>
      <w:r w:rsidR="00D31BCB">
        <w:rPr>
          <w:rFonts w:hint="eastAsia"/>
          <w:sz w:val="24"/>
          <w:szCs w:val="24"/>
        </w:rPr>
        <w:t>：</w:t>
      </w:r>
    </w:p>
    <w:p w14:paraId="0ED0EC36" w14:textId="77777777" w:rsidR="00823ADC" w:rsidRPr="00823ADC" w:rsidRDefault="00D31BCB" w:rsidP="00D31BCB">
      <w:pPr>
        <w:pStyle w:val="a3"/>
        <w:numPr>
          <w:ilvl w:val="0"/>
          <w:numId w:val="3"/>
        </w:numPr>
        <w:autoSpaceDE w:val="0"/>
        <w:autoSpaceDN w:val="0"/>
        <w:adjustRightInd w:val="0"/>
        <w:ind w:left="709" w:firstLineChars="0" w:hanging="425"/>
        <w:jc w:val="left"/>
        <w:rPr>
          <w:rFonts w:asciiTheme="minorEastAsia" w:hAnsiTheme="minorEastAsia" w:cs="CMTT12"/>
          <w:kern w:val="0"/>
          <w:sz w:val="24"/>
          <w:szCs w:val="24"/>
        </w:rPr>
      </w:pPr>
      <w:r w:rsidRPr="00D31BCB">
        <w:rPr>
          <w:sz w:val="24"/>
          <w:szCs w:val="24"/>
        </w:rPr>
        <w:t>无线电</w:t>
      </w:r>
      <w:r w:rsidRPr="00D31BCB">
        <w:rPr>
          <w:rFonts w:hint="eastAsia"/>
          <w:sz w:val="24"/>
          <w:szCs w:val="24"/>
        </w:rPr>
        <w:t>APRS系统</w:t>
      </w:r>
      <w:r>
        <w:rPr>
          <w:rFonts w:hint="eastAsia"/>
          <w:sz w:val="24"/>
          <w:szCs w:val="24"/>
        </w:rPr>
        <w:t>（1200bps）</w:t>
      </w:r>
      <w:r w:rsidRPr="00D31BCB">
        <w:rPr>
          <w:rFonts w:hint="eastAsia"/>
          <w:sz w:val="24"/>
          <w:szCs w:val="24"/>
        </w:rPr>
        <w:t>：</w:t>
      </w:r>
    </w:p>
    <w:p w14:paraId="3DF3C29B" w14:textId="00027A22" w:rsidR="00332FEA" w:rsidRDefault="00D31BCB" w:rsidP="00823ADC">
      <w:pPr>
        <w:pStyle w:val="a3"/>
        <w:autoSpaceDE w:val="0"/>
        <w:autoSpaceDN w:val="0"/>
        <w:adjustRightInd w:val="0"/>
        <w:ind w:left="709" w:firstLineChars="0" w:firstLine="0"/>
        <w:jc w:val="left"/>
        <w:rPr>
          <w:rFonts w:asciiTheme="minorEastAsia" w:hAnsiTheme="minorEastAsia" w:cs="CMTT12"/>
          <w:kern w:val="0"/>
          <w:sz w:val="24"/>
          <w:szCs w:val="24"/>
        </w:rPr>
      </w:pPr>
      <w:r w:rsidRPr="00D31BCB">
        <w:rPr>
          <w:rFonts w:ascii="CMR12" w:eastAsia="CMR12" w:cs="CMR12"/>
          <w:kern w:val="0"/>
          <w:sz w:val="24"/>
          <w:szCs w:val="24"/>
        </w:rPr>
        <w:t xml:space="preserve">LightAPRS </w:t>
      </w:r>
      <w:r w:rsidRPr="00D31BCB">
        <w:rPr>
          <w:rFonts w:asciiTheme="minorEastAsia" w:hAnsiTheme="minorEastAsia" w:cs="CMR12" w:hint="eastAsia"/>
          <w:kern w:val="0"/>
          <w:sz w:val="24"/>
          <w:szCs w:val="24"/>
        </w:rPr>
        <w:t>参考</w:t>
      </w:r>
      <w:hyperlink r:id="rId15" w:history="1">
        <w:r w:rsidRPr="00D31BCB">
          <w:rPr>
            <w:rStyle w:val="a4"/>
            <w:rFonts w:ascii="CMTT12" w:eastAsia="CMTT12" w:cs="CMTT12"/>
            <w:kern w:val="0"/>
            <w:sz w:val="24"/>
            <w:szCs w:val="24"/>
          </w:rPr>
          <w:t>http://qrp-labs.com/lightaprs</w:t>
        </w:r>
      </w:hyperlink>
      <w:r w:rsidRPr="00D31BCB">
        <w:rPr>
          <w:rFonts w:asciiTheme="minorEastAsia" w:hAnsiTheme="minorEastAsia" w:cs="CMTT12" w:hint="eastAsia"/>
          <w:kern w:val="0"/>
          <w:sz w:val="24"/>
          <w:szCs w:val="24"/>
        </w:rPr>
        <w:t>和</w:t>
      </w:r>
      <w:r w:rsidRPr="00D31BCB">
        <w:rPr>
          <w:rFonts w:asciiTheme="minorEastAsia" w:hAnsiTheme="minorEastAsia" w:cs="CMTT12"/>
          <w:kern w:val="0"/>
          <w:sz w:val="24"/>
          <w:szCs w:val="24"/>
        </w:rPr>
        <w:t>LightAPRS-1.0-master</w:t>
      </w:r>
      <w:r w:rsidRPr="00D31BCB">
        <w:rPr>
          <w:rFonts w:asciiTheme="minorEastAsia" w:hAnsiTheme="minorEastAsia" w:cs="CMTT12" w:hint="eastAsia"/>
          <w:kern w:val="0"/>
          <w:sz w:val="24"/>
          <w:szCs w:val="24"/>
        </w:rPr>
        <w:t>目录文件</w:t>
      </w:r>
    </w:p>
    <w:p w14:paraId="11DBE572" w14:textId="308A32FC" w:rsidR="008E497C" w:rsidRDefault="008E497C" w:rsidP="008E497C">
      <w:pPr>
        <w:widowControl/>
        <w:numPr>
          <w:ilvl w:val="1"/>
          <w:numId w:val="3"/>
        </w:numPr>
        <w:shd w:val="clear" w:color="auto" w:fill="FFFFFF"/>
        <w:spacing w:before="100" w:beforeAutospacing="1" w:after="100" w:afterAutospacing="1"/>
        <w:jc w:val="left"/>
        <w:rPr>
          <w:rFonts w:ascii="Segoe UI" w:hAnsi="Segoe UI" w:cs="Segoe UI"/>
          <w:color w:val="24292F"/>
        </w:rPr>
      </w:pPr>
      <w:r>
        <w:rPr>
          <w:rFonts w:asciiTheme="minorEastAsia" w:hAnsiTheme="minorEastAsia" w:cs="CMTT12" w:hint="eastAsia"/>
          <w:noProof/>
          <w:kern w:val="0"/>
          <w:sz w:val="24"/>
          <w:szCs w:val="24"/>
        </w:rPr>
        <w:drawing>
          <wp:anchor distT="0" distB="0" distL="114300" distR="114300" simplePos="0" relativeHeight="251658240" behindDoc="0" locked="0" layoutInCell="1" allowOverlap="1" wp14:anchorId="56CC97CD" wp14:editId="6BFBD8D3">
            <wp:simplePos x="0" y="0"/>
            <wp:positionH relativeFrom="column">
              <wp:posOffset>3310890</wp:posOffset>
            </wp:positionH>
            <wp:positionV relativeFrom="paragraph">
              <wp:posOffset>114184</wp:posOffset>
            </wp:positionV>
            <wp:extent cx="2860963" cy="3823335"/>
            <wp:effectExtent l="0" t="0" r="0" b="571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cstate="print">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860963" cy="3823335"/>
                    </a:xfrm>
                    <a:prstGeom prst="rect">
                      <a:avLst/>
                    </a:prstGeom>
                  </pic:spPr>
                </pic:pic>
              </a:graphicData>
            </a:graphic>
          </wp:anchor>
        </w:drawing>
      </w:r>
      <w:r>
        <w:rPr>
          <w:rStyle w:val="a6"/>
          <w:rFonts w:ascii="Segoe UI" w:hAnsi="Segoe UI" w:cs="Segoe UI"/>
          <w:color w:val="24292F"/>
        </w:rPr>
        <w:t>Software</w:t>
      </w:r>
      <w:r>
        <w:rPr>
          <w:rFonts w:ascii="Segoe UI" w:hAnsi="Segoe UI" w:cs="Segoe UI"/>
          <w:color w:val="24292F"/>
        </w:rPr>
        <w:t> : Open Source</w:t>
      </w:r>
    </w:p>
    <w:p w14:paraId="3BFE0953" w14:textId="19544A2C"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Weight</w:t>
      </w:r>
      <w:r>
        <w:rPr>
          <w:rFonts w:ascii="Segoe UI" w:hAnsi="Segoe UI" w:cs="Segoe UI"/>
          <w:color w:val="24292F"/>
        </w:rPr>
        <w:t> : 9 grams</w:t>
      </w:r>
    </w:p>
    <w:p w14:paraId="1BB896DD" w14:textId="3FEF9B1B"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Dimensions</w:t>
      </w:r>
      <w:r>
        <w:rPr>
          <w:rStyle w:val="a6"/>
          <w:rFonts w:ascii="Segoe UI" w:hAnsi="Segoe UI" w:cs="Segoe UI" w:hint="eastAsia"/>
          <w:color w:val="24292F"/>
        </w:rPr>
        <w:t>：</w:t>
      </w:r>
      <w:r>
        <w:rPr>
          <w:rFonts w:ascii="Segoe UI" w:hAnsi="Segoe UI" w:cs="Segoe UI"/>
          <w:color w:val="24292F"/>
        </w:rPr>
        <w:t xml:space="preserve"> 3.5 cm x 6 cm</w:t>
      </w:r>
    </w:p>
    <w:p w14:paraId="13804A5E"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IDE</w:t>
      </w:r>
      <w:r>
        <w:rPr>
          <w:rFonts w:ascii="Segoe UI" w:hAnsi="Segoe UI" w:cs="Segoe UI"/>
          <w:color w:val="24292F"/>
        </w:rPr>
        <w:t> : Arduino</w:t>
      </w:r>
    </w:p>
    <w:p w14:paraId="3BB1C6D3"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Platform</w:t>
      </w:r>
      <w:r>
        <w:rPr>
          <w:rFonts w:ascii="Segoe UI" w:hAnsi="Segoe UI" w:cs="Segoe UI"/>
          <w:color w:val="24292F"/>
        </w:rPr>
        <w:t> : MightyCore</w:t>
      </w:r>
    </w:p>
    <w:p w14:paraId="2E255BDA"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CPU</w:t>
      </w:r>
      <w:r>
        <w:rPr>
          <w:rFonts w:ascii="Segoe UI" w:hAnsi="Segoe UI" w:cs="Segoe UI"/>
          <w:color w:val="24292F"/>
        </w:rPr>
        <w:t> : Atmega1284P-AU</w:t>
      </w:r>
    </w:p>
    <w:p w14:paraId="6A4193CF"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Flash</w:t>
      </w:r>
      <w:r>
        <w:rPr>
          <w:rFonts w:ascii="Segoe UI" w:hAnsi="Segoe UI" w:cs="Segoe UI"/>
          <w:color w:val="24292F"/>
        </w:rPr>
        <w:t> : 128 kB</w:t>
      </w:r>
    </w:p>
    <w:p w14:paraId="70D04F54"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Ram</w:t>
      </w:r>
      <w:r>
        <w:rPr>
          <w:rFonts w:ascii="Segoe UI" w:hAnsi="Segoe UI" w:cs="Segoe UI"/>
          <w:color w:val="24292F"/>
        </w:rPr>
        <w:t> : 16 kB</w:t>
      </w:r>
    </w:p>
    <w:p w14:paraId="02802F46"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EEPROM</w:t>
      </w:r>
      <w:r>
        <w:rPr>
          <w:rFonts w:ascii="Segoe UI" w:hAnsi="Segoe UI" w:cs="Segoe UI"/>
          <w:color w:val="24292F"/>
        </w:rPr>
        <w:t> : 4 kB</w:t>
      </w:r>
    </w:p>
    <w:p w14:paraId="0AA23752"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Operating Frequency</w:t>
      </w:r>
      <w:r>
        <w:rPr>
          <w:rFonts w:ascii="Segoe UI" w:hAnsi="Segoe UI" w:cs="Segoe UI"/>
          <w:color w:val="24292F"/>
        </w:rPr>
        <w:t> : 8 Mhz</w:t>
      </w:r>
    </w:p>
    <w:p w14:paraId="0C3102B0"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Operating Voltage</w:t>
      </w:r>
      <w:r>
        <w:rPr>
          <w:rFonts w:ascii="Segoe UI" w:hAnsi="Segoe UI" w:cs="Segoe UI"/>
          <w:color w:val="24292F"/>
        </w:rPr>
        <w:t> : 3.3 Volt</w:t>
      </w:r>
    </w:p>
    <w:p w14:paraId="4F40BF64"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Input Voltage</w:t>
      </w:r>
      <w:r>
        <w:rPr>
          <w:rFonts w:ascii="Segoe UI" w:hAnsi="Segoe UI" w:cs="Segoe UI"/>
          <w:color w:val="24292F"/>
        </w:rPr>
        <w:t> : 4.5 (min) - 10 (max) Volt via usb or VBat pin</w:t>
      </w:r>
    </w:p>
    <w:p w14:paraId="01FB4962"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BOD</w:t>
      </w:r>
      <w:r>
        <w:rPr>
          <w:rFonts w:ascii="Segoe UI" w:hAnsi="Segoe UI" w:cs="Segoe UI"/>
          <w:color w:val="24292F"/>
        </w:rPr>
        <w:t> : 2.7 Volt</w:t>
      </w:r>
    </w:p>
    <w:p w14:paraId="203AF052"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Sensor</w:t>
      </w:r>
      <w:r>
        <w:rPr>
          <w:rFonts w:ascii="Segoe UI" w:hAnsi="Segoe UI" w:cs="Segoe UI"/>
          <w:color w:val="24292F"/>
        </w:rPr>
        <w:t> : BMP180 (pressure and temperature)</w:t>
      </w:r>
    </w:p>
    <w:p w14:paraId="10224AB8"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Radio Module</w:t>
      </w:r>
      <w:r>
        <w:rPr>
          <w:rFonts w:ascii="Segoe UI" w:hAnsi="Segoe UI" w:cs="Segoe UI"/>
          <w:color w:val="24292F"/>
        </w:rPr>
        <w:t> : </w:t>
      </w:r>
      <w:hyperlink r:id="rId18" w:history="1">
        <w:r>
          <w:rPr>
            <w:rStyle w:val="a4"/>
            <w:rFonts w:ascii="Segoe UI" w:hAnsi="Segoe UI" w:cs="Segoe UI"/>
          </w:rPr>
          <w:t>Dorji DRA818V</w:t>
        </w:r>
      </w:hyperlink>
      <w:r>
        <w:rPr>
          <w:rFonts w:ascii="Segoe UI" w:hAnsi="Segoe UI" w:cs="Segoe UI"/>
          <w:color w:val="24292F"/>
        </w:rPr>
        <w:t> (included)</w:t>
      </w:r>
    </w:p>
    <w:p w14:paraId="0E991F8E"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Radio Operating Frequency</w:t>
      </w:r>
      <w:r>
        <w:rPr>
          <w:rFonts w:ascii="Segoe UI" w:hAnsi="Segoe UI" w:cs="Segoe UI"/>
          <w:color w:val="24292F"/>
        </w:rPr>
        <w:t> : 144-146 Mhz (configurable by code)</w:t>
      </w:r>
    </w:p>
    <w:p w14:paraId="235C5298"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Low Pass Filter</w:t>
      </w:r>
      <w:r>
        <w:rPr>
          <w:rFonts w:ascii="Segoe UI" w:hAnsi="Segoe UI" w:cs="Segoe UI"/>
          <w:color w:val="24292F"/>
        </w:rPr>
        <w:t> : Available (7 elements)</w:t>
      </w:r>
    </w:p>
    <w:p w14:paraId="27D95A0D"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Radio Power</w:t>
      </w:r>
      <w:r>
        <w:rPr>
          <w:rFonts w:ascii="Segoe UI" w:hAnsi="Segoe UI" w:cs="Segoe UI"/>
          <w:color w:val="24292F"/>
        </w:rPr>
        <w:t>  : 0.5 Watt or 1 Watt (configurable by code)</w:t>
      </w:r>
    </w:p>
    <w:p w14:paraId="58606D7A"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Power Consumption (TX)</w:t>
      </w:r>
      <w:r>
        <w:rPr>
          <w:rFonts w:ascii="Segoe UI" w:hAnsi="Segoe UI" w:cs="Segoe UI"/>
          <w:color w:val="24292F"/>
        </w:rPr>
        <w:t> : ~460 mA (0.5 Watt) / ~760 mA (1 Watt) (Automatically selected based on input voltage by code)</w:t>
      </w:r>
    </w:p>
    <w:p w14:paraId="0654C979"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HF Radio Module</w:t>
      </w:r>
      <w:r>
        <w:rPr>
          <w:rFonts w:ascii="Segoe UI" w:hAnsi="Segoe UI" w:cs="Segoe UI"/>
          <w:color w:val="24292F"/>
        </w:rPr>
        <w:t> : </w:t>
      </w:r>
      <w:hyperlink r:id="rId19" w:history="1">
        <w:r>
          <w:rPr>
            <w:rStyle w:val="a4"/>
            <w:rFonts w:ascii="Segoe UI" w:hAnsi="Segoe UI" w:cs="Segoe UI"/>
          </w:rPr>
          <w:t>Si5351A-B-GT</w:t>
        </w:r>
      </w:hyperlink>
      <w:r>
        <w:rPr>
          <w:rFonts w:ascii="Segoe UI" w:hAnsi="Segoe UI" w:cs="Segoe UI"/>
          <w:color w:val="24292F"/>
        </w:rPr>
        <w:t> (included)</w:t>
      </w:r>
    </w:p>
    <w:p w14:paraId="7DC1ECDD"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HF Radio Operating Frequency</w:t>
      </w:r>
      <w:r>
        <w:rPr>
          <w:rFonts w:ascii="Segoe UI" w:hAnsi="Segoe UI" w:cs="Segoe UI"/>
          <w:color w:val="24292F"/>
        </w:rPr>
        <w:t> : 2.5kHz - 200Mhz (configurable by code)</w:t>
      </w:r>
    </w:p>
    <w:p w14:paraId="13A8C62F"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HF Low Pass Filter</w:t>
      </w:r>
      <w:r>
        <w:rPr>
          <w:rFonts w:ascii="Segoe UI" w:hAnsi="Segoe UI" w:cs="Segoe UI"/>
          <w:color w:val="24292F"/>
        </w:rPr>
        <w:t> : No</w:t>
      </w:r>
    </w:p>
    <w:p w14:paraId="44888277" w14:textId="610863D6" w:rsidR="00D31BCB" w:rsidRDefault="00D31BCB" w:rsidP="00D31BCB">
      <w:pPr>
        <w:pStyle w:val="a3"/>
        <w:numPr>
          <w:ilvl w:val="0"/>
          <w:numId w:val="3"/>
        </w:numPr>
        <w:autoSpaceDE w:val="0"/>
        <w:autoSpaceDN w:val="0"/>
        <w:adjustRightInd w:val="0"/>
        <w:ind w:left="709" w:firstLineChars="0" w:hanging="425"/>
        <w:jc w:val="left"/>
        <w:rPr>
          <w:sz w:val="24"/>
          <w:szCs w:val="24"/>
        </w:rPr>
      </w:pPr>
      <w:r>
        <w:rPr>
          <w:rFonts w:hint="eastAsia"/>
          <w:sz w:val="24"/>
          <w:szCs w:val="24"/>
        </w:rPr>
        <w:t>数传电台方案（115200bps）：如GE</w:t>
      </w:r>
      <w:r>
        <w:rPr>
          <w:sz w:val="24"/>
          <w:szCs w:val="24"/>
        </w:rPr>
        <w:t xml:space="preserve"> </w:t>
      </w:r>
      <w:r>
        <w:rPr>
          <w:rFonts w:hint="eastAsia"/>
          <w:sz w:val="24"/>
          <w:szCs w:val="24"/>
        </w:rPr>
        <w:t>MDS</w:t>
      </w:r>
      <w:r>
        <w:rPr>
          <w:sz w:val="24"/>
          <w:szCs w:val="24"/>
        </w:rPr>
        <w:t xml:space="preserve"> </w:t>
      </w:r>
      <w:r>
        <w:rPr>
          <w:rFonts w:hint="eastAsia"/>
          <w:sz w:val="24"/>
          <w:szCs w:val="24"/>
        </w:rPr>
        <w:t>EL-806，见《</w:t>
      </w:r>
      <w:r w:rsidRPr="00D31BCB">
        <w:rPr>
          <w:sz w:val="24"/>
          <w:szCs w:val="24"/>
        </w:rPr>
        <w:t>EL806.pdf</w:t>
      </w:r>
      <w:r>
        <w:rPr>
          <w:rFonts w:hint="eastAsia"/>
          <w:sz w:val="24"/>
          <w:szCs w:val="24"/>
        </w:rPr>
        <w:t>》。传输距离理论上可以达到15</w:t>
      </w:r>
      <w:r w:rsidR="006D7105">
        <w:rPr>
          <w:rFonts w:hint="eastAsia"/>
          <w:sz w:val="24"/>
          <w:szCs w:val="24"/>
        </w:rPr>
        <w:t>Km（参见《</w:t>
      </w:r>
      <w:r w:rsidR="006D7105" w:rsidRPr="006D7105">
        <w:rPr>
          <w:sz w:val="24"/>
          <w:szCs w:val="24"/>
        </w:rPr>
        <w:t>ZigBee ISM 频带传输距离估算.docx</w:t>
      </w:r>
      <w:r w:rsidR="006D7105">
        <w:rPr>
          <w:rFonts w:hint="eastAsia"/>
          <w:sz w:val="24"/>
          <w:szCs w:val="24"/>
        </w:rPr>
        <w:t>》）。实际未知；</w:t>
      </w:r>
    </w:p>
    <w:p w14:paraId="19EAF0AC" w14:textId="393BD624" w:rsidR="006D7105" w:rsidRDefault="006D7105" w:rsidP="00D31BCB">
      <w:pPr>
        <w:pStyle w:val="a3"/>
        <w:numPr>
          <w:ilvl w:val="0"/>
          <w:numId w:val="3"/>
        </w:numPr>
        <w:autoSpaceDE w:val="0"/>
        <w:autoSpaceDN w:val="0"/>
        <w:adjustRightInd w:val="0"/>
        <w:ind w:left="709" w:firstLineChars="0" w:hanging="425"/>
        <w:jc w:val="left"/>
        <w:rPr>
          <w:sz w:val="24"/>
          <w:szCs w:val="24"/>
        </w:rPr>
      </w:pPr>
      <w:r>
        <w:rPr>
          <w:rFonts w:hint="eastAsia"/>
          <w:sz w:val="24"/>
          <w:szCs w:val="24"/>
        </w:rPr>
        <w:t>无人机数据链路方案（2.8Mbps）：如</w:t>
      </w:r>
      <w:r w:rsidRPr="006D7105">
        <w:rPr>
          <w:sz w:val="24"/>
          <w:szCs w:val="24"/>
        </w:rPr>
        <w:t xml:space="preserve">DJI Lightbridge 2 </w:t>
      </w:r>
      <w:r>
        <w:rPr>
          <w:rFonts w:hint="eastAsia"/>
          <w:sz w:val="24"/>
          <w:szCs w:val="24"/>
        </w:rPr>
        <w:t>《</w:t>
      </w:r>
      <w:r w:rsidRPr="006D7105">
        <w:rPr>
          <w:sz w:val="24"/>
          <w:szCs w:val="24"/>
        </w:rPr>
        <w:t>DJI Lightbridge 2 - DJI.pdf</w:t>
      </w:r>
      <w:r>
        <w:rPr>
          <w:rFonts w:hint="eastAsia"/>
          <w:sz w:val="24"/>
          <w:szCs w:val="24"/>
        </w:rPr>
        <w:t>》</w:t>
      </w:r>
    </w:p>
    <w:p w14:paraId="4792F9C5" w14:textId="2DAA8858" w:rsidR="006D7105" w:rsidRDefault="006D7105" w:rsidP="006D7105">
      <w:pPr>
        <w:pStyle w:val="a3"/>
        <w:autoSpaceDE w:val="0"/>
        <w:autoSpaceDN w:val="0"/>
        <w:adjustRightInd w:val="0"/>
        <w:ind w:left="709" w:firstLineChars="0" w:firstLine="0"/>
        <w:jc w:val="left"/>
        <w:rPr>
          <w:sz w:val="24"/>
          <w:szCs w:val="24"/>
        </w:rPr>
      </w:pPr>
      <w:r>
        <w:rPr>
          <w:rFonts w:hint="eastAsia"/>
          <w:sz w:val="24"/>
          <w:szCs w:val="24"/>
        </w:rPr>
        <w:lastRenderedPageBreak/>
        <w:t>但传输距离非中继时仅为5Km，不能满足要求。</w:t>
      </w:r>
    </w:p>
    <w:p w14:paraId="53E90AAA" w14:textId="78F412FD" w:rsidR="00D31677" w:rsidRPr="005833E6" w:rsidRDefault="00823ADC" w:rsidP="00D31677">
      <w:pPr>
        <w:autoSpaceDE w:val="0"/>
        <w:autoSpaceDN w:val="0"/>
        <w:adjustRightInd w:val="0"/>
        <w:ind w:left="420" w:firstLine="289"/>
        <w:jc w:val="left"/>
        <w:rPr>
          <w:sz w:val="24"/>
          <w:szCs w:val="24"/>
        </w:rPr>
      </w:pPr>
      <w:r>
        <w:rPr>
          <w:rFonts w:hint="eastAsia"/>
          <w:sz w:val="24"/>
          <w:szCs w:val="24"/>
        </w:rPr>
        <w:t>综合考虑可靠性、传输速率、重量、成本等因素，建议</w:t>
      </w:r>
      <w:r w:rsidR="006D7105">
        <w:rPr>
          <w:rFonts w:hint="eastAsia"/>
          <w:sz w:val="24"/>
          <w:szCs w:val="24"/>
        </w:rPr>
        <w:t>选</w:t>
      </w:r>
      <w:r>
        <w:rPr>
          <w:rFonts w:hint="eastAsia"/>
          <w:sz w:val="24"/>
          <w:szCs w:val="24"/>
        </w:rPr>
        <w:t>取</w:t>
      </w:r>
      <w:r w:rsidRPr="00D31BCB">
        <w:rPr>
          <w:sz w:val="24"/>
          <w:szCs w:val="24"/>
        </w:rPr>
        <w:t>无线电</w:t>
      </w:r>
      <w:r w:rsidRPr="00D31BCB">
        <w:rPr>
          <w:rFonts w:hint="eastAsia"/>
          <w:sz w:val="24"/>
          <w:szCs w:val="24"/>
        </w:rPr>
        <w:t>APRS系统</w:t>
      </w:r>
      <w:r>
        <w:rPr>
          <w:rFonts w:hint="eastAsia"/>
          <w:sz w:val="24"/>
          <w:szCs w:val="24"/>
        </w:rPr>
        <w:t>作为</w:t>
      </w:r>
      <w:r w:rsidR="006D7105">
        <w:rPr>
          <w:rFonts w:hint="eastAsia"/>
          <w:sz w:val="24"/>
          <w:szCs w:val="24"/>
        </w:rPr>
        <w:t>无线数据传输方案</w:t>
      </w:r>
      <w:r>
        <w:rPr>
          <w:rFonts w:hint="eastAsia"/>
          <w:sz w:val="24"/>
          <w:szCs w:val="24"/>
        </w:rPr>
        <w:t>。</w:t>
      </w:r>
    </w:p>
    <w:p w14:paraId="02712908" w14:textId="1B66E97B" w:rsidR="00D31677" w:rsidRDefault="00D31677" w:rsidP="00FC4BD0">
      <w:pPr>
        <w:pStyle w:val="a3"/>
        <w:numPr>
          <w:ilvl w:val="0"/>
          <w:numId w:val="2"/>
        </w:numPr>
        <w:ind w:firstLineChars="0"/>
        <w:rPr>
          <w:sz w:val="24"/>
          <w:szCs w:val="24"/>
        </w:rPr>
      </w:pPr>
      <w:r w:rsidRPr="00FC4BD0">
        <w:rPr>
          <w:sz w:val="24"/>
          <w:szCs w:val="24"/>
        </w:rPr>
        <w:t>粒子检测</w:t>
      </w:r>
      <w:r>
        <w:rPr>
          <w:rFonts w:hint="eastAsia"/>
          <w:sz w:val="24"/>
          <w:szCs w:val="24"/>
        </w:rPr>
        <w:t>器与无线数据传输硬件接口方案</w:t>
      </w:r>
    </w:p>
    <w:p w14:paraId="52F04287" w14:textId="456C7976" w:rsidR="00D31677" w:rsidRDefault="00D31677" w:rsidP="00D31677">
      <w:pPr>
        <w:autoSpaceDE w:val="0"/>
        <w:autoSpaceDN w:val="0"/>
        <w:adjustRightInd w:val="0"/>
        <w:ind w:firstLine="360"/>
        <w:jc w:val="left"/>
        <w:rPr>
          <w:sz w:val="24"/>
          <w:szCs w:val="24"/>
        </w:rPr>
      </w:pPr>
      <w:r>
        <w:rPr>
          <w:rFonts w:hint="eastAsia"/>
          <w:sz w:val="24"/>
          <w:szCs w:val="24"/>
        </w:rPr>
        <w:t>无线数据传输硬件与</w:t>
      </w:r>
      <w:r w:rsidRPr="00DA4930">
        <w:rPr>
          <w:sz w:val="24"/>
          <w:szCs w:val="24"/>
        </w:rPr>
        <w:t>粒子探测器</w:t>
      </w:r>
      <w:r>
        <w:rPr>
          <w:rFonts w:hint="eastAsia"/>
          <w:sz w:val="24"/>
          <w:szCs w:val="24"/>
        </w:rPr>
        <w:t>接口方案分析：</w:t>
      </w:r>
    </w:p>
    <w:p w14:paraId="2160A718" w14:textId="77777777" w:rsidR="00F62365" w:rsidRDefault="00D31677" w:rsidP="00D31677">
      <w:pPr>
        <w:pStyle w:val="a3"/>
        <w:numPr>
          <w:ilvl w:val="1"/>
          <w:numId w:val="10"/>
        </w:numPr>
        <w:autoSpaceDE w:val="0"/>
        <w:autoSpaceDN w:val="0"/>
        <w:adjustRightInd w:val="0"/>
        <w:ind w:firstLineChars="0"/>
        <w:jc w:val="left"/>
        <w:rPr>
          <w:sz w:val="24"/>
          <w:szCs w:val="24"/>
        </w:rPr>
      </w:pPr>
      <w:r w:rsidRPr="00DA4930">
        <w:rPr>
          <w:sz w:val="24"/>
          <w:szCs w:val="24"/>
        </w:rPr>
        <w:t>粒子探测器</w:t>
      </w:r>
      <w:r>
        <w:rPr>
          <w:rFonts w:hint="eastAsia"/>
          <w:sz w:val="24"/>
          <w:szCs w:val="24"/>
        </w:rPr>
        <w:t>峰值检波输出信号直接送</w:t>
      </w:r>
      <w:r w:rsidRPr="00D31677">
        <w:rPr>
          <w:rFonts w:hint="eastAsia"/>
          <w:sz w:val="24"/>
          <w:szCs w:val="24"/>
        </w:rPr>
        <w:t>无线数据传输硬件</w:t>
      </w:r>
      <w:r>
        <w:rPr>
          <w:rFonts w:hint="eastAsia"/>
          <w:sz w:val="24"/>
          <w:szCs w:val="24"/>
        </w:rPr>
        <w:t>，由</w:t>
      </w:r>
      <w:r w:rsidRPr="00D31677">
        <w:rPr>
          <w:rFonts w:hint="eastAsia"/>
          <w:sz w:val="24"/>
          <w:szCs w:val="24"/>
        </w:rPr>
        <w:t>无线数据传输硬件</w:t>
      </w:r>
      <w:r>
        <w:rPr>
          <w:rFonts w:hint="eastAsia"/>
          <w:sz w:val="24"/>
          <w:szCs w:val="24"/>
        </w:rPr>
        <w:t>进行A</w:t>
      </w:r>
      <w:r>
        <w:rPr>
          <w:sz w:val="24"/>
          <w:szCs w:val="24"/>
        </w:rPr>
        <w:t>DC</w:t>
      </w:r>
      <w:r>
        <w:rPr>
          <w:rFonts w:hint="eastAsia"/>
          <w:sz w:val="24"/>
          <w:szCs w:val="24"/>
        </w:rPr>
        <w:t>变换、采集、存储、传输。这要求</w:t>
      </w:r>
      <w:r w:rsidRPr="00D31677">
        <w:rPr>
          <w:rFonts w:hint="eastAsia"/>
          <w:sz w:val="24"/>
          <w:szCs w:val="24"/>
        </w:rPr>
        <w:t>具有无线数据传输硬件</w:t>
      </w:r>
      <w:r>
        <w:rPr>
          <w:rFonts w:hint="eastAsia"/>
          <w:sz w:val="24"/>
          <w:szCs w:val="24"/>
        </w:rPr>
        <w:t>有</w:t>
      </w:r>
      <w:r w:rsidRPr="00D31677">
        <w:rPr>
          <w:rFonts w:hint="eastAsia"/>
          <w:sz w:val="24"/>
          <w:szCs w:val="24"/>
        </w:rPr>
        <w:t>AD</w:t>
      </w:r>
      <w:r>
        <w:rPr>
          <w:rFonts w:hint="eastAsia"/>
          <w:sz w:val="24"/>
          <w:szCs w:val="24"/>
        </w:rPr>
        <w:t>C接</w:t>
      </w:r>
      <w:r w:rsidRPr="00D31677">
        <w:rPr>
          <w:rFonts w:hint="eastAsia"/>
          <w:sz w:val="24"/>
          <w:szCs w:val="24"/>
        </w:rPr>
        <w:t>口</w:t>
      </w:r>
      <w:r>
        <w:rPr>
          <w:rFonts w:hint="eastAsia"/>
          <w:sz w:val="24"/>
          <w:szCs w:val="24"/>
        </w:rPr>
        <w:t>。</w:t>
      </w:r>
      <w:r w:rsidR="00F62365" w:rsidRPr="00D31677">
        <w:rPr>
          <w:rFonts w:hint="eastAsia"/>
          <w:sz w:val="24"/>
          <w:szCs w:val="24"/>
        </w:rPr>
        <w:t>则探测器端只需输出模拟信号，不需MCU；</w:t>
      </w:r>
    </w:p>
    <w:p w14:paraId="663512C7" w14:textId="22BA91E3" w:rsidR="00D31677" w:rsidRPr="00D31677" w:rsidRDefault="00D31677" w:rsidP="00F62365">
      <w:pPr>
        <w:pStyle w:val="a3"/>
        <w:autoSpaceDE w:val="0"/>
        <w:autoSpaceDN w:val="0"/>
        <w:adjustRightInd w:val="0"/>
        <w:ind w:left="1129" w:firstLineChars="0" w:firstLine="0"/>
        <w:jc w:val="left"/>
        <w:rPr>
          <w:sz w:val="24"/>
          <w:szCs w:val="24"/>
        </w:rPr>
      </w:pPr>
      <w:r w:rsidRPr="00D31677">
        <w:rPr>
          <w:rFonts w:ascii="CMR12" w:eastAsia="CMR12" w:cs="CMR12"/>
          <w:kern w:val="0"/>
          <w:sz w:val="24"/>
          <w:szCs w:val="24"/>
        </w:rPr>
        <w:t>LightAPRS</w:t>
      </w:r>
      <w:r>
        <w:rPr>
          <w:rFonts w:asciiTheme="minorEastAsia" w:hAnsiTheme="minorEastAsia" w:cs="CMR12" w:hint="eastAsia"/>
          <w:kern w:val="0"/>
          <w:sz w:val="24"/>
          <w:szCs w:val="24"/>
        </w:rPr>
        <w:t>硬件</w:t>
      </w:r>
      <w:r w:rsidR="00F62365">
        <w:rPr>
          <w:rFonts w:asciiTheme="minorEastAsia" w:hAnsiTheme="minorEastAsia" w:cs="CMR12" w:hint="eastAsia"/>
          <w:kern w:val="0"/>
          <w:sz w:val="24"/>
          <w:szCs w:val="24"/>
        </w:rPr>
        <w:t>板并未预留ADC接口，但Light</w:t>
      </w:r>
      <w:r w:rsidR="00F62365" w:rsidRPr="00D31677">
        <w:rPr>
          <w:rFonts w:ascii="CMR12" w:eastAsia="CMR12" w:cs="CMR12"/>
          <w:kern w:val="0"/>
          <w:sz w:val="24"/>
          <w:szCs w:val="24"/>
        </w:rPr>
        <w:t>APRS</w:t>
      </w:r>
      <w:r w:rsidR="00F62365">
        <w:rPr>
          <w:rFonts w:asciiTheme="minorEastAsia" w:hAnsiTheme="minorEastAsia" w:cs="CMR12" w:hint="eastAsia"/>
          <w:kern w:val="0"/>
          <w:sz w:val="24"/>
          <w:szCs w:val="24"/>
        </w:rPr>
        <w:t>采用的MCU芯片</w:t>
      </w:r>
      <w:r w:rsidRPr="00D31677">
        <w:rPr>
          <w:rFonts w:asciiTheme="minorEastAsia" w:hAnsiTheme="minorEastAsia" w:cs="CMR12" w:hint="eastAsia"/>
          <w:kern w:val="0"/>
          <w:sz w:val="24"/>
          <w:szCs w:val="24"/>
        </w:rPr>
        <w:t>ATmega128</w:t>
      </w:r>
      <w:r w:rsidR="008A0279">
        <w:rPr>
          <w:rFonts w:asciiTheme="minorEastAsia" w:hAnsiTheme="minorEastAsia" w:cs="CMR12" w:hint="eastAsia"/>
          <w:kern w:val="0"/>
          <w:sz w:val="24"/>
          <w:szCs w:val="24"/>
        </w:rPr>
        <w:t>4具有</w:t>
      </w:r>
      <w:r w:rsidR="00F62365">
        <w:rPr>
          <w:rFonts w:asciiTheme="minorEastAsia" w:hAnsiTheme="minorEastAsia" w:cs="CMR12" w:hint="eastAsia"/>
          <w:kern w:val="0"/>
          <w:sz w:val="24"/>
          <w:szCs w:val="24"/>
        </w:rPr>
        <w:t>8个A</w:t>
      </w:r>
      <w:r w:rsidR="00F62365">
        <w:rPr>
          <w:rFonts w:asciiTheme="minorEastAsia" w:hAnsiTheme="minorEastAsia" w:cs="CMR12"/>
          <w:kern w:val="0"/>
          <w:sz w:val="24"/>
          <w:szCs w:val="24"/>
        </w:rPr>
        <w:t>DC</w:t>
      </w:r>
      <w:r w:rsidR="008A0279">
        <w:rPr>
          <w:rFonts w:asciiTheme="minorEastAsia" w:hAnsiTheme="minorEastAsia" w:cs="CMR12"/>
          <w:kern w:val="0"/>
          <w:sz w:val="24"/>
          <w:szCs w:val="24"/>
        </w:rPr>
        <w:t>口</w:t>
      </w:r>
      <w:r w:rsidR="008A0279">
        <w:rPr>
          <w:rFonts w:asciiTheme="minorEastAsia" w:hAnsiTheme="minorEastAsia" w:cs="CMR12" w:hint="eastAsia"/>
          <w:kern w:val="0"/>
          <w:sz w:val="24"/>
          <w:szCs w:val="24"/>
        </w:rPr>
        <w:t>，</w:t>
      </w:r>
      <w:r w:rsidRPr="00D31677">
        <w:rPr>
          <w:rFonts w:asciiTheme="minorEastAsia" w:hAnsiTheme="minorEastAsia" w:cs="CMR12" w:hint="eastAsia"/>
          <w:kern w:val="0"/>
          <w:sz w:val="24"/>
          <w:szCs w:val="24"/>
        </w:rPr>
        <w:t>但相关引脚（PF0-7）未接出</w:t>
      </w:r>
      <w:r w:rsidR="00F62365">
        <w:rPr>
          <w:rFonts w:hint="eastAsia"/>
          <w:sz w:val="24"/>
          <w:szCs w:val="24"/>
        </w:rPr>
        <w:t>。</w:t>
      </w:r>
    </w:p>
    <w:p w14:paraId="51429250" w14:textId="77777777" w:rsidR="00F62365" w:rsidRDefault="00D31677" w:rsidP="00D31677">
      <w:pPr>
        <w:pStyle w:val="a3"/>
        <w:numPr>
          <w:ilvl w:val="1"/>
          <w:numId w:val="10"/>
        </w:numPr>
        <w:ind w:firstLineChars="0"/>
        <w:rPr>
          <w:sz w:val="24"/>
          <w:szCs w:val="24"/>
        </w:rPr>
      </w:pPr>
      <w:r>
        <w:rPr>
          <w:rFonts w:hint="eastAsia"/>
          <w:sz w:val="24"/>
          <w:szCs w:val="24"/>
        </w:rPr>
        <w:t>如</w:t>
      </w:r>
      <w:r w:rsidRPr="005833E6">
        <w:rPr>
          <w:rFonts w:hint="eastAsia"/>
          <w:sz w:val="24"/>
          <w:szCs w:val="24"/>
        </w:rPr>
        <w:t>无线数据传输硬件</w:t>
      </w:r>
      <w:r>
        <w:rPr>
          <w:rFonts w:hint="eastAsia"/>
          <w:sz w:val="24"/>
          <w:szCs w:val="24"/>
        </w:rPr>
        <w:t>只能使用预留的I2c接口，</w:t>
      </w:r>
      <w:r w:rsidRPr="005833E6">
        <w:rPr>
          <w:rFonts w:hint="eastAsia"/>
          <w:sz w:val="24"/>
          <w:szCs w:val="24"/>
        </w:rPr>
        <w:t>探测器端</w:t>
      </w:r>
      <w:r>
        <w:rPr>
          <w:rFonts w:hint="eastAsia"/>
          <w:sz w:val="24"/>
          <w:szCs w:val="24"/>
        </w:rPr>
        <w:t>需MCU采样模拟信号，通过I2c接口传送；</w:t>
      </w:r>
    </w:p>
    <w:p w14:paraId="38A80FC9" w14:textId="38E7D98F" w:rsidR="00FC4BD0" w:rsidRDefault="00F62365" w:rsidP="008A0279">
      <w:pPr>
        <w:ind w:left="284" w:firstLineChars="179" w:firstLine="430"/>
        <w:rPr>
          <w:sz w:val="24"/>
          <w:szCs w:val="24"/>
        </w:rPr>
      </w:pPr>
      <w:r>
        <w:rPr>
          <w:rFonts w:hint="eastAsia"/>
          <w:sz w:val="24"/>
          <w:szCs w:val="24"/>
        </w:rPr>
        <w:t>为简化系统</w:t>
      </w:r>
      <w:r w:rsidR="008A0279">
        <w:rPr>
          <w:rFonts w:hint="eastAsia"/>
          <w:sz w:val="24"/>
          <w:szCs w:val="24"/>
        </w:rPr>
        <w:t>电路，降低功耗和重量，建议选用方案a。</w:t>
      </w:r>
      <w:r w:rsidR="00FC4BD0">
        <w:rPr>
          <w:rFonts w:hint="eastAsia"/>
          <w:sz w:val="24"/>
          <w:szCs w:val="24"/>
        </w:rPr>
        <w:t>重新设计Front</w:t>
      </w:r>
      <w:r w:rsidR="00FC4BD0">
        <w:rPr>
          <w:sz w:val="24"/>
          <w:szCs w:val="24"/>
        </w:rPr>
        <w:t xml:space="preserve"> </w:t>
      </w:r>
      <w:r w:rsidR="00FC4BD0">
        <w:rPr>
          <w:rFonts w:hint="eastAsia"/>
          <w:sz w:val="24"/>
          <w:szCs w:val="24"/>
        </w:rPr>
        <w:t>Electronics板，使其简单</w:t>
      </w:r>
      <w:r w:rsidR="006E4843">
        <w:rPr>
          <w:rFonts w:hint="eastAsia"/>
          <w:sz w:val="24"/>
          <w:szCs w:val="24"/>
        </w:rPr>
        <w:t>（去除冗余功能）</w:t>
      </w:r>
      <w:r w:rsidR="00FC4BD0">
        <w:rPr>
          <w:rFonts w:hint="eastAsia"/>
          <w:sz w:val="24"/>
          <w:szCs w:val="24"/>
        </w:rPr>
        <w:t>、直接与APRS</w:t>
      </w:r>
      <w:r w:rsidR="006E4843">
        <w:rPr>
          <w:rFonts w:hint="eastAsia"/>
          <w:sz w:val="24"/>
          <w:szCs w:val="24"/>
        </w:rPr>
        <w:t>板接口</w:t>
      </w:r>
      <w:r w:rsidR="001B058B">
        <w:rPr>
          <w:rFonts w:hint="eastAsia"/>
          <w:sz w:val="24"/>
          <w:szCs w:val="24"/>
        </w:rPr>
        <w:t>。</w:t>
      </w:r>
    </w:p>
    <w:p w14:paraId="31922448" w14:textId="320316BC" w:rsidR="008A0279" w:rsidRDefault="008A0279" w:rsidP="008A0279">
      <w:pPr>
        <w:ind w:left="284" w:firstLineChars="179" w:firstLine="430"/>
        <w:rPr>
          <w:sz w:val="24"/>
          <w:szCs w:val="24"/>
        </w:rPr>
      </w:pPr>
      <w:r>
        <w:rPr>
          <w:sz w:val="24"/>
          <w:szCs w:val="24"/>
        </w:rPr>
        <w:t>详细方案如下：</w:t>
      </w:r>
    </w:p>
    <w:p w14:paraId="3B8BE74A" w14:textId="13AA47AA" w:rsidR="008A0279" w:rsidRDefault="008A0279" w:rsidP="008A0279">
      <w:pPr>
        <w:ind w:left="284" w:firstLineChars="179" w:firstLine="430"/>
        <w:rPr>
          <w:rFonts w:asciiTheme="minorEastAsia" w:hAnsiTheme="minorEastAsia" w:cs="CMR12"/>
          <w:kern w:val="0"/>
          <w:sz w:val="24"/>
          <w:szCs w:val="24"/>
        </w:rPr>
      </w:pPr>
      <w:r>
        <w:rPr>
          <w:rFonts w:hint="eastAsia"/>
          <w:sz w:val="24"/>
          <w:szCs w:val="24"/>
        </w:rPr>
        <w:t>改造</w:t>
      </w:r>
      <w:r w:rsidRPr="00D31677">
        <w:rPr>
          <w:rFonts w:ascii="CMR12" w:eastAsia="CMR12" w:cs="CMR12"/>
          <w:kern w:val="0"/>
          <w:sz w:val="24"/>
          <w:szCs w:val="24"/>
        </w:rPr>
        <w:t>Light</w:t>
      </w:r>
      <w:r w:rsidRPr="005C7A71">
        <w:rPr>
          <w:sz w:val="24"/>
          <w:szCs w:val="24"/>
        </w:rPr>
        <w:t>APRS</w:t>
      </w:r>
      <w:r>
        <w:rPr>
          <w:rFonts w:hint="eastAsia"/>
          <w:sz w:val="24"/>
          <w:szCs w:val="24"/>
        </w:rPr>
        <w:t>硬件：由于</w:t>
      </w:r>
      <w:r w:rsidRPr="005833E6">
        <w:rPr>
          <w:rFonts w:ascii="CMR12" w:eastAsia="CMR12" w:cs="CMR12"/>
          <w:kern w:val="0"/>
          <w:sz w:val="24"/>
          <w:szCs w:val="24"/>
        </w:rPr>
        <w:t>LightAPRS</w:t>
      </w:r>
      <w:r>
        <w:rPr>
          <w:rFonts w:asciiTheme="minorEastAsia" w:hAnsiTheme="minorEastAsia" w:cs="CMR12" w:hint="eastAsia"/>
          <w:kern w:val="0"/>
          <w:sz w:val="24"/>
          <w:szCs w:val="24"/>
        </w:rPr>
        <w:t>没有提供ADC接口，我们可以利用其RST脚，切断该脚与C</w:t>
      </w:r>
      <w:r>
        <w:rPr>
          <w:rFonts w:asciiTheme="minorEastAsia" w:hAnsiTheme="minorEastAsia" w:cs="CMR12"/>
          <w:kern w:val="0"/>
          <w:sz w:val="24"/>
          <w:szCs w:val="24"/>
        </w:rPr>
        <w:t xml:space="preserve">PU </w:t>
      </w:r>
      <w:r w:rsidRPr="00F0371E">
        <w:rPr>
          <w:rFonts w:asciiTheme="minorEastAsia" w:hAnsiTheme="minorEastAsia" w:cs="CMR12"/>
          <w:kern w:val="0"/>
          <w:sz w:val="24"/>
          <w:szCs w:val="24"/>
        </w:rPr>
        <w:t>Atmega1284</w:t>
      </w:r>
      <w:r w:rsidRPr="00F0371E">
        <w:rPr>
          <w:rFonts w:asciiTheme="minorEastAsia" w:hAnsiTheme="minorEastAsia" w:cs="CMR12" w:hint="eastAsia"/>
          <w:kern w:val="0"/>
          <w:sz w:val="24"/>
          <w:szCs w:val="24"/>
        </w:rPr>
        <w:t>的连线，</w:t>
      </w:r>
      <w:r>
        <w:rPr>
          <w:rFonts w:asciiTheme="minorEastAsia" w:hAnsiTheme="minorEastAsia" w:cs="CMR12" w:hint="eastAsia"/>
          <w:kern w:val="0"/>
          <w:sz w:val="24"/>
          <w:szCs w:val="24"/>
        </w:rPr>
        <w:t>连线该焊盘和</w:t>
      </w:r>
      <w:r w:rsidRPr="00F0371E">
        <w:rPr>
          <w:rFonts w:asciiTheme="minorEastAsia" w:hAnsiTheme="minorEastAsia" w:cs="CMR12"/>
          <w:kern w:val="0"/>
          <w:sz w:val="24"/>
          <w:szCs w:val="24"/>
        </w:rPr>
        <w:t>Atmega1284</w:t>
      </w:r>
      <w:r>
        <w:rPr>
          <w:rFonts w:asciiTheme="minorEastAsia" w:hAnsiTheme="minorEastAsia" w:cs="CMR12" w:hint="eastAsia"/>
          <w:kern w:val="0"/>
          <w:sz w:val="24"/>
          <w:szCs w:val="24"/>
        </w:rPr>
        <w:t>芯片的Pin37（A</w:t>
      </w:r>
      <w:r>
        <w:rPr>
          <w:rFonts w:asciiTheme="minorEastAsia" w:hAnsiTheme="minorEastAsia" w:cs="CMR12"/>
          <w:kern w:val="0"/>
          <w:sz w:val="24"/>
          <w:szCs w:val="24"/>
        </w:rPr>
        <w:t>DC0</w:t>
      </w:r>
      <w:r>
        <w:rPr>
          <w:rFonts w:asciiTheme="minorEastAsia" w:hAnsiTheme="minorEastAsia" w:cs="CMR12" w:hint="eastAsia"/>
          <w:kern w:val="0"/>
          <w:sz w:val="24"/>
          <w:szCs w:val="24"/>
        </w:rPr>
        <w:t>）。</w:t>
      </w:r>
      <w:r w:rsidR="00EE41D2">
        <w:rPr>
          <w:rFonts w:asciiTheme="minorEastAsia" w:hAnsiTheme="minorEastAsia" w:cs="CMR12" w:hint="eastAsia"/>
          <w:kern w:val="0"/>
          <w:sz w:val="24"/>
          <w:szCs w:val="24"/>
        </w:rPr>
        <w:t>MOSI、MISO、SCK、</w:t>
      </w:r>
      <w:r>
        <w:rPr>
          <w:rFonts w:asciiTheme="minorEastAsia" w:hAnsiTheme="minorEastAsia" w:cs="CMR12" w:hint="eastAsia"/>
          <w:kern w:val="0"/>
          <w:sz w:val="24"/>
          <w:szCs w:val="24"/>
        </w:rPr>
        <w:t>SDA</w:t>
      </w:r>
      <w:r w:rsidR="00EE41D2">
        <w:rPr>
          <w:rFonts w:asciiTheme="minorEastAsia" w:hAnsiTheme="minorEastAsia" w:cs="CMR12" w:hint="eastAsia"/>
          <w:kern w:val="0"/>
          <w:sz w:val="24"/>
          <w:szCs w:val="24"/>
        </w:rPr>
        <w:t>用作microSD卡读写</w:t>
      </w:r>
      <w:r>
        <w:rPr>
          <w:rFonts w:asciiTheme="minorEastAsia" w:hAnsiTheme="minorEastAsia" w:cs="CMR12" w:hint="eastAsia"/>
          <w:kern w:val="0"/>
          <w:sz w:val="24"/>
          <w:szCs w:val="24"/>
        </w:rPr>
        <w:t>接口。</w:t>
      </w:r>
    </w:p>
    <w:p w14:paraId="0871718D" w14:textId="77777777" w:rsidR="008A0279" w:rsidRDefault="008A0279" w:rsidP="008A0279">
      <w:pPr>
        <w:pStyle w:val="a3"/>
        <w:ind w:left="360" w:firstLineChars="0" w:firstLine="0"/>
        <w:rPr>
          <w:sz w:val="24"/>
          <w:szCs w:val="24"/>
        </w:rPr>
      </w:pPr>
      <w:r>
        <w:rPr>
          <w:rFonts w:hint="eastAsia"/>
          <w:noProof/>
          <w:sz w:val="24"/>
          <w:szCs w:val="24"/>
        </w:rPr>
        <w:lastRenderedPageBreak/>
        <w:drawing>
          <wp:inline distT="0" distB="0" distL="0" distR="0" wp14:anchorId="2F0063D4" wp14:editId="6303B523">
            <wp:extent cx="3282315" cy="1968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4007" cy="1999501"/>
                    </a:xfrm>
                    <a:prstGeom prst="rect">
                      <a:avLst/>
                    </a:prstGeom>
                    <a:noFill/>
                    <a:ln>
                      <a:noFill/>
                    </a:ln>
                  </pic:spPr>
                </pic:pic>
              </a:graphicData>
            </a:graphic>
          </wp:inline>
        </w:drawing>
      </w:r>
    </w:p>
    <w:p w14:paraId="031DF303" w14:textId="4B62AA8B" w:rsidR="008A0279" w:rsidRDefault="00C45A8C" w:rsidP="008A0279">
      <w:pPr>
        <w:pStyle w:val="a3"/>
        <w:ind w:left="1620" w:firstLineChars="0" w:firstLine="60"/>
        <w:rPr>
          <w:sz w:val="24"/>
          <w:szCs w:val="24"/>
        </w:rPr>
      </w:pPr>
      <w:r w:rsidRPr="00D31677">
        <w:rPr>
          <w:rFonts w:ascii="CMR12" w:eastAsia="CMR12" w:cs="CMR12"/>
          <w:kern w:val="0"/>
          <w:sz w:val="24"/>
          <w:szCs w:val="24"/>
        </w:rPr>
        <w:t>Light</w:t>
      </w:r>
      <w:r w:rsidRPr="005C7A71">
        <w:rPr>
          <w:sz w:val="24"/>
          <w:szCs w:val="24"/>
        </w:rPr>
        <w:t>APRS</w:t>
      </w:r>
      <w:r w:rsidR="008A0279">
        <w:rPr>
          <w:rFonts w:hint="eastAsia"/>
          <w:sz w:val="24"/>
          <w:szCs w:val="24"/>
        </w:rPr>
        <w:t>硬件改造图</w:t>
      </w:r>
    </w:p>
    <w:p w14:paraId="2E4FE1BD" w14:textId="77777777" w:rsidR="00C24301" w:rsidRDefault="00C24301" w:rsidP="008A0279">
      <w:pPr>
        <w:pStyle w:val="a3"/>
        <w:ind w:left="1620" w:firstLineChars="0" w:firstLine="60"/>
        <w:rPr>
          <w:sz w:val="24"/>
          <w:szCs w:val="24"/>
        </w:rPr>
      </w:pPr>
    </w:p>
    <w:p w14:paraId="7C360FB4" w14:textId="7DA94378" w:rsidR="008A0279" w:rsidRDefault="006B4E11" w:rsidP="008A0279">
      <w:pPr>
        <w:ind w:left="284" w:firstLineChars="179" w:firstLine="430"/>
        <w:rPr>
          <w:sz w:val="24"/>
          <w:szCs w:val="24"/>
        </w:rPr>
      </w:pPr>
      <w:r>
        <w:rPr>
          <w:rFonts w:hint="eastAsia"/>
          <w:sz w:val="24"/>
          <w:szCs w:val="24"/>
        </w:rPr>
        <w:t>最后我们得到重新设计的</w:t>
      </w:r>
      <w:r w:rsidRPr="00FC4BD0">
        <w:rPr>
          <w:sz w:val="24"/>
          <w:szCs w:val="24"/>
        </w:rPr>
        <w:t>粒子检测前端板</w:t>
      </w:r>
      <w:r>
        <w:rPr>
          <w:rFonts w:hint="eastAsia"/>
          <w:sz w:val="24"/>
          <w:szCs w:val="24"/>
        </w:rPr>
        <w:t>和microSD</w:t>
      </w:r>
      <w:r>
        <w:rPr>
          <w:sz w:val="24"/>
          <w:szCs w:val="24"/>
        </w:rPr>
        <w:t xml:space="preserve"> </w:t>
      </w:r>
      <w:r>
        <w:rPr>
          <w:rFonts w:hint="eastAsia"/>
          <w:sz w:val="24"/>
          <w:szCs w:val="24"/>
        </w:rPr>
        <w:t>PCB的电原理图</w:t>
      </w:r>
    </w:p>
    <w:p w14:paraId="13C00D82" w14:textId="37302D29" w:rsidR="001B058B" w:rsidRDefault="006B4E11" w:rsidP="00FC4BD0">
      <w:pPr>
        <w:pStyle w:val="a3"/>
        <w:ind w:left="360" w:firstLineChars="0" w:firstLine="0"/>
        <w:rPr>
          <w:sz w:val="24"/>
          <w:szCs w:val="24"/>
        </w:rPr>
      </w:pPr>
      <w:r w:rsidRPr="006B4E11">
        <w:rPr>
          <w:noProof/>
          <w:sz w:val="24"/>
          <w:szCs w:val="24"/>
        </w:rPr>
        <w:drawing>
          <wp:inline distT="0" distB="0" distL="0" distR="0" wp14:anchorId="50F66772" wp14:editId="2A76780A">
            <wp:extent cx="6188710" cy="4566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4566920"/>
                    </a:xfrm>
                    <a:prstGeom prst="rect">
                      <a:avLst/>
                    </a:prstGeom>
                    <a:noFill/>
                    <a:ln>
                      <a:noFill/>
                    </a:ln>
                  </pic:spPr>
                </pic:pic>
              </a:graphicData>
            </a:graphic>
          </wp:inline>
        </w:drawing>
      </w:r>
    </w:p>
    <w:p w14:paraId="6989840A" w14:textId="4C073933" w:rsidR="00A83AEA" w:rsidRDefault="00A83AEA" w:rsidP="00FC4BD0">
      <w:pPr>
        <w:pStyle w:val="a3"/>
        <w:ind w:left="360" w:firstLineChars="0" w:firstLine="0"/>
        <w:rPr>
          <w:sz w:val="24"/>
          <w:szCs w:val="24"/>
        </w:rPr>
      </w:pPr>
      <w:r>
        <w:rPr>
          <w:sz w:val="24"/>
          <w:szCs w:val="24"/>
        </w:rPr>
        <w:tab/>
      </w:r>
      <w:r>
        <w:rPr>
          <w:sz w:val="24"/>
          <w:szCs w:val="24"/>
        </w:rPr>
        <w:tab/>
      </w:r>
      <w:r>
        <w:rPr>
          <w:sz w:val="24"/>
          <w:szCs w:val="24"/>
        </w:rPr>
        <w:tab/>
      </w:r>
      <w:r w:rsidR="006B4E11">
        <w:rPr>
          <w:rFonts w:hint="eastAsia"/>
          <w:sz w:val="24"/>
          <w:szCs w:val="24"/>
        </w:rPr>
        <w:t>新</w:t>
      </w:r>
      <w:r w:rsidRPr="00FC4BD0">
        <w:rPr>
          <w:sz w:val="24"/>
          <w:szCs w:val="24"/>
        </w:rPr>
        <w:t>粒子检测前端板</w:t>
      </w:r>
      <w:r>
        <w:rPr>
          <w:rFonts w:hint="eastAsia"/>
          <w:sz w:val="24"/>
          <w:szCs w:val="24"/>
        </w:rPr>
        <w:t>电原理图</w:t>
      </w:r>
    </w:p>
    <w:p w14:paraId="54273C64" w14:textId="0044AACA" w:rsidR="00A83AEA" w:rsidRDefault="00A83AEA" w:rsidP="00FC4BD0">
      <w:pPr>
        <w:pStyle w:val="a3"/>
        <w:ind w:left="360" w:firstLineChars="0" w:firstLine="0"/>
        <w:rPr>
          <w:sz w:val="24"/>
          <w:szCs w:val="24"/>
        </w:rPr>
      </w:pPr>
    </w:p>
    <w:p w14:paraId="05DC09B8" w14:textId="3A8C2CB3" w:rsidR="00333BD2" w:rsidRDefault="00C45A8C" w:rsidP="00333BD2">
      <w:pPr>
        <w:pStyle w:val="a3"/>
        <w:numPr>
          <w:ilvl w:val="0"/>
          <w:numId w:val="2"/>
        </w:numPr>
        <w:ind w:firstLineChars="0"/>
        <w:rPr>
          <w:sz w:val="24"/>
          <w:szCs w:val="24"/>
        </w:rPr>
      </w:pPr>
      <w:r w:rsidRPr="00D31677">
        <w:rPr>
          <w:rFonts w:ascii="CMR12" w:eastAsia="CMR12" w:cs="CMR12"/>
          <w:kern w:val="0"/>
          <w:sz w:val="24"/>
          <w:szCs w:val="24"/>
        </w:rPr>
        <w:lastRenderedPageBreak/>
        <w:t>Light</w:t>
      </w:r>
      <w:r w:rsidRPr="005C7A71">
        <w:rPr>
          <w:sz w:val="24"/>
          <w:szCs w:val="24"/>
        </w:rPr>
        <w:t>APRS</w:t>
      </w:r>
      <w:r w:rsidR="00333BD2" w:rsidRPr="00333BD2">
        <w:rPr>
          <w:rFonts w:hint="eastAsia"/>
          <w:sz w:val="24"/>
          <w:szCs w:val="24"/>
        </w:rPr>
        <w:t>硬件</w:t>
      </w:r>
      <w:r w:rsidR="00333BD2">
        <w:rPr>
          <w:rFonts w:hint="eastAsia"/>
          <w:sz w:val="24"/>
          <w:szCs w:val="24"/>
        </w:rPr>
        <w:t>VHF</w:t>
      </w:r>
      <w:r w:rsidR="00333BD2" w:rsidRPr="00333BD2">
        <w:rPr>
          <w:rFonts w:hint="eastAsia"/>
          <w:sz w:val="24"/>
          <w:szCs w:val="24"/>
        </w:rPr>
        <w:t>天线选择</w:t>
      </w:r>
    </w:p>
    <w:p w14:paraId="2B690849" w14:textId="5EBEFFF9" w:rsidR="00FB2B44" w:rsidRPr="00FB2B44" w:rsidRDefault="00FB2B44" w:rsidP="00FB2B44">
      <w:pPr>
        <w:pStyle w:val="HTML"/>
        <w:ind w:firstLine="480"/>
        <w:rPr>
          <w:color w:val="000000"/>
        </w:rPr>
      </w:pPr>
      <w:r>
        <w:rPr>
          <w:rFonts w:hint="eastAsia"/>
        </w:rPr>
        <w:t>根据FCC规定</w:t>
      </w:r>
      <w:r w:rsidR="00333BD2" w:rsidRPr="00FB2B44">
        <w:rPr>
          <w:rFonts w:hint="eastAsia"/>
        </w:rPr>
        <w:t>APRS</w:t>
      </w:r>
      <w:r w:rsidR="00333BD2" w:rsidRPr="00FB2B44">
        <w:t xml:space="preserve"> </w:t>
      </w:r>
      <w:r w:rsidR="00333BD2" w:rsidRPr="00FB2B44">
        <w:rPr>
          <w:rFonts w:hint="eastAsia"/>
        </w:rPr>
        <w:t>的</w:t>
      </w:r>
      <w:r>
        <w:rPr>
          <w:rFonts w:hint="eastAsia"/>
        </w:rPr>
        <w:t>频点为144.390MHz，为简单起见，选择</w:t>
      </w:r>
      <w:r w:rsidRPr="00FB2B44">
        <w:rPr>
          <w:color w:val="000000"/>
        </w:rPr>
        <w:t>quarter wave monopole antenna</w:t>
      </w:r>
      <w:r>
        <w:rPr>
          <w:rFonts w:hint="eastAsia"/>
          <w:color w:val="000000"/>
        </w:rPr>
        <w:t>。</w:t>
      </w:r>
    </w:p>
    <w:p w14:paraId="656D90CA" w14:textId="4E271294" w:rsidR="00333BD2" w:rsidRDefault="00FB2B44" w:rsidP="00FB2B44">
      <w:pPr>
        <w:ind w:firstLine="360"/>
        <w:rPr>
          <w:sz w:val="24"/>
          <w:szCs w:val="24"/>
        </w:rPr>
      </w:pPr>
      <w:r>
        <w:rPr>
          <w:rFonts w:hint="eastAsia"/>
          <w:sz w:val="24"/>
          <w:szCs w:val="24"/>
        </w:rPr>
        <w:t>天线长度=（300/144.39）/</w:t>
      </w:r>
      <w:r>
        <w:rPr>
          <w:sz w:val="24"/>
          <w:szCs w:val="24"/>
        </w:rPr>
        <w:t>4 =</w:t>
      </w:r>
      <w:r w:rsidR="0047298B">
        <w:rPr>
          <w:sz w:val="24"/>
          <w:szCs w:val="24"/>
        </w:rPr>
        <w:t xml:space="preserve"> 0.519m =51.9</w:t>
      </w:r>
      <w:r w:rsidR="0047298B">
        <w:rPr>
          <w:rFonts w:hint="eastAsia"/>
          <w:sz w:val="24"/>
          <w:szCs w:val="24"/>
        </w:rPr>
        <w:t>cm</w:t>
      </w:r>
    </w:p>
    <w:p w14:paraId="4C008ED5" w14:textId="6B54E0F4" w:rsidR="0047298B" w:rsidRDefault="0047298B" w:rsidP="0047298B">
      <w:pPr>
        <w:ind w:firstLine="420"/>
        <w:rPr>
          <w:sz w:val="24"/>
          <w:szCs w:val="24"/>
        </w:rPr>
      </w:pPr>
      <w:r>
        <w:rPr>
          <w:rFonts w:hint="eastAsia"/>
          <w:sz w:val="24"/>
          <w:szCs w:val="24"/>
        </w:rPr>
        <w:t>选取一段长度为51.</w:t>
      </w:r>
      <w:r>
        <w:rPr>
          <w:sz w:val="24"/>
          <w:szCs w:val="24"/>
        </w:rPr>
        <w:t>9cm</w:t>
      </w:r>
      <w:r>
        <w:rPr>
          <w:rFonts w:hint="eastAsia"/>
          <w:sz w:val="24"/>
          <w:szCs w:val="24"/>
        </w:rPr>
        <w:t>的铜线，焊在A1的中间焊盘上。</w:t>
      </w:r>
    </w:p>
    <w:p w14:paraId="51E9EFBC" w14:textId="21B3FC3F" w:rsidR="0047298B" w:rsidRDefault="0047298B" w:rsidP="0047298B">
      <w:pPr>
        <w:ind w:firstLine="420"/>
        <w:rPr>
          <w:sz w:val="24"/>
          <w:szCs w:val="24"/>
        </w:rPr>
      </w:pPr>
      <w:r>
        <w:rPr>
          <w:rFonts w:hint="eastAsia"/>
          <w:noProof/>
          <w:sz w:val="24"/>
          <w:szCs w:val="24"/>
        </w:rPr>
        <w:drawing>
          <wp:inline distT="0" distB="0" distL="0" distR="0" wp14:anchorId="098E2980" wp14:editId="1EDED227">
            <wp:extent cx="3602355" cy="21126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355" cy="2112645"/>
                    </a:xfrm>
                    <a:prstGeom prst="rect">
                      <a:avLst/>
                    </a:prstGeom>
                    <a:noFill/>
                    <a:ln>
                      <a:noFill/>
                    </a:ln>
                  </pic:spPr>
                </pic:pic>
              </a:graphicData>
            </a:graphic>
          </wp:inline>
        </w:drawing>
      </w:r>
    </w:p>
    <w:p w14:paraId="10E0CF89" w14:textId="77777777" w:rsidR="0047298B" w:rsidRPr="00FB2B44" w:rsidRDefault="0047298B" w:rsidP="0047298B">
      <w:pPr>
        <w:ind w:firstLine="420"/>
        <w:rPr>
          <w:sz w:val="24"/>
          <w:szCs w:val="24"/>
        </w:rPr>
      </w:pPr>
    </w:p>
    <w:p w14:paraId="030EDC3D" w14:textId="17693223" w:rsidR="006B4E11" w:rsidRPr="005C7A71" w:rsidRDefault="006B4E11" w:rsidP="006B4E11">
      <w:pPr>
        <w:pStyle w:val="a3"/>
        <w:numPr>
          <w:ilvl w:val="0"/>
          <w:numId w:val="2"/>
        </w:numPr>
        <w:ind w:firstLineChars="0"/>
        <w:rPr>
          <w:sz w:val="24"/>
          <w:szCs w:val="24"/>
        </w:rPr>
      </w:pPr>
      <w:r w:rsidRPr="005C7A71">
        <w:rPr>
          <w:sz w:val="24"/>
          <w:szCs w:val="24"/>
        </w:rPr>
        <w:t>电源系统</w:t>
      </w:r>
      <w:r>
        <w:rPr>
          <w:rFonts w:hint="eastAsia"/>
          <w:sz w:val="24"/>
          <w:szCs w:val="24"/>
        </w:rPr>
        <w:t>方案</w:t>
      </w:r>
    </w:p>
    <w:p w14:paraId="6C23B28D" w14:textId="0B9120D8" w:rsidR="006B4E11" w:rsidRDefault="006B4E11" w:rsidP="006B4E11">
      <w:pPr>
        <w:pStyle w:val="a3"/>
        <w:ind w:left="420" w:firstLineChars="0" w:firstLine="0"/>
        <w:rPr>
          <w:sz w:val="24"/>
          <w:szCs w:val="24"/>
        </w:rPr>
      </w:pPr>
      <w:r>
        <w:rPr>
          <w:rFonts w:hint="eastAsia"/>
          <w:sz w:val="24"/>
          <w:szCs w:val="24"/>
        </w:rPr>
        <w:t>电源系统方案分析：锂电、太阳能、超级电容</w:t>
      </w:r>
    </w:p>
    <w:p w14:paraId="143F46DD" w14:textId="2463F295" w:rsidR="006B4E11" w:rsidRDefault="006B4E11" w:rsidP="006B4E11">
      <w:pPr>
        <w:pStyle w:val="a3"/>
        <w:numPr>
          <w:ilvl w:val="0"/>
          <w:numId w:val="5"/>
        </w:numPr>
        <w:ind w:left="851" w:firstLineChars="0" w:hanging="425"/>
        <w:rPr>
          <w:sz w:val="24"/>
          <w:szCs w:val="24"/>
        </w:rPr>
      </w:pPr>
      <w:r>
        <w:rPr>
          <w:rFonts w:hint="eastAsia"/>
          <w:sz w:val="24"/>
          <w:szCs w:val="24"/>
        </w:rPr>
        <w:t>锂电池：</w:t>
      </w:r>
      <w:r w:rsidR="00361CA5">
        <w:rPr>
          <w:rFonts w:hint="eastAsia"/>
          <w:sz w:val="24"/>
          <w:szCs w:val="24"/>
        </w:rPr>
        <w:t>能量密度较大</w:t>
      </w:r>
      <w:r>
        <w:rPr>
          <w:rFonts w:hint="eastAsia"/>
          <w:sz w:val="24"/>
          <w:szCs w:val="24"/>
        </w:rPr>
        <w:t>、多种电压组合；缺点：低温性能差、充电慢；</w:t>
      </w:r>
    </w:p>
    <w:p w14:paraId="000F56C9" w14:textId="2A23C1CB" w:rsidR="00361CA5" w:rsidRDefault="00361CA5" w:rsidP="00361CA5">
      <w:pPr>
        <w:pStyle w:val="a3"/>
        <w:numPr>
          <w:ilvl w:val="0"/>
          <w:numId w:val="5"/>
        </w:numPr>
        <w:ind w:left="851" w:firstLineChars="0" w:hanging="425"/>
        <w:rPr>
          <w:sz w:val="24"/>
          <w:szCs w:val="24"/>
        </w:rPr>
      </w:pPr>
      <w:r>
        <w:rPr>
          <w:rFonts w:hint="eastAsia"/>
          <w:sz w:val="24"/>
          <w:szCs w:val="24"/>
        </w:rPr>
        <w:t>碱性干电池：能量密度小于锂电池；缺点：低温性能差、一次性；</w:t>
      </w:r>
    </w:p>
    <w:p w14:paraId="5A8E4FB8" w14:textId="77777777" w:rsidR="006B4E11" w:rsidRDefault="006B4E11" w:rsidP="006B4E11">
      <w:pPr>
        <w:pStyle w:val="a3"/>
        <w:numPr>
          <w:ilvl w:val="0"/>
          <w:numId w:val="5"/>
        </w:numPr>
        <w:ind w:left="851" w:firstLineChars="0" w:hanging="425"/>
        <w:rPr>
          <w:sz w:val="24"/>
          <w:szCs w:val="24"/>
        </w:rPr>
      </w:pPr>
      <w:r>
        <w:rPr>
          <w:rFonts w:hint="eastAsia"/>
          <w:sz w:val="24"/>
          <w:szCs w:val="24"/>
        </w:rPr>
        <w:t>超级电容：低温性能好、充电快；缺点：体积大；</w:t>
      </w:r>
    </w:p>
    <w:p w14:paraId="209531F8" w14:textId="77777777" w:rsidR="006B4E11" w:rsidRDefault="006B4E11" w:rsidP="006B4E11">
      <w:pPr>
        <w:pStyle w:val="a3"/>
        <w:numPr>
          <w:ilvl w:val="0"/>
          <w:numId w:val="5"/>
        </w:numPr>
        <w:ind w:left="851" w:firstLineChars="0" w:hanging="425"/>
        <w:rPr>
          <w:sz w:val="24"/>
          <w:szCs w:val="24"/>
        </w:rPr>
      </w:pPr>
      <w:r>
        <w:rPr>
          <w:rFonts w:hint="eastAsia"/>
          <w:sz w:val="24"/>
          <w:szCs w:val="24"/>
        </w:rPr>
        <w:t>太阳能板：可随时提供、补充电能；缺点：受天气影响，供电不稳定；</w:t>
      </w:r>
    </w:p>
    <w:p w14:paraId="16AAAEB2" w14:textId="6316E0D4" w:rsidR="006B4E11" w:rsidRDefault="00361CA5" w:rsidP="00AB6E71">
      <w:pPr>
        <w:pStyle w:val="a3"/>
        <w:ind w:left="284" w:firstLineChars="177" w:firstLine="425"/>
        <w:rPr>
          <w:sz w:val="24"/>
          <w:szCs w:val="24"/>
        </w:rPr>
      </w:pPr>
      <w:r>
        <w:rPr>
          <w:rFonts w:hint="eastAsia"/>
          <w:sz w:val="24"/>
          <w:szCs w:val="24"/>
        </w:rPr>
        <w:t>考虑</w:t>
      </w:r>
      <w:r w:rsidR="006B4E11">
        <w:rPr>
          <w:rFonts w:hint="eastAsia"/>
          <w:sz w:val="24"/>
          <w:szCs w:val="24"/>
        </w:rPr>
        <w:t>建议采用锂电池方案。</w:t>
      </w:r>
      <w:r w:rsidR="00587F2C">
        <w:rPr>
          <w:rFonts w:hint="eastAsia"/>
          <w:sz w:val="24"/>
          <w:szCs w:val="24"/>
        </w:rPr>
        <w:t>锂电池组的容量</w:t>
      </w:r>
      <w:r w:rsidR="006B4E11">
        <w:rPr>
          <w:rFonts w:hint="eastAsia"/>
          <w:sz w:val="24"/>
          <w:szCs w:val="24"/>
        </w:rPr>
        <w:t>需要根据</w:t>
      </w:r>
      <w:r w:rsidR="006B4E11">
        <w:rPr>
          <w:rFonts w:ascii="CMR12" w:eastAsia="CMR12" w:cs="CMR12"/>
          <w:kern w:val="0"/>
          <w:sz w:val="24"/>
          <w:szCs w:val="24"/>
        </w:rPr>
        <w:t>detectors</w:t>
      </w:r>
      <w:r w:rsidR="006B4E11">
        <w:rPr>
          <w:rFonts w:asciiTheme="minorEastAsia" w:hAnsiTheme="minorEastAsia" w:cs="CMR12" w:hint="eastAsia"/>
          <w:kern w:val="0"/>
          <w:sz w:val="24"/>
          <w:szCs w:val="24"/>
        </w:rPr>
        <w:t>+APRS的功耗、APRS传输频率（1次/</w:t>
      </w:r>
      <w:r w:rsidR="006B4E11">
        <w:rPr>
          <w:rFonts w:asciiTheme="minorEastAsia" w:hAnsiTheme="minorEastAsia" w:cs="CMR12"/>
          <w:kern w:val="0"/>
          <w:sz w:val="24"/>
          <w:szCs w:val="24"/>
        </w:rPr>
        <w:t>s or 1</w:t>
      </w:r>
      <w:r w:rsidR="006B4E11">
        <w:rPr>
          <w:rFonts w:asciiTheme="minorEastAsia" w:hAnsiTheme="minorEastAsia" w:cs="CMR12" w:hint="eastAsia"/>
          <w:kern w:val="0"/>
          <w:sz w:val="24"/>
          <w:szCs w:val="24"/>
        </w:rPr>
        <w:t>次/min）和气球上升到15-20Km的时间来</w:t>
      </w:r>
      <w:r w:rsidR="006B4E11">
        <w:rPr>
          <w:rFonts w:ascii="宋体" w:eastAsia="宋体" w:hAnsi="宋体" w:cs="宋体" w:hint="eastAsia"/>
          <w:kern w:val="0"/>
          <w:sz w:val="24"/>
          <w:szCs w:val="24"/>
        </w:rPr>
        <w:t>选定</w:t>
      </w:r>
      <w:r w:rsidR="006B4E11">
        <w:rPr>
          <w:rFonts w:hint="eastAsia"/>
          <w:sz w:val="24"/>
          <w:szCs w:val="24"/>
        </w:rPr>
        <w:t>。</w:t>
      </w:r>
    </w:p>
    <w:p w14:paraId="2411AB7B" w14:textId="1D5C4E8D" w:rsidR="00AB6E71" w:rsidRDefault="00AB6E71" w:rsidP="00AB6E71">
      <w:pPr>
        <w:pStyle w:val="a3"/>
        <w:ind w:left="284" w:firstLineChars="177" w:firstLine="425"/>
        <w:rPr>
          <w:sz w:val="24"/>
          <w:szCs w:val="24"/>
        </w:rPr>
      </w:pPr>
      <w:r>
        <w:rPr>
          <w:rFonts w:hint="eastAsia"/>
          <w:sz w:val="24"/>
          <w:szCs w:val="24"/>
        </w:rPr>
        <w:t>各部件功率：</w:t>
      </w:r>
    </w:p>
    <w:p w14:paraId="7FBC12B5" w14:textId="4040A099" w:rsidR="00AB6E71" w:rsidRDefault="00AB6E71" w:rsidP="0054527B">
      <w:pPr>
        <w:pStyle w:val="a3"/>
        <w:numPr>
          <w:ilvl w:val="0"/>
          <w:numId w:val="12"/>
        </w:numPr>
        <w:ind w:firstLineChars="0"/>
        <w:rPr>
          <w:sz w:val="24"/>
          <w:szCs w:val="24"/>
        </w:rPr>
      </w:pPr>
      <w:r>
        <w:rPr>
          <w:rFonts w:hint="eastAsia"/>
          <w:sz w:val="24"/>
          <w:szCs w:val="24"/>
        </w:rPr>
        <w:t>Si</w:t>
      </w:r>
      <w:r>
        <w:rPr>
          <w:sz w:val="24"/>
          <w:szCs w:val="24"/>
        </w:rPr>
        <w:t>PM</w:t>
      </w:r>
      <w:r>
        <w:rPr>
          <w:rFonts w:hint="eastAsia"/>
          <w:sz w:val="24"/>
          <w:szCs w:val="24"/>
        </w:rPr>
        <w:t>：29.5V*20mA</w:t>
      </w:r>
      <w:r>
        <w:rPr>
          <w:sz w:val="24"/>
          <w:szCs w:val="24"/>
        </w:rPr>
        <w:t xml:space="preserve"> </w:t>
      </w:r>
      <w:r>
        <w:rPr>
          <w:rFonts w:hint="eastAsia"/>
          <w:sz w:val="24"/>
          <w:szCs w:val="24"/>
        </w:rPr>
        <w:t>=</w:t>
      </w:r>
      <w:r>
        <w:rPr>
          <w:sz w:val="24"/>
          <w:szCs w:val="24"/>
        </w:rPr>
        <w:t xml:space="preserve"> </w:t>
      </w:r>
      <w:r>
        <w:rPr>
          <w:rFonts w:hint="eastAsia"/>
          <w:sz w:val="24"/>
          <w:szCs w:val="24"/>
        </w:rPr>
        <w:t>590mW</w:t>
      </w:r>
      <w:r>
        <w:rPr>
          <w:sz w:val="24"/>
          <w:szCs w:val="24"/>
        </w:rPr>
        <w:t xml:space="preserve"> </w:t>
      </w:r>
      <w:r>
        <w:rPr>
          <w:rFonts w:hint="eastAsia"/>
          <w:sz w:val="24"/>
          <w:szCs w:val="24"/>
        </w:rPr>
        <w:t>参见《</w:t>
      </w:r>
      <w:r w:rsidRPr="00AB6E71">
        <w:rPr>
          <w:sz w:val="24"/>
          <w:szCs w:val="24"/>
        </w:rPr>
        <w:t>DS-MicroCseries-1489568</w:t>
      </w:r>
      <w:r w:rsidR="0054527B">
        <w:rPr>
          <w:rFonts w:hint="eastAsia"/>
          <w:sz w:val="24"/>
          <w:szCs w:val="24"/>
        </w:rPr>
        <w:t>.</w:t>
      </w:r>
      <w:r w:rsidR="0054527B">
        <w:rPr>
          <w:sz w:val="24"/>
          <w:szCs w:val="24"/>
        </w:rPr>
        <w:t>pdf</w:t>
      </w:r>
      <w:r>
        <w:rPr>
          <w:rFonts w:hint="eastAsia"/>
          <w:sz w:val="24"/>
          <w:szCs w:val="24"/>
        </w:rPr>
        <w:t>》</w:t>
      </w:r>
    </w:p>
    <w:p w14:paraId="4754BF4B" w14:textId="6708FE7D" w:rsidR="00AB6E71" w:rsidRDefault="00AB6E71" w:rsidP="0054527B">
      <w:pPr>
        <w:pStyle w:val="a3"/>
        <w:numPr>
          <w:ilvl w:val="0"/>
          <w:numId w:val="12"/>
        </w:numPr>
        <w:ind w:firstLineChars="0"/>
        <w:rPr>
          <w:sz w:val="24"/>
          <w:szCs w:val="24"/>
        </w:rPr>
      </w:pPr>
      <w:r>
        <w:rPr>
          <w:rFonts w:hint="eastAsia"/>
          <w:sz w:val="24"/>
          <w:szCs w:val="24"/>
        </w:rPr>
        <w:t>LT1807：</w:t>
      </w:r>
      <w:r w:rsidR="0054527B">
        <w:rPr>
          <w:rFonts w:hint="eastAsia"/>
          <w:sz w:val="24"/>
          <w:szCs w:val="24"/>
        </w:rPr>
        <w:t>5V</w:t>
      </w:r>
      <w:r w:rsidR="0054527B">
        <w:rPr>
          <w:sz w:val="24"/>
          <w:szCs w:val="24"/>
        </w:rPr>
        <w:t xml:space="preserve"> * 2 * 13 mA = 130mW </w:t>
      </w:r>
      <w:r w:rsidR="0054527B">
        <w:rPr>
          <w:rFonts w:hint="eastAsia"/>
          <w:sz w:val="24"/>
          <w:szCs w:val="24"/>
        </w:rPr>
        <w:t>参见《</w:t>
      </w:r>
      <w:r w:rsidR="0054527B" w:rsidRPr="0054527B">
        <w:rPr>
          <w:sz w:val="24"/>
          <w:szCs w:val="24"/>
        </w:rPr>
        <w:t>18067fc</w:t>
      </w:r>
      <w:r w:rsidR="0054527B">
        <w:rPr>
          <w:sz w:val="24"/>
          <w:szCs w:val="24"/>
        </w:rPr>
        <w:t>.pdf</w:t>
      </w:r>
      <w:r w:rsidR="0054527B">
        <w:rPr>
          <w:rFonts w:hint="eastAsia"/>
          <w:sz w:val="24"/>
          <w:szCs w:val="24"/>
        </w:rPr>
        <w:t>》</w:t>
      </w:r>
    </w:p>
    <w:p w14:paraId="5F17FD0A" w14:textId="443DD30A" w:rsidR="00205796" w:rsidRDefault="005844D9" w:rsidP="0054527B">
      <w:pPr>
        <w:pStyle w:val="a3"/>
        <w:numPr>
          <w:ilvl w:val="0"/>
          <w:numId w:val="12"/>
        </w:numPr>
        <w:ind w:firstLineChars="0"/>
        <w:rPr>
          <w:sz w:val="24"/>
          <w:szCs w:val="24"/>
        </w:rPr>
      </w:pPr>
      <w:r>
        <w:rPr>
          <w:rFonts w:hint="eastAsia"/>
          <w:sz w:val="24"/>
          <w:szCs w:val="24"/>
        </w:rPr>
        <w:t>m</w:t>
      </w:r>
      <w:r>
        <w:rPr>
          <w:sz w:val="24"/>
          <w:szCs w:val="24"/>
        </w:rPr>
        <w:t xml:space="preserve">icroSD: Standby </w:t>
      </w:r>
      <w:r w:rsidRPr="005844D9">
        <w:rPr>
          <w:sz w:val="24"/>
          <w:szCs w:val="24"/>
        </w:rPr>
        <w:t>Current</w:t>
      </w:r>
      <w:r>
        <w:rPr>
          <w:sz w:val="24"/>
          <w:szCs w:val="24"/>
        </w:rPr>
        <w:t xml:space="preserve"> 950uA;  </w:t>
      </w:r>
      <w:r w:rsidRPr="005844D9">
        <w:rPr>
          <w:sz w:val="24"/>
          <w:szCs w:val="24"/>
        </w:rPr>
        <w:t>Operation Current (Average)</w:t>
      </w:r>
      <w:r>
        <w:rPr>
          <w:sz w:val="24"/>
          <w:szCs w:val="24"/>
        </w:rPr>
        <w:t xml:space="preserve"> 200mA</w:t>
      </w:r>
    </w:p>
    <w:p w14:paraId="12D6038C" w14:textId="7BEF9B26" w:rsidR="005844D9" w:rsidRDefault="00B6585D" w:rsidP="005844D9">
      <w:pPr>
        <w:pStyle w:val="a3"/>
        <w:ind w:left="1129" w:firstLineChars="0" w:firstLine="0"/>
        <w:rPr>
          <w:sz w:val="24"/>
          <w:szCs w:val="24"/>
        </w:rPr>
      </w:pPr>
      <w:r>
        <w:rPr>
          <w:rFonts w:hint="eastAsia"/>
          <w:sz w:val="24"/>
          <w:szCs w:val="24"/>
        </w:rPr>
        <w:lastRenderedPageBreak/>
        <w:t>按50%</w:t>
      </w:r>
      <w:r>
        <w:rPr>
          <w:sz w:val="24"/>
          <w:szCs w:val="24"/>
        </w:rPr>
        <w:t xml:space="preserve"> </w:t>
      </w:r>
      <w:r>
        <w:rPr>
          <w:rFonts w:hint="eastAsia"/>
          <w:sz w:val="24"/>
          <w:szCs w:val="24"/>
        </w:rPr>
        <w:t>工作时间计算功率：3.3V</w:t>
      </w:r>
      <w:r>
        <w:rPr>
          <w:sz w:val="24"/>
          <w:szCs w:val="24"/>
        </w:rPr>
        <w:t xml:space="preserve"> </w:t>
      </w:r>
      <w:r>
        <w:rPr>
          <w:rFonts w:hint="eastAsia"/>
          <w:sz w:val="24"/>
          <w:szCs w:val="24"/>
        </w:rPr>
        <w:t>*</w:t>
      </w:r>
      <w:r>
        <w:rPr>
          <w:sz w:val="24"/>
          <w:szCs w:val="24"/>
        </w:rPr>
        <w:t xml:space="preserve"> </w:t>
      </w:r>
      <w:r>
        <w:rPr>
          <w:rFonts w:hint="eastAsia"/>
          <w:sz w:val="24"/>
          <w:szCs w:val="24"/>
        </w:rPr>
        <w:t>200mA</w:t>
      </w:r>
      <w:r>
        <w:rPr>
          <w:sz w:val="24"/>
          <w:szCs w:val="24"/>
        </w:rPr>
        <w:t xml:space="preserve"> </w:t>
      </w:r>
      <w:r w:rsidR="00730BB1">
        <w:rPr>
          <w:rFonts w:hint="eastAsia"/>
          <w:sz w:val="24"/>
          <w:szCs w:val="24"/>
        </w:rPr>
        <w:t>*</w:t>
      </w:r>
      <w:r w:rsidR="00730BB1">
        <w:rPr>
          <w:sz w:val="24"/>
          <w:szCs w:val="24"/>
        </w:rPr>
        <w:t xml:space="preserve"> </w:t>
      </w:r>
      <w:r w:rsidR="00730BB1">
        <w:rPr>
          <w:rFonts w:hint="eastAsia"/>
          <w:sz w:val="24"/>
          <w:szCs w:val="24"/>
        </w:rPr>
        <w:t>0.5</w:t>
      </w:r>
      <w:r>
        <w:rPr>
          <w:sz w:val="24"/>
          <w:szCs w:val="24"/>
        </w:rPr>
        <w:t xml:space="preserve"> </w:t>
      </w:r>
      <w:r>
        <w:rPr>
          <w:rFonts w:hint="eastAsia"/>
          <w:sz w:val="24"/>
          <w:szCs w:val="24"/>
        </w:rPr>
        <w:t>=</w:t>
      </w:r>
      <w:r>
        <w:rPr>
          <w:sz w:val="24"/>
          <w:szCs w:val="24"/>
        </w:rPr>
        <w:t xml:space="preserve"> </w:t>
      </w:r>
      <w:r>
        <w:rPr>
          <w:rFonts w:hint="eastAsia"/>
          <w:sz w:val="24"/>
          <w:szCs w:val="24"/>
        </w:rPr>
        <w:t>330</w:t>
      </w:r>
      <w:r>
        <w:rPr>
          <w:sz w:val="24"/>
          <w:szCs w:val="24"/>
        </w:rPr>
        <w:t xml:space="preserve"> </w:t>
      </w:r>
      <w:r>
        <w:rPr>
          <w:rFonts w:hint="eastAsia"/>
          <w:sz w:val="24"/>
          <w:szCs w:val="24"/>
        </w:rPr>
        <w:t>mW</w:t>
      </w:r>
    </w:p>
    <w:p w14:paraId="7B05D639" w14:textId="66CE0255" w:rsidR="00AB6E71" w:rsidRDefault="00C45A8C" w:rsidP="00B6585D">
      <w:pPr>
        <w:pStyle w:val="a3"/>
        <w:numPr>
          <w:ilvl w:val="0"/>
          <w:numId w:val="12"/>
        </w:numPr>
        <w:ind w:firstLineChars="0"/>
        <w:rPr>
          <w:sz w:val="24"/>
          <w:szCs w:val="24"/>
        </w:rPr>
      </w:pPr>
      <w:r w:rsidRPr="00D31677">
        <w:rPr>
          <w:rFonts w:ascii="CMR12" w:eastAsia="CMR12" w:cs="CMR12"/>
          <w:kern w:val="0"/>
          <w:sz w:val="24"/>
          <w:szCs w:val="24"/>
        </w:rPr>
        <w:t>Light</w:t>
      </w:r>
      <w:r w:rsidRPr="005C7A71">
        <w:rPr>
          <w:sz w:val="24"/>
          <w:szCs w:val="24"/>
        </w:rPr>
        <w:t>APRS</w:t>
      </w:r>
      <w:r w:rsidR="00F6454F">
        <w:rPr>
          <w:rFonts w:hint="eastAsia"/>
          <w:sz w:val="24"/>
          <w:szCs w:val="24"/>
        </w:rPr>
        <w:t>：</w:t>
      </w:r>
    </w:p>
    <w:p w14:paraId="33FFF464" w14:textId="77777777" w:rsidR="00F6454F" w:rsidRDefault="00F6454F" w:rsidP="00F6454F">
      <w:pPr>
        <w:pStyle w:val="a3"/>
        <w:ind w:left="1129" w:firstLineChars="0" w:firstLine="0"/>
        <w:rPr>
          <w:sz w:val="24"/>
          <w:szCs w:val="24"/>
        </w:rPr>
      </w:pPr>
      <w:r w:rsidRPr="00F6454F">
        <w:rPr>
          <w:sz w:val="24"/>
          <w:szCs w:val="24"/>
        </w:rPr>
        <w:t>VHF Power Consumption</w:t>
      </w:r>
      <w:r>
        <w:rPr>
          <w:rFonts w:hint="eastAsia"/>
          <w:sz w:val="24"/>
          <w:szCs w:val="24"/>
        </w:rPr>
        <w:t>：760mA（1W），</w:t>
      </w:r>
    </w:p>
    <w:p w14:paraId="3314E7A8" w14:textId="3D2EDF93" w:rsidR="00F6454F" w:rsidRDefault="00F6454F" w:rsidP="00F6454F">
      <w:pPr>
        <w:pStyle w:val="a3"/>
        <w:ind w:left="1129" w:firstLineChars="0" w:firstLine="131"/>
        <w:rPr>
          <w:sz w:val="24"/>
          <w:szCs w:val="24"/>
        </w:rPr>
      </w:pPr>
      <w:r>
        <w:rPr>
          <w:rFonts w:hint="eastAsia"/>
          <w:sz w:val="24"/>
          <w:szCs w:val="24"/>
        </w:rPr>
        <w:t>按20%工作时间（2次/min）：</w:t>
      </w:r>
      <w:r w:rsidR="00C45A8C">
        <w:rPr>
          <w:rFonts w:hint="eastAsia"/>
          <w:sz w:val="24"/>
          <w:szCs w:val="24"/>
        </w:rPr>
        <w:t>5</w:t>
      </w:r>
      <w:r>
        <w:rPr>
          <w:rFonts w:hint="eastAsia"/>
          <w:sz w:val="24"/>
          <w:szCs w:val="24"/>
        </w:rPr>
        <w:t>V*760mA*0.2</w:t>
      </w:r>
      <w:r>
        <w:rPr>
          <w:sz w:val="24"/>
          <w:szCs w:val="24"/>
        </w:rPr>
        <w:t xml:space="preserve"> </w:t>
      </w:r>
      <w:r>
        <w:rPr>
          <w:rFonts w:hint="eastAsia"/>
          <w:sz w:val="24"/>
          <w:szCs w:val="24"/>
        </w:rPr>
        <w:t>=</w:t>
      </w:r>
      <w:r>
        <w:rPr>
          <w:sz w:val="24"/>
          <w:szCs w:val="24"/>
        </w:rPr>
        <w:t xml:space="preserve"> </w:t>
      </w:r>
      <w:r>
        <w:rPr>
          <w:rFonts w:hint="eastAsia"/>
          <w:sz w:val="24"/>
          <w:szCs w:val="24"/>
        </w:rPr>
        <w:t>501.6mW</w:t>
      </w:r>
    </w:p>
    <w:p w14:paraId="4FCF87B9" w14:textId="161106A6" w:rsidR="00F6454F" w:rsidRDefault="00F6454F" w:rsidP="00F6454F">
      <w:pPr>
        <w:pStyle w:val="a3"/>
        <w:ind w:left="1129" w:firstLineChars="0" w:firstLine="0"/>
        <w:rPr>
          <w:sz w:val="24"/>
          <w:szCs w:val="24"/>
        </w:rPr>
      </w:pPr>
      <w:r>
        <w:rPr>
          <w:rFonts w:hint="eastAsia"/>
          <w:sz w:val="24"/>
          <w:szCs w:val="24"/>
        </w:rPr>
        <w:t>ATmage1284：</w:t>
      </w:r>
      <w:r w:rsidR="00C45A8C">
        <w:rPr>
          <w:rFonts w:hint="eastAsia"/>
          <w:sz w:val="24"/>
          <w:szCs w:val="24"/>
        </w:rPr>
        <w:t>5V</w:t>
      </w:r>
      <w:r w:rsidR="00C45A8C">
        <w:rPr>
          <w:sz w:val="24"/>
          <w:szCs w:val="24"/>
        </w:rPr>
        <w:t xml:space="preserve"> </w:t>
      </w:r>
      <w:r w:rsidR="00C45A8C">
        <w:rPr>
          <w:rFonts w:hint="eastAsia"/>
          <w:sz w:val="24"/>
          <w:szCs w:val="24"/>
        </w:rPr>
        <w:t>*</w:t>
      </w:r>
      <w:r w:rsidR="00C45A8C">
        <w:rPr>
          <w:sz w:val="24"/>
          <w:szCs w:val="24"/>
        </w:rPr>
        <w:t xml:space="preserve"> </w:t>
      </w:r>
      <w:r w:rsidR="00C45A8C">
        <w:rPr>
          <w:rFonts w:hint="eastAsia"/>
          <w:sz w:val="24"/>
          <w:szCs w:val="24"/>
        </w:rPr>
        <w:t>11mA</w:t>
      </w:r>
      <w:r w:rsidR="00C45A8C">
        <w:rPr>
          <w:sz w:val="24"/>
          <w:szCs w:val="24"/>
        </w:rPr>
        <w:t xml:space="preserve"> </w:t>
      </w:r>
      <w:r w:rsidR="00C45A8C">
        <w:rPr>
          <w:rFonts w:hint="eastAsia"/>
          <w:sz w:val="24"/>
          <w:szCs w:val="24"/>
        </w:rPr>
        <w:t>=</w:t>
      </w:r>
      <w:r w:rsidR="00C45A8C">
        <w:rPr>
          <w:sz w:val="24"/>
          <w:szCs w:val="24"/>
        </w:rPr>
        <w:t xml:space="preserve"> </w:t>
      </w:r>
      <w:r w:rsidR="00C45A8C">
        <w:rPr>
          <w:rFonts w:hint="eastAsia"/>
          <w:sz w:val="24"/>
          <w:szCs w:val="24"/>
        </w:rPr>
        <w:t>55</w:t>
      </w:r>
      <w:r w:rsidR="00C45A8C">
        <w:rPr>
          <w:sz w:val="24"/>
          <w:szCs w:val="24"/>
        </w:rPr>
        <w:t xml:space="preserve">mW  </w:t>
      </w:r>
      <w:r w:rsidR="00C45A8C">
        <w:rPr>
          <w:rFonts w:hint="eastAsia"/>
          <w:sz w:val="24"/>
          <w:szCs w:val="24"/>
        </w:rPr>
        <w:t>参见《</w:t>
      </w:r>
      <w:r w:rsidR="00C45A8C" w:rsidRPr="00C45A8C">
        <w:rPr>
          <w:sz w:val="24"/>
          <w:szCs w:val="24"/>
        </w:rPr>
        <w:t>ATmega1284_P_Data-Sheet</w:t>
      </w:r>
      <w:r w:rsidR="00C45A8C">
        <w:rPr>
          <w:rFonts w:hint="eastAsia"/>
          <w:sz w:val="24"/>
          <w:szCs w:val="24"/>
        </w:rPr>
        <w:t>》</w:t>
      </w:r>
    </w:p>
    <w:p w14:paraId="123DFBCF" w14:textId="4B5F9840" w:rsidR="00C45A8C" w:rsidRDefault="00C45A8C" w:rsidP="00F6454F">
      <w:pPr>
        <w:pStyle w:val="a3"/>
        <w:ind w:left="1129" w:firstLineChars="0" w:firstLine="0"/>
        <w:rPr>
          <w:rFonts w:ascii="Segoe UI" w:hAnsi="Segoe UI" w:cs="Segoe UI"/>
          <w:color w:val="24292F"/>
          <w:shd w:val="clear" w:color="auto" w:fill="FFFFFF"/>
        </w:rPr>
      </w:pPr>
      <w:r>
        <w:rPr>
          <w:rFonts w:ascii="Segoe UI" w:hAnsi="Segoe UI" w:cs="Segoe UI"/>
          <w:color w:val="24292F"/>
          <w:shd w:val="clear" w:color="auto" w:fill="FFFFFF"/>
        </w:rPr>
        <w:t>Ublox MAX-M8Q</w:t>
      </w:r>
      <w:r>
        <w:rPr>
          <w:rFonts w:ascii="Segoe UI" w:hAnsi="Segoe UI" w:cs="Segoe UI" w:hint="eastAsia"/>
          <w:color w:val="24292F"/>
          <w:shd w:val="clear" w:color="auto" w:fill="FFFFFF"/>
        </w:rPr>
        <w:t>：</w:t>
      </w:r>
      <w:r>
        <w:rPr>
          <w:rFonts w:ascii="Segoe UI" w:hAnsi="Segoe UI" w:cs="Segoe UI" w:hint="eastAsia"/>
          <w:color w:val="24292F"/>
          <w:shd w:val="clear" w:color="auto" w:fill="FFFFFF"/>
        </w:rPr>
        <w:t>5V</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23mA</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115</w:t>
      </w:r>
      <w:r>
        <w:rPr>
          <w:rFonts w:ascii="Segoe UI" w:hAnsi="Segoe UI" w:cs="Segoe UI"/>
          <w:color w:val="24292F"/>
          <w:shd w:val="clear" w:color="auto" w:fill="FFFFFF"/>
        </w:rPr>
        <w:t>mW</w:t>
      </w:r>
      <w:r>
        <w:rPr>
          <w:rFonts w:ascii="Segoe UI" w:hAnsi="Segoe UI" w:cs="Segoe UI"/>
          <w:color w:val="24292F"/>
          <w:shd w:val="clear" w:color="auto" w:fill="FFFFFF"/>
        </w:rPr>
        <w:tab/>
      </w:r>
      <w:r>
        <w:rPr>
          <w:rFonts w:ascii="Segoe UI" w:hAnsi="Segoe UI" w:cs="Segoe UI" w:hint="eastAsia"/>
          <w:color w:val="24292F"/>
          <w:shd w:val="clear" w:color="auto" w:fill="FFFFFF"/>
        </w:rPr>
        <w:t>参见《</w:t>
      </w:r>
      <w:r w:rsidRPr="00C45A8C">
        <w:rPr>
          <w:rFonts w:ascii="Segoe UI" w:hAnsi="Segoe UI" w:cs="Segoe UI"/>
          <w:color w:val="24292F"/>
          <w:shd w:val="clear" w:color="auto" w:fill="FFFFFF"/>
        </w:rPr>
        <w:t>Ublox MAX-M8Q_DataSheet</w:t>
      </w:r>
      <w:r>
        <w:rPr>
          <w:rFonts w:ascii="Segoe UI" w:hAnsi="Segoe UI" w:cs="Segoe UI" w:hint="eastAsia"/>
          <w:color w:val="24292F"/>
          <w:shd w:val="clear" w:color="auto" w:fill="FFFFFF"/>
        </w:rPr>
        <w:t>》</w:t>
      </w:r>
    </w:p>
    <w:p w14:paraId="6E26D027" w14:textId="6BC5CA82" w:rsidR="00C45A8C" w:rsidRDefault="0025170F" w:rsidP="00F6454F">
      <w:pPr>
        <w:pStyle w:val="a3"/>
        <w:ind w:left="1129" w:firstLineChars="0" w:firstLine="0"/>
        <w:rPr>
          <w:sz w:val="24"/>
          <w:szCs w:val="24"/>
        </w:rPr>
      </w:pPr>
      <w:r>
        <w:rPr>
          <w:sz w:val="24"/>
          <w:szCs w:val="24"/>
        </w:rPr>
        <w:t>CH340: 5V * 20</w:t>
      </w:r>
      <w:r>
        <w:rPr>
          <w:rFonts w:hint="eastAsia"/>
          <w:sz w:val="24"/>
          <w:szCs w:val="24"/>
        </w:rPr>
        <w:t>mA</w:t>
      </w:r>
      <w:r>
        <w:rPr>
          <w:sz w:val="24"/>
          <w:szCs w:val="24"/>
        </w:rPr>
        <w:t xml:space="preserve"> </w:t>
      </w:r>
      <w:r>
        <w:rPr>
          <w:rFonts w:hint="eastAsia"/>
          <w:sz w:val="24"/>
          <w:szCs w:val="24"/>
        </w:rPr>
        <w:t>=100mW</w:t>
      </w:r>
      <w:r>
        <w:rPr>
          <w:sz w:val="24"/>
          <w:szCs w:val="24"/>
        </w:rPr>
        <w:tab/>
      </w:r>
      <w:r>
        <w:rPr>
          <w:sz w:val="24"/>
          <w:szCs w:val="24"/>
        </w:rPr>
        <w:tab/>
      </w:r>
      <w:r>
        <w:rPr>
          <w:sz w:val="24"/>
          <w:szCs w:val="24"/>
        </w:rPr>
        <w:tab/>
      </w:r>
      <w:r>
        <w:rPr>
          <w:rFonts w:hint="eastAsia"/>
          <w:sz w:val="24"/>
          <w:szCs w:val="24"/>
        </w:rPr>
        <w:t>参见《</w:t>
      </w:r>
      <w:r w:rsidR="00730BB1" w:rsidRPr="00730BB1">
        <w:rPr>
          <w:sz w:val="24"/>
          <w:szCs w:val="24"/>
        </w:rPr>
        <w:t>CH340DS1</w:t>
      </w:r>
      <w:r>
        <w:rPr>
          <w:rFonts w:hint="eastAsia"/>
          <w:sz w:val="24"/>
          <w:szCs w:val="24"/>
        </w:rPr>
        <w:t>》</w:t>
      </w:r>
    </w:p>
    <w:p w14:paraId="1DF6BD70" w14:textId="15D73B6E" w:rsidR="00730BB1" w:rsidRDefault="00730BB1" w:rsidP="00F6454F">
      <w:pPr>
        <w:pStyle w:val="a3"/>
        <w:ind w:left="1129" w:firstLineChars="0" w:firstLine="0"/>
        <w:rPr>
          <w:sz w:val="24"/>
          <w:szCs w:val="24"/>
        </w:rPr>
      </w:pPr>
      <w:r>
        <w:rPr>
          <w:rFonts w:hint="eastAsia"/>
          <w:sz w:val="24"/>
          <w:szCs w:val="24"/>
        </w:rPr>
        <w:t>其他：5V</w:t>
      </w:r>
      <w:r>
        <w:rPr>
          <w:sz w:val="24"/>
          <w:szCs w:val="24"/>
        </w:rPr>
        <w:t xml:space="preserve"> </w:t>
      </w:r>
      <w:r>
        <w:rPr>
          <w:rFonts w:hint="eastAsia"/>
          <w:sz w:val="24"/>
          <w:szCs w:val="24"/>
        </w:rPr>
        <w:t>*</w:t>
      </w:r>
      <w:r>
        <w:rPr>
          <w:sz w:val="24"/>
          <w:szCs w:val="24"/>
        </w:rPr>
        <w:t xml:space="preserve"> </w:t>
      </w:r>
      <w:r>
        <w:rPr>
          <w:rFonts w:hint="eastAsia"/>
          <w:sz w:val="24"/>
          <w:szCs w:val="24"/>
        </w:rPr>
        <w:t>5mA</w:t>
      </w:r>
      <w:r>
        <w:rPr>
          <w:sz w:val="24"/>
          <w:szCs w:val="24"/>
        </w:rPr>
        <w:t xml:space="preserve"> </w:t>
      </w:r>
      <w:r>
        <w:rPr>
          <w:rFonts w:hint="eastAsia"/>
          <w:sz w:val="24"/>
          <w:szCs w:val="24"/>
        </w:rPr>
        <w:t>=25mW</w:t>
      </w:r>
    </w:p>
    <w:p w14:paraId="7D0FABC5" w14:textId="00765621" w:rsidR="00730BB1" w:rsidRDefault="00730BB1" w:rsidP="00F6454F">
      <w:pPr>
        <w:pStyle w:val="a3"/>
        <w:ind w:left="1129" w:firstLineChars="0" w:firstLine="0"/>
        <w:rPr>
          <w:sz w:val="24"/>
          <w:szCs w:val="24"/>
        </w:rPr>
      </w:pPr>
      <w:r w:rsidRPr="00D31677">
        <w:rPr>
          <w:rFonts w:ascii="CMR12" w:eastAsia="CMR12" w:cs="CMR12"/>
          <w:kern w:val="0"/>
          <w:sz w:val="24"/>
          <w:szCs w:val="24"/>
        </w:rPr>
        <w:t>Light</w:t>
      </w:r>
      <w:r w:rsidRPr="005C7A71">
        <w:rPr>
          <w:sz w:val="24"/>
          <w:szCs w:val="24"/>
        </w:rPr>
        <w:t>APRS</w:t>
      </w:r>
      <w:r>
        <w:rPr>
          <w:rFonts w:hint="eastAsia"/>
          <w:sz w:val="24"/>
          <w:szCs w:val="24"/>
        </w:rPr>
        <w:t>总功率：501.6+55+115+100+25</w:t>
      </w:r>
      <w:r>
        <w:rPr>
          <w:sz w:val="24"/>
          <w:szCs w:val="24"/>
        </w:rPr>
        <w:t xml:space="preserve"> </w:t>
      </w:r>
      <w:r>
        <w:rPr>
          <w:rFonts w:hint="eastAsia"/>
          <w:sz w:val="24"/>
          <w:szCs w:val="24"/>
        </w:rPr>
        <w:t>=</w:t>
      </w:r>
      <w:r>
        <w:rPr>
          <w:sz w:val="24"/>
          <w:szCs w:val="24"/>
        </w:rPr>
        <w:t xml:space="preserve"> </w:t>
      </w:r>
      <w:r>
        <w:rPr>
          <w:rFonts w:hint="eastAsia"/>
          <w:sz w:val="24"/>
          <w:szCs w:val="24"/>
        </w:rPr>
        <w:t>796.6mW</w:t>
      </w:r>
    </w:p>
    <w:p w14:paraId="0DE81D1A" w14:textId="5E697900" w:rsidR="00730BB1" w:rsidRDefault="00730BB1" w:rsidP="00730BB1">
      <w:pPr>
        <w:rPr>
          <w:sz w:val="24"/>
          <w:szCs w:val="24"/>
        </w:rPr>
      </w:pPr>
      <w:r>
        <w:rPr>
          <w:sz w:val="24"/>
          <w:szCs w:val="24"/>
        </w:rPr>
        <w:tab/>
        <w:t>P</w:t>
      </w:r>
      <w:r>
        <w:rPr>
          <w:rFonts w:hint="eastAsia"/>
          <w:sz w:val="24"/>
          <w:szCs w:val="24"/>
        </w:rPr>
        <w:t>ayload总功率：590+130+330+796.6</w:t>
      </w:r>
      <w:r>
        <w:rPr>
          <w:sz w:val="24"/>
          <w:szCs w:val="24"/>
        </w:rPr>
        <w:t xml:space="preserve"> </w:t>
      </w:r>
      <w:r>
        <w:rPr>
          <w:rFonts w:hint="eastAsia"/>
          <w:sz w:val="24"/>
          <w:szCs w:val="24"/>
        </w:rPr>
        <w:t>=</w:t>
      </w:r>
      <w:r>
        <w:rPr>
          <w:sz w:val="24"/>
          <w:szCs w:val="24"/>
        </w:rPr>
        <w:t xml:space="preserve"> </w:t>
      </w:r>
      <w:r>
        <w:rPr>
          <w:rFonts w:hint="eastAsia"/>
          <w:sz w:val="24"/>
          <w:szCs w:val="24"/>
        </w:rPr>
        <w:t>1846.6mW</w:t>
      </w:r>
    </w:p>
    <w:p w14:paraId="0F53E5D8" w14:textId="21CFF754" w:rsidR="00A53F3A" w:rsidRDefault="00A53F3A" w:rsidP="00730BB1">
      <w:pPr>
        <w:rPr>
          <w:sz w:val="24"/>
          <w:szCs w:val="24"/>
        </w:rPr>
      </w:pPr>
      <w:r>
        <w:rPr>
          <w:sz w:val="24"/>
          <w:szCs w:val="24"/>
        </w:rPr>
        <w:tab/>
      </w:r>
      <w:r w:rsidR="000F222C">
        <w:rPr>
          <w:rFonts w:hint="eastAsia"/>
          <w:sz w:val="24"/>
          <w:szCs w:val="24"/>
        </w:rPr>
        <w:t>考虑电压转化效率，按80%计算，需要功率为：1846.6</w:t>
      </w:r>
      <w:r w:rsidR="000F222C">
        <w:rPr>
          <w:sz w:val="24"/>
          <w:szCs w:val="24"/>
        </w:rPr>
        <w:t xml:space="preserve"> </w:t>
      </w:r>
      <w:r w:rsidR="000F222C">
        <w:rPr>
          <w:rFonts w:hint="eastAsia"/>
          <w:sz w:val="24"/>
          <w:szCs w:val="24"/>
        </w:rPr>
        <w:t>/</w:t>
      </w:r>
      <w:r w:rsidR="000F222C">
        <w:rPr>
          <w:sz w:val="24"/>
          <w:szCs w:val="24"/>
        </w:rPr>
        <w:t xml:space="preserve"> </w:t>
      </w:r>
      <w:r w:rsidR="000F222C">
        <w:rPr>
          <w:rFonts w:hint="eastAsia"/>
          <w:sz w:val="24"/>
          <w:szCs w:val="24"/>
        </w:rPr>
        <w:t>0.8</w:t>
      </w:r>
      <w:r w:rsidR="000F222C">
        <w:rPr>
          <w:sz w:val="24"/>
          <w:szCs w:val="24"/>
        </w:rPr>
        <w:t xml:space="preserve"> </w:t>
      </w:r>
      <w:r w:rsidR="000F222C">
        <w:rPr>
          <w:rFonts w:hint="eastAsia"/>
          <w:sz w:val="24"/>
          <w:szCs w:val="24"/>
        </w:rPr>
        <w:t>=</w:t>
      </w:r>
      <w:r w:rsidR="000F222C">
        <w:rPr>
          <w:sz w:val="24"/>
          <w:szCs w:val="24"/>
        </w:rPr>
        <w:t xml:space="preserve"> </w:t>
      </w:r>
      <w:r w:rsidR="000F222C">
        <w:rPr>
          <w:rFonts w:hint="eastAsia"/>
          <w:sz w:val="24"/>
          <w:szCs w:val="24"/>
        </w:rPr>
        <w:t>2300m</w:t>
      </w:r>
      <w:r w:rsidR="000F222C">
        <w:rPr>
          <w:sz w:val="24"/>
          <w:szCs w:val="24"/>
        </w:rPr>
        <w:t xml:space="preserve">W= </w:t>
      </w:r>
      <w:r w:rsidR="000F222C">
        <w:rPr>
          <w:rFonts w:hint="eastAsia"/>
          <w:sz w:val="24"/>
          <w:szCs w:val="24"/>
        </w:rPr>
        <w:t>2.3W</w:t>
      </w:r>
    </w:p>
    <w:p w14:paraId="11D9929D" w14:textId="1D6171B6" w:rsidR="000F222C" w:rsidRDefault="000F222C" w:rsidP="00730BB1">
      <w:pPr>
        <w:rPr>
          <w:sz w:val="24"/>
          <w:szCs w:val="24"/>
        </w:rPr>
      </w:pPr>
      <w:r>
        <w:rPr>
          <w:sz w:val="24"/>
          <w:szCs w:val="24"/>
        </w:rPr>
        <w:tab/>
      </w:r>
      <w:r>
        <w:rPr>
          <w:rFonts w:hint="eastAsia"/>
          <w:sz w:val="24"/>
          <w:szCs w:val="24"/>
        </w:rPr>
        <w:t>从</w:t>
      </w:r>
      <w:hyperlink r:id="rId23" w:history="1">
        <w:r w:rsidRPr="0049785A">
          <w:rPr>
            <w:rStyle w:val="a4"/>
            <w:sz w:val="24"/>
            <w:szCs w:val="24"/>
          </w:rPr>
          <w:t>http://tools.highaltitudescience.com/#</w:t>
        </w:r>
      </w:hyperlink>
      <w:r>
        <w:rPr>
          <w:rFonts w:hint="eastAsia"/>
          <w:sz w:val="24"/>
          <w:szCs w:val="24"/>
        </w:rPr>
        <w:t>可以计算气球上升时间，假设飞行全程需要3</w:t>
      </w:r>
      <w:r>
        <w:rPr>
          <w:sz w:val="24"/>
          <w:szCs w:val="24"/>
        </w:rPr>
        <w:t xml:space="preserve"> </w:t>
      </w:r>
      <w:r>
        <w:rPr>
          <w:rFonts w:hint="eastAsia"/>
          <w:sz w:val="24"/>
          <w:szCs w:val="24"/>
        </w:rPr>
        <w:t>hour，按</w:t>
      </w:r>
      <w:r w:rsidR="00D305F4">
        <w:rPr>
          <w:rFonts w:hint="eastAsia"/>
          <w:sz w:val="24"/>
          <w:szCs w:val="24"/>
        </w:rPr>
        <w:t>2</w:t>
      </w:r>
      <w:r>
        <w:rPr>
          <w:rFonts w:hint="eastAsia"/>
          <w:sz w:val="24"/>
          <w:szCs w:val="24"/>
        </w:rPr>
        <w:t>倍余量计算</w:t>
      </w:r>
      <w:r w:rsidR="00D305F4">
        <w:rPr>
          <w:rFonts w:hint="eastAsia"/>
          <w:sz w:val="24"/>
          <w:szCs w:val="24"/>
        </w:rPr>
        <w:t>（电池效率、寻找payload时间）</w:t>
      </w:r>
      <w:r>
        <w:rPr>
          <w:rFonts w:hint="eastAsia"/>
          <w:sz w:val="24"/>
          <w:szCs w:val="24"/>
        </w:rPr>
        <w:t>，全程共需</w:t>
      </w:r>
      <w:r w:rsidR="00D305F4">
        <w:rPr>
          <w:rFonts w:hint="eastAsia"/>
          <w:sz w:val="24"/>
          <w:szCs w:val="24"/>
        </w:rPr>
        <w:t>9</w:t>
      </w:r>
      <w:r>
        <w:rPr>
          <w:rFonts w:hint="eastAsia"/>
          <w:sz w:val="24"/>
          <w:szCs w:val="24"/>
        </w:rPr>
        <w:t>小时。共需消耗电量:</w:t>
      </w:r>
    </w:p>
    <w:p w14:paraId="06261DDE" w14:textId="5517F79A" w:rsidR="000F222C" w:rsidRDefault="000F222C" w:rsidP="00730BB1">
      <w:pPr>
        <w:rPr>
          <w:sz w:val="24"/>
          <w:szCs w:val="24"/>
        </w:rPr>
      </w:pPr>
      <w:r>
        <w:rPr>
          <w:sz w:val="24"/>
          <w:szCs w:val="24"/>
        </w:rPr>
        <w:tab/>
      </w:r>
      <w:r w:rsidR="00D305F4">
        <w:rPr>
          <w:sz w:val="24"/>
          <w:szCs w:val="24"/>
        </w:rPr>
        <w:tab/>
      </w:r>
      <w:r>
        <w:rPr>
          <w:sz w:val="24"/>
          <w:szCs w:val="24"/>
        </w:rPr>
        <w:t>2.3</w:t>
      </w:r>
      <w:r>
        <w:rPr>
          <w:rFonts w:hint="eastAsia"/>
          <w:sz w:val="24"/>
          <w:szCs w:val="24"/>
        </w:rPr>
        <w:t>W</w:t>
      </w:r>
      <w:r>
        <w:rPr>
          <w:sz w:val="24"/>
          <w:szCs w:val="24"/>
        </w:rPr>
        <w:t xml:space="preserve"> </w:t>
      </w:r>
      <w:r>
        <w:rPr>
          <w:rFonts w:hint="eastAsia"/>
          <w:sz w:val="24"/>
          <w:szCs w:val="24"/>
        </w:rPr>
        <w:t>*</w:t>
      </w:r>
      <w:r>
        <w:rPr>
          <w:sz w:val="24"/>
          <w:szCs w:val="24"/>
        </w:rPr>
        <w:t xml:space="preserve"> </w:t>
      </w:r>
      <w:r w:rsidR="00D305F4">
        <w:rPr>
          <w:rFonts w:hint="eastAsia"/>
          <w:sz w:val="24"/>
          <w:szCs w:val="24"/>
        </w:rPr>
        <w:t>9</w:t>
      </w:r>
      <w:r>
        <w:rPr>
          <w:rFonts w:hint="eastAsia"/>
          <w:sz w:val="24"/>
          <w:szCs w:val="24"/>
        </w:rPr>
        <w:t>H</w:t>
      </w:r>
      <w:r>
        <w:rPr>
          <w:sz w:val="24"/>
          <w:szCs w:val="24"/>
        </w:rPr>
        <w:t xml:space="preserve"> </w:t>
      </w:r>
      <w:r>
        <w:rPr>
          <w:rFonts w:hint="eastAsia"/>
          <w:sz w:val="24"/>
          <w:szCs w:val="24"/>
        </w:rPr>
        <w:t>=</w:t>
      </w:r>
      <w:r>
        <w:rPr>
          <w:sz w:val="24"/>
          <w:szCs w:val="24"/>
        </w:rPr>
        <w:t xml:space="preserve"> </w:t>
      </w:r>
      <w:r w:rsidR="00D305F4">
        <w:rPr>
          <w:rFonts w:hint="eastAsia"/>
          <w:sz w:val="24"/>
          <w:szCs w:val="24"/>
        </w:rPr>
        <w:t>20.7</w:t>
      </w:r>
      <w:r>
        <w:rPr>
          <w:sz w:val="24"/>
          <w:szCs w:val="24"/>
        </w:rPr>
        <w:t xml:space="preserve"> </w:t>
      </w:r>
      <w:r>
        <w:rPr>
          <w:rFonts w:hint="eastAsia"/>
          <w:sz w:val="24"/>
          <w:szCs w:val="24"/>
        </w:rPr>
        <w:t>WH</w:t>
      </w:r>
    </w:p>
    <w:p w14:paraId="32AFCE6D" w14:textId="41B296E5" w:rsidR="000F222C" w:rsidRDefault="000F222C" w:rsidP="00D305F4">
      <w:pPr>
        <w:ind w:leftChars="200" w:left="420"/>
        <w:rPr>
          <w:sz w:val="24"/>
          <w:szCs w:val="24"/>
        </w:rPr>
      </w:pPr>
      <w:r>
        <w:rPr>
          <w:rFonts w:hint="eastAsia"/>
          <w:sz w:val="24"/>
          <w:szCs w:val="24"/>
        </w:rPr>
        <w:t>如采用5V锂电池组，</w:t>
      </w:r>
      <w:r w:rsidR="00D305F4">
        <w:rPr>
          <w:rFonts w:hint="eastAsia"/>
          <w:sz w:val="24"/>
          <w:szCs w:val="24"/>
        </w:rPr>
        <w:t>需要的容量为：20.7</w:t>
      </w:r>
      <w:r w:rsidR="00D305F4">
        <w:rPr>
          <w:sz w:val="24"/>
          <w:szCs w:val="24"/>
        </w:rPr>
        <w:t xml:space="preserve">WH </w:t>
      </w:r>
      <w:r w:rsidR="00D305F4">
        <w:rPr>
          <w:rFonts w:hint="eastAsia"/>
          <w:sz w:val="24"/>
          <w:szCs w:val="24"/>
        </w:rPr>
        <w:t>/</w:t>
      </w:r>
      <w:r w:rsidR="00D305F4">
        <w:rPr>
          <w:sz w:val="24"/>
          <w:szCs w:val="24"/>
        </w:rPr>
        <w:t xml:space="preserve"> </w:t>
      </w:r>
      <w:r w:rsidR="00D305F4">
        <w:rPr>
          <w:rFonts w:hint="eastAsia"/>
          <w:sz w:val="24"/>
          <w:szCs w:val="24"/>
        </w:rPr>
        <w:t>5</w:t>
      </w:r>
      <w:r w:rsidR="00D305F4">
        <w:rPr>
          <w:sz w:val="24"/>
          <w:szCs w:val="24"/>
        </w:rPr>
        <w:t>V = 4.14</w:t>
      </w:r>
      <w:r w:rsidR="00D305F4">
        <w:rPr>
          <w:rFonts w:hint="eastAsia"/>
          <w:sz w:val="24"/>
          <w:szCs w:val="24"/>
        </w:rPr>
        <w:t>AH</w:t>
      </w:r>
      <w:r w:rsidR="00D305F4">
        <w:rPr>
          <w:sz w:val="24"/>
          <w:szCs w:val="24"/>
        </w:rPr>
        <w:t xml:space="preserve"> </w:t>
      </w:r>
      <w:r w:rsidR="00D305F4">
        <w:rPr>
          <w:rFonts w:hint="eastAsia"/>
          <w:sz w:val="24"/>
          <w:szCs w:val="24"/>
        </w:rPr>
        <w:t>=</w:t>
      </w:r>
      <w:r w:rsidR="00D305F4">
        <w:rPr>
          <w:sz w:val="24"/>
          <w:szCs w:val="24"/>
        </w:rPr>
        <w:t xml:space="preserve"> </w:t>
      </w:r>
      <w:r w:rsidR="00D305F4">
        <w:rPr>
          <w:rFonts w:hint="eastAsia"/>
          <w:sz w:val="24"/>
          <w:szCs w:val="24"/>
        </w:rPr>
        <w:t>4140mAH</w:t>
      </w:r>
    </w:p>
    <w:p w14:paraId="5D5BBF16" w14:textId="7B53B371" w:rsidR="000F222C" w:rsidRPr="000F222C" w:rsidRDefault="00D305F4" w:rsidP="00D305F4">
      <w:pPr>
        <w:ind w:leftChars="200" w:left="420"/>
        <w:rPr>
          <w:sz w:val="24"/>
          <w:szCs w:val="24"/>
        </w:rPr>
      </w:pPr>
      <w:r>
        <w:rPr>
          <w:rFonts w:hint="eastAsia"/>
          <w:sz w:val="24"/>
          <w:szCs w:val="24"/>
        </w:rPr>
        <w:t>如采用3.6V锂电池组，需要的容量为：20.7</w:t>
      </w:r>
      <w:r>
        <w:rPr>
          <w:sz w:val="24"/>
          <w:szCs w:val="24"/>
        </w:rPr>
        <w:t xml:space="preserve">WH </w:t>
      </w:r>
      <w:r>
        <w:rPr>
          <w:rFonts w:hint="eastAsia"/>
          <w:sz w:val="24"/>
          <w:szCs w:val="24"/>
        </w:rPr>
        <w:t>/</w:t>
      </w:r>
      <w:r>
        <w:rPr>
          <w:sz w:val="24"/>
          <w:szCs w:val="24"/>
        </w:rPr>
        <w:t xml:space="preserve"> </w:t>
      </w:r>
      <w:r>
        <w:rPr>
          <w:rFonts w:hint="eastAsia"/>
          <w:sz w:val="24"/>
          <w:szCs w:val="24"/>
        </w:rPr>
        <w:t>3.6</w:t>
      </w:r>
      <w:r>
        <w:rPr>
          <w:sz w:val="24"/>
          <w:szCs w:val="24"/>
        </w:rPr>
        <w:t xml:space="preserve">V = </w:t>
      </w:r>
      <w:r>
        <w:rPr>
          <w:rFonts w:hint="eastAsia"/>
          <w:sz w:val="24"/>
          <w:szCs w:val="24"/>
        </w:rPr>
        <w:t>5.75AH</w:t>
      </w:r>
      <w:r>
        <w:rPr>
          <w:sz w:val="24"/>
          <w:szCs w:val="24"/>
        </w:rPr>
        <w:t xml:space="preserve"> </w:t>
      </w:r>
      <w:r>
        <w:rPr>
          <w:rFonts w:hint="eastAsia"/>
          <w:sz w:val="24"/>
          <w:szCs w:val="24"/>
        </w:rPr>
        <w:t>=</w:t>
      </w:r>
      <w:r>
        <w:rPr>
          <w:sz w:val="24"/>
          <w:szCs w:val="24"/>
        </w:rPr>
        <w:t xml:space="preserve"> </w:t>
      </w:r>
      <w:r>
        <w:rPr>
          <w:rFonts w:hint="eastAsia"/>
          <w:sz w:val="24"/>
          <w:szCs w:val="24"/>
        </w:rPr>
        <w:t>5750mAH</w:t>
      </w:r>
    </w:p>
    <w:p w14:paraId="36CC0ABB" w14:textId="77777777" w:rsidR="00C24FB2" w:rsidRDefault="00C24FB2" w:rsidP="00640449">
      <w:pPr>
        <w:pStyle w:val="a3"/>
        <w:numPr>
          <w:ilvl w:val="0"/>
          <w:numId w:val="2"/>
        </w:numPr>
        <w:ind w:firstLineChars="0"/>
        <w:rPr>
          <w:sz w:val="24"/>
          <w:szCs w:val="24"/>
        </w:rPr>
      </w:pPr>
      <w:r>
        <w:rPr>
          <w:rFonts w:hint="eastAsia"/>
          <w:sz w:val="24"/>
          <w:szCs w:val="24"/>
        </w:rPr>
        <w:t>探空</w:t>
      </w:r>
      <w:r w:rsidR="000B65FE" w:rsidRPr="00640449">
        <w:rPr>
          <w:rFonts w:hint="eastAsia"/>
          <w:sz w:val="24"/>
          <w:szCs w:val="24"/>
        </w:rPr>
        <w:t>气球系统的回收</w:t>
      </w:r>
      <w:r>
        <w:rPr>
          <w:rFonts w:hint="eastAsia"/>
          <w:sz w:val="24"/>
          <w:szCs w:val="24"/>
        </w:rPr>
        <w:t>方案</w:t>
      </w:r>
    </w:p>
    <w:p w14:paraId="464B339C" w14:textId="77777777" w:rsidR="00C24FB2" w:rsidRPr="00D305F4" w:rsidRDefault="00C24FB2" w:rsidP="00D305F4">
      <w:pPr>
        <w:pStyle w:val="a3"/>
        <w:numPr>
          <w:ilvl w:val="0"/>
          <w:numId w:val="13"/>
        </w:numPr>
        <w:ind w:firstLineChars="0"/>
        <w:rPr>
          <w:sz w:val="24"/>
          <w:szCs w:val="24"/>
        </w:rPr>
      </w:pPr>
      <w:r w:rsidRPr="00D305F4">
        <w:rPr>
          <w:rFonts w:hint="eastAsia"/>
          <w:sz w:val="24"/>
          <w:szCs w:val="24"/>
        </w:rPr>
        <w:t>气球+</w:t>
      </w:r>
      <w:r w:rsidR="003C4337" w:rsidRPr="00D305F4">
        <w:rPr>
          <w:rFonts w:hint="eastAsia"/>
          <w:sz w:val="24"/>
          <w:szCs w:val="24"/>
        </w:rPr>
        <w:t>降落伞</w:t>
      </w:r>
    </w:p>
    <w:p w14:paraId="1A4FB37F" w14:textId="3C078617" w:rsidR="00C24FB2" w:rsidRDefault="00C24FB2" w:rsidP="00C24FB2">
      <w:pPr>
        <w:ind w:left="360" w:firstLine="420"/>
        <w:rPr>
          <w:sz w:val="24"/>
          <w:szCs w:val="24"/>
        </w:rPr>
      </w:pPr>
      <w:r>
        <w:rPr>
          <w:noProof/>
          <w:sz w:val="24"/>
          <w:szCs w:val="24"/>
        </w:rPr>
        <w:lastRenderedPageBreak/>
        <w:drawing>
          <wp:inline distT="0" distB="0" distL="0" distR="0" wp14:anchorId="07AFF780" wp14:editId="64B099DE">
            <wp:extent cx="4273550" cy="3175354"/>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4">
                      <a:extLst>
                        <a:ext uri="{28A0092B-C50C-407E-A947-70E740481C1C}">
                          <a14:useLocalDpi xmlns:a14="http://schemas.microsoft.com/office/drawing/2010/main" val="0"/>
                        </a:ext>
                      </a:extLst>
                    </a:blip>
                    <a:stretch>
                      <a:fillRect/>
                    </a:stretch>
                  </pic:blipFill>
                  <pic:spPr>
                    <a:xfrm>
                      <a:off x="0" y="0"/>
                      <a:ext cx="4283578" cy="3182805"/>
                    </a:xfrm>
                    <a:prstGeom prst="rect">
                      <a:avLst/>
                    </a:prstGeom>
                  </pic:spPr>
                </pic:pic>
              </a:graphicData>
            </a:graphic>
          </wp:inline>
        </w:drawing>
      </w:r>
    </w:p>
    <w:p w14:paraId="415FA26C" w14:textId="17219E15" w:rsidR="00CF62A0" w:rsidRPr="00D305F4" w:rsidRDefault="00CF62A0" w:rsidP="00CF62A0">
      <w:pPr>
        <w:pStyle w:val="a3"/>
        <w:numPr>
          <w:ilvl w:val="0"/>
          <w:numId w:val="13"/>
        </w:numPr>
        <w:ind w:firstLineChars="0"/>
        <w:rPr>
          <w:sz w:val="24"/>
          <w:szCs w:val="24"/>
        </w:rPr>
      </w:pPr>
      <w:r>
        <w:rPr>
          <w:rFonts w:hint="eastAsia"/>
          <w:sz w:val="24"/>
          <w:szCs w:val="24"/>
        </w:rPr>
        <w:t>主</w:t>
      </w:r>
      <w:r w:rsidRPr="00D305F4">
        <w:rPr>
          <w:rFonts w:hint="eastAsia"/>
          <w:sz w:val="24"/>
          <w:szCs w:val="24"/>
        </w:rPr>
        <w:t>气球+降落伞气球</w:t>
      </w:r>
      <w:r>
        <w:rPr>
          <w:rFonts w:hint="eastAsia"/>
          <w:sz w:val="24"/>
          <w:szCs w:val="24"/>
        </w:rPr>
        <w:t>+</w:t>
      </w:r>
      <w:r w:rsidRPr="00D305F4">
        <w:rPr>
          <w:rFonts w:hint="eastAsia"/>
          <w:sz w:val="24"/>
          <w:szCs w:val="24"/>
        </w:rPr>
        <w:t>降落伞</w:t>
      </w:r>
    </w:p>
    <w:p w14:paraId="759B897E" w14:textId="77777777" w:rsidR="00834235" w:rsidRDefault="00834235" w:rsidP="00C24FB2">
      <w:pPr>
        <w:ind w:left="360" w:firstLine="420"/>
        <w:rPr>
          <w:sz w:val="24"/>
          <w:szCs w:val="24"/>
        </w:rPr>
      </w:pPr>
      <w:r>
        <w:rPr>
          <w:noProof/>
          <w:sz w:val="24"/>
          <w:szCs w:val="24"/>
        </w:rPr>
        <w:drawing>
          <wp:inline distT="0" distB="0" distL="0" distR="0" wp14:anchorId="7E089190" wp14:editId="1879964D">
            <wp:extent cx="3435575" cy="49045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2823" cy="4929131"/>
                    </a:xfrm>
                    <a:prstGeom prst="rect">
                      <a:avLst/>
                    </a:prstGeom>
                    <a:noFill/>
                    <a:ln>
                      <a:noFill/>
                    </a:ln>
                  </pic:spPr>
                </pic:pic>
              </a:graphicData>
            </a:graphic>
          </wp:inline>
        </w:drawing>
      </w:r>
    </w:p>
    <w:p w14:paraId="7570D82C" w14:textId="77777777" w:rsidR="00834235" w:rsidRDefault="00BC4815" w:rsidP="00834235">
      <w:pPr>
        <w:pStyle w:val="a3"/>
        <w:numPr>
          <w:ilvl w:val="0"/>
          <w:numId w:val="13"/>
        </w:numPr>
        <w:ind w:firstLineChars="0"/>
        <w:rPr>
          <w:sz w:val="24"/>
          <w:szCs w:val="24"/>
        </w:rPr>
      </w:pPr>
      <w:r w:rsidRPr="00C24FB2">
        <w:rPr>
          <w:rFonts w:hint="eastAsia"/>
          <w:sz w:val="24"/>
          <w:szCs w:val="24"/>
        </w:rPr>
        <w:lastRenderedPageBreak/>
        <w:t>水平推进螺旋桨、舵机</w:t>
      </w:r>
    </w:p>
    <w:p w14:paraId="321AB024" w14:textId="39D810C5" w:rsidR="000B65FE" w:rsidRPr="00C24FB2" w:rsidRDefault="00834235" w:rsidP="00C24FB2">
      <w:pPr>
        <w:ind w:left="360" w:firstLine="420"/>
        <w:rPr>
          <w:sz w:val="24"/>
          <w:szCs w:val="24"/>
        </w:rPr>
      </w:pPr>
      <w:r>
        <w:rPr>
          <w:rFonts w:hint="eastAsia"/>
          <w:sz w:val="24"/>
          <w:szCs w:val="24"/>
        </w:rPr>
        <w:t>如果需要水平调节气球的位置，可以搭载</w:t>
      </w:r>
      <w:r w:rsidRPr="00C24FB2">
        <w:rPr>
          <w:rFonts w:hint="eastAsia"/>
          <w:sz w:val="24"/>
          <w:szCs w:val="24"/>
        </w:rPr>
        <w:t>水平推进螺旋桨、舵机</w:t>
      </w:r>
      <w:r w:rsidR="00BC4815" w:rsidRPr="00C24FB2">
        <w:rPr>
          <w:rFonts w:hint="eastAsia"/>
          <w:sz w:val="24"/>
          <w:szCs w:val="24"/>
        </w:rPr>
        <w:t>（用来改变螺旋桨的推进方向）。</w:t>
      </w:r>
      <w:r w:rsidR="00640449" w:rsidRPr="00C24FB2">
        <w:rPr>
          <w:rFonts w:hint="eastAsia"/>
          <w:sz w:val="24"/>
          <w:szCs w:val="24"/>
        </w:rPr>
        <w:t>如果要确认相对方向，是否还需要搭载电子指南针？</w:t>
      </w:r>
    </w:p>
    <w:p w14:paraId="1CD14810" w14:textId="674AD570" w:rsidR="00640449" w:rsidRPr="00640449" w:rsidRDefault="00640449" w:rsidP="00640449">
      <w:pPr>
        <w:pStyle w:val="a3"/>
        <w:ind w:left="360" w:firstLineChars="0" w:firstLine="0"/>
        <w:rPr>
          <w:sz w:val="24"/>
          <w:szCs w:val="24"/>
        </w:rPr>
      </w:pPr>
      <w:r>
        <w:rPr>
          <w:rFonts w:hint="eastAsia"/>
          <w:noProof/>
          <w:sz w:val="24"/>
          <w:szCs w:val="24"/>
        </w:rPr>
        <w:drawing>
          <wp:inline distT="0" distB="0" distL="0" distR="0" wp14:anchorId="3CEB1AE8" wp14:editId="0A787931">
            <wp:extent cx="5791200" cy="3616036"/>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a:extLst>
                        <a:ext uri="{28A0092B-C50C-407E-A947-70E740481C1C}">
                          <a14:useLocalDpi xmlns:a14="http://schemas.microsoft.com/office/drawing/2010/main" val="0"/>
                        </a:ext>
                      </a:extLst>
                    </a:blip>
                    <a:stretch>
                      <a:fillRect/>
                    </a:stretch>
                  </pic:blipFill>
                  <pic:spPr>
                    <a:xfrm>
                      <a:off x="0" y="0"/>
                      <a:ext cx="5791754" cy="3616382"/>
                    </a:xfrm>
                    <a:prstGeom prst="rect">
                      <a:avLst/>
                    </a:prstGeom>
                  </pic:spPr>
                </pic:pic>
              </a:graphicData>
            </a:graphic>
          </wp:inline>
        </w:drawing>
      </w:r>
    </w:p>
    <w:p w14:paraId="694CAA5F" w14:textId="0A726966" w:rsidR="00DA4930" w:rsidRPr="00125DEF" w:rsidRDefault="00DA4930" w:rsidP="00125DEF">
      <w:pPr>
        <w:pStyle w:val="a3"/>
        <w:numPr>
          <w:ilvl w:val="0"/>
          <w:numId w:val="2"/>
        </w:numPr>
        <w:ind w:firstLineChars="0"/>
        <w:rPr>
          <w:sz w:val="24"/>
          <w:szCs w:val="24"/>
        </w:rPr>
      </w:pPr>
      <w:r w:rsidRPr="00125DEF">
        <w:rPr>
          <w:sz w:val="24"/>
          <w:szCs w:val="24"/>
        </w:rPr>
        <w:t>设计和制造机械封装。</w:t>
      </w:r>
    </w:p>
    <w:p w14:paraId="2B217F5C" w14:textId="4DDFE1E2" w:rsidR="00125DEF" w:rsidRDefault="00125DEF" w:rsidP="00D562AF">
      <w:pPr>
        <w:pStyle w:val="a3"/>
        <w:ind w:left="360" w:firstLineChars="0" w:firstLine="0"/>
        <w:rPr>
          <w:sz w:val="24"/>
          <w:szCs w:val="24"/>
        </w:rPr>
      </w:pPr>
      <w:r>
        <w:rPr>
          <w:rFonts w:hint="eastAsia"/>
          <w:sz w:val="24"/>
          <w:szCs w:val="24"/>
        </w:rPr>
        <w:t>由于目标飞行高度的气温</w:t>
      </w:r>
      <w:r w:rsidR="001D4C1A">
        <w:rPr>
          <w:rFonts w:hint="eastAsia"/>
          <w:sz w:val="24"/>
          <w:szCs w:val="24"/>
        </w:rPr>
        <w:t>为-55</w:t>
      </w:r>
      <w:r w:rsidR="00587F2C">
        <w:rPr>
          <w:rFonts w:hint="eastAsia"/>
          <w:sz w:val="24"/>
          <w:szCs w:val="24"/>
        </w:rPr>
        <w:t xml:space="preserve">°C </w:t>
      </w:r>
      <w:r>
        <w:rPr>
          <w:rFonts w:hint="eastAsia"/>
          <w:sz w:val="24"/>
          <w:szCs w:val="24"/>
        </w:rPr>
        <w:t>(见下图)</w:t>
      </w:r>
      <w:r>
        <w:rPr>
          <w:sz w:val="24"/>
          <w:szCs w:val="24"/>
        </w:rPr>
        <w:t xml:space="preserve">, </w:t>
      </w:r>
      <w:r>
        <w:rPr>
          <w:rFonts w:hint="eastAsia"/>
          <w:sz w:val="24"/>
          <w:szCs w:val="24"/>
        </w:rPr>
        <w:t>因此，需要考虑各部件（包括电池）的最低工作温度，</w:t>
      </w:r>
      <w:r w:rsidR="00587F2C">
        <w:rPr>
          <w:rFonts w:hint="eastAsia"/>
          <w:sz w:val="24"/>
          <w:szCs w:val="24"/>
        </w:rPr>
        <w:t>芯片需要工作温度&gt;</w:t>
      </w:r>
      <w:r w:rsidR="00587F2C">
        <w:rPr>
          <w:sz w:val="24"/>
          <w:szCs w:val="24"/>
        </w:rPr>
        <w:t>-40</w:t>
      </w:r>
      <w:r w:rsidR="00587F2C">
        <w:rPr>
          <w:rFonts w:hint="eastAsia"/>
          <w:sz w:val="24"/>
          <w:szCs w:val="24"/>
        </w:rPr>
        <w:t>°C，而电池正常工作需要&gt;</w:t>
      </w:r>
      <w:r w:rsidR="00587F2C">
        <w:rPr>
          <w:sz w:val="24"/>
          <w:szCs w:val="24"/>
        </w:rPr>
        <w:t>0</w:t>
      </w:r>
      <w:r w:rsidR="00587F2C">
        <w:rPr>
          <w:rFonts w:hint="eastAsia"/>
          <w:sz w:val="24"/>
          <w:szCs w:val="24"/>
        </w:rPr>
        <w:t>°C</w:t>
      </w:r>
      <w:r w:rsidR="00587F2C">
        <w:rPr>
          <w:sz w:val="24"/>
          <w:szCs w:val="24"/>
        </w:rPr>
        <w:t xml:space="preserve">. </w:t>
      </w:r>
      <w:r w:rsidR="00587F2C">
        <w:rPr>
          <w:rFonts w:hint="eastAsia"/>
          <w:sz w:val="24"/>
          <w:szCs w:val="24"/>
        </w:rPr>
        <w:t>因此</w:t>
      </w:r>
      <w:r w:rsidRPr="00587F2C">
        <w:rPr>
          <w:rFonts w:hint="eastAsia"/>
          <w:sz w:val="24"/>
          <w:szCs w:val="24"/>
        </w:rPr>
        <w:t>需要采取保温/加温措施。</w:t>
      </w:r>
    </w:p>
    <w:p w14:paraId="6B077059" w14:textId="25D58C5F" w:rsidR="00125DEF" w:rsidRDefault="00125DEF" w:rsidP="00125DEF">
      <w:pPr>
        <w:pStyle w:val="a3"/>
        <w:ind w:left="360" w:firstLineChars="0" w:firstLine="0"/>
        <w:rPr>
          <w:sz w:val="24"/>
          <w:szCs w:val="24"/>
        </w:rPr>
      </w:pPr>
      <w:r>
        <w:rPr>
          <w:rFonts w:hint="eastAsia"/>
          <w:noProof/>
          <w:sz w:val="24"/>
          <w:szCs w:val="24"/>
        </w:rPr>
        <w:drawing>
          <wp:inline distT="0" distB="0" distL="0" distR="0" wp14:anchorId="4A844F71" wp14:editId="3E561488">
            <wp:extent cx="3322112" cy="17941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9077" cy="1819527"/>
                    </a:xfrm>
                    <a:prstGeom prst="rect">
                      <a:avLst/>
                    </a:prstGeom>
                    <a:noFill/>
                    <a:ln>
                      <a:noFill/>
                    </a:ln>
                  </pic:spPr>
                </pic:pic>
              </a:graphicData>
            </a:graphic>
          </wp:inline>
        </w:drawing>
      </w:r>
    </w:p>
    <w:p w14:paraId="74F97E6F" w14:textId="77777777" w:rsidR="00D562AF" w:rsidRPr="00587F2C" w:rsidRDefault="00D562AF" w:rsidP="00D562AF">
      <w:pPr>
        <w:pStyle w:val="a3"/>
        <w:ind w:left="360" w:firstLineChars="0" w:firstLine="0"/>
        <w:rPr>
          <w:sz w:val="24"/>
          <w:szCs w:val="24"/>
        </w:rPr>
      </w:pPr>
      <w:r w:rsidRPr="00587F2C">
        <w:rPr>
          <w:rFonts w:hint="eastAsia"/>
          <w:sz w:val="24"/>
          <w:szCs w:val="24"/>
        </w:rPr>
        <w:t>可选择的</w:t>
      </w:r>
      <w:r>
        <w:rPr>
          <w:rFonts w:hint="eastAsia"/>
          <w:sz w:val="24"/>
          <w:szCs w:val="24"/>
        </w:rPr>
        <w:t>方案</w:t>
      </w:r>
      <w:r w:rsidRPr="00587F2C">
        <w:rPr>
          <w:rFonts w:hint="eastAsia"/>
          <w:sz w:val="24"/>
          <w:szCs w:val="24"/>
        </w:rPr>
        <w:t>有：</w:t>
      </w:r>
    </w:p>
    <w:p w14:paraId="6A20A4DA" w14:textId="0848FA92" w:rsidR="00D562AF" w:rsidRDefault="00D562AF" w:rsidP="00D562AF">
      <w:pPr>
        <w:pStyle w:val="a3"/>
        <w:numPr>
          <w:ilvl w:val="0"/>
          <w:numId w:val="7"/>
        </w:numPr>
        <w:ind w:firstLineChars="0"/>
        <w:rPr>
          <w:sz w:val="24"/>
          <w:szCs w:val="24"/>
        </w:rPr>
      </w:pPr>
      <w:r>
        <w:rPr>
          <w:rFonts w:hint="eastAsia"/>
          <w:sz w:val="24"/>
          <w:szCs w:val="24"/>
        </w:rPr>
        <w:lastRenderedPageBreak/>
        <w:t>保温材料</w:t>
      </w:r>
    </w:p>
    <w:p w14:paraId="227469E1" w14:textId="2C6DE42E" w:rsidR="00D562AF" w:rsidRDefault="00D562AF" w:rsidP="00D562AF">
      <w:pPr>
        <w:pStyle w:val="a3"/>
        <w:numPr>
          <w:ilvl w:val="0"/>
          <w:numId w:val="7"/>
        </w:numPr>
        <w:ind w:firstLineChars="0"/>
        <w:rPr>
          <w:sz w:val="24"/>
          <w:szCs w:val="24"/>
        </w:rPr>
      </w:pPr>
      <w:r>
        <w:rPr>
          <w:rFonts w:hint="eastAsia"/>
          <w:sz w:val="24"/>
          <w:szCs w:val="24"/>
        </w:rPr>
        <w:t>可控电加热（</w:t>
      </w:r>
      <w:r>
        <w:rPr>
          <w:sz w:val="24"/>
          <w:szCs w:val="24"/>
        </w:rPr>
        <w:t>电热丝</w:t>
      </w:r>
      <w:r>
        <w:rPr>
          <w:rFonts w:hint="eastAsia"/>
          <w:sz w:val="24"/>
          <w:szCs w:val="24"/>
        </w:rPr>
        <w:t>）+保温材料</w:t>
      </w:r>
    </w:p>
    <w:p w14:paraId="670E9276" w14:textId="0ED79420" w:rsidR="00D562AF" w:rsidRDefault="00D562AF" w:rsidP="00D562AF">
      <w:pPr>
        <w:pStyle w:val="a3"/>
        <w:numPr>
          <w:ilvl w:val="0"/>
          <w:numId w:val="7"/>
        </w:numPr>
        <w:ind w:firstLineChars="0"/>
        <w:rPr>
          <w:sz w:val="24"/>
          <w:szCs w:val="24"/>
        </w:rPr>
      </w:pPr>
      <w:r>
        <w:rPr>
          <w:rFonts w:hint="eastAsia"/>
          <w:sz w:val="24"/>
          <w:szCs w:val="24"/>
        </w:rPr>
        <w:t>化学发热材料+保温材料</w:t>
      </w:r>
    </w:p>
    <w:p w14:paraId="0C76DEB9" w14:textId="3B79F6AF" w:rsidR="00587F2C" w:rsidRDefault="00036B4E" w:rsidP="00125DEF">
      <w:pPr>
        <w:pStyle w:val="a3"/>
        <w:ind w:left="360" w:firstLineChars="0" w:firstLine="0"/>
        <w:rPr>
          <w:sz w:val="24"/>
          <w:szCs w:val="24"/>
        </w:rPr>
      </w:pPr>
      <w:r>
        <w:rPr>
          <w:rFonts w:hint="eastAsia"/>
          <w:sz w:val="24"/>
          <w:szCs w:val="24"/>
        </w:rPr>
        <w:t>根据参考文献</w:t>
      </w:r>
      <w:r w:rsidR="00A76907">
        <w:rPr>
          <w:rFonts w:hint="eastAsia"/>
          <w:sz w:val="24"/>
          <w:szCs w:val="24"/>
        </w:rPr>
        <w:t>本设计采用</w:t>
      </w:r>
      <w:r w:rsidR="00EC5AB6">
        <w:rPr>
          <w:rFonts w:hint="eastAsia"/>
          <w:sz w:val="24"/>
          <w:szCs w:val="24"/>
        </w:rPr>
        <w:t>单</w:t>
      </w:r>
      <w:r w:rsidR="00A76907">
        <w:rPr>
          <w:rFonts w:hint="eastAsia"/>
          <w:sz w:val="24"/>
          <w:szCs w:val="24"/>
        </w:rPr>
        <w:t>保温材料方案。</w:t>
      </w:r>
      <w:r w:rsidR="00EF76CB">
        <w:rPr>
          <w:sz w:val="24"/>
          <w:szCs w:val="24"/>
        </w:rPr>
        <w:t>P</w:t>
      </w:r>
      <w:r w:rsidR="00EF76CB">
        <w:rPr>
          <w:rFonts w:hint="eastAsia"/>
          <w:sz w:val="24"/>
          <w:szCs w:val="24"/>
        </w:rPr>
        <w:t>ayload外采用</w:t>
      </w:r>
      <w:r w:rsidR="00EF76CB" w:rsidRPr="00EF76CB">
        <w:rPr>
          <w:sz w:val="24"/>
          <w:szCs w:val="24"/>
        </w:rPr>
        <w:t>polystyrene</w:t>
      </w:r>
      <w:r w:rsidR="00EF76CB">
        <w:rPr>
          <w:sz w:val="24"/>
          <w:szCs w:val="24"/>
        </w:rPr>
        <w:t xml:space="preserve"> </w:t>
      </w:r>
      <w:r w:rsidR="00EF76CB">
        <w:rPr>
          <w:rFonts w:hint="eastAsia"/>
          <w:sz w:val="24"/>
          <w:szCs w:val="24"/>
        </w:rPr>
        <w:t>Foam包裹。</w:t>
      </w:r>
    </w:p>
    <w:p w14:paraId="273AE830" w14:textId="77777777" w:rsidR="00587F2C" w:rsidRPr="00125DEF" w:rsidRDefault="00587F2C" w:rsidP="00125DEF">
      <w:pPr>
        <w:pStyle w:val="a3"/>
        <w:ind w:left="360" w:firstLineChars="0" w:firstLine="0"/>
        <w:rPr>
          <w:sz w:val="24"/>
          <w:szCs w:val="24"/>
        </w:rPr>
      </w:pPr>
    </w:p>
    <w:p w14:paraId="064F9F62" w14:textId="77777777" w:rsidR="00C24301" w:rsidRPr="005C7A71" w:rsidRDefault="00C24301" w:rsidP="00C24301">
      <w:pPr>
        <w:pStyle w:val="a3"/>
        <w:numPr>
          <w:ilvl w:val="0"/>
          <w:numId w:val="2"/>
        </w:numPr>
        <w:ind w:firstLineChars="0"/>
        <w:rPr>
          <w:sz w:val="24"/>
          <w:szCs w:val="24"/>
        </w:rPr>
      </w:pPr>
      <w:r w:rsidRPr="005C7A71">
        <w:rPr>
          <w:sz w:val="24"/>
          <w:szCs w:val="24"/>
        </w:rPr>
        <w:t>地面测试APRS系统。</w:t>
      </w:r>
    </w:p>
    <w:p w14:paraId="37A22E9F" w14:textId="77777777" w:rsidR="00C24301" w:rsidRDefault="00C24301" w:rsidP="00C24301">
      <w:pPr>
        <w:pStyle w:val="a3"/>
        <w:ind w:left="360" w:firstLineChars="0" w:firstLine="0"/>
        <w:rPr>
          <w:sz w:val="24"/>
          <w:szCs w:val="24"/>
        </w:rPr>
      </w:pPr>
      <w:r>
        <w:rPr>
          <w:rFonts w:hint="eastAsia"/>
          <w:sz w:val="24"/>
          <w:szCs w:val="24"/>
        </w:rPr>
        <w:t>如何测试？接收机需要加装什么？电台（对讲机）？解码板？与PC如何接口？</w:t>
      </w:r>
    </w:p>
    <w:p w14:paraId="63E35031" w14:textId="77777777" w:rsidR="00C24301" w:rsidRPr="005C7A71" w:rsidRDefault="00C24301" w:rsidP="00C24301">
      <w:pPr>
        <w:pStyle w:val="a3"/>
        <w:ind w:left="360" w:firstLineChars="0" w:firstLine="0"/>
        <w:rPr>
          <w:sz w:val="24"/>
          <w:szCs w:val="24"/>
        </w:rPr>
      </w:pPr>
      <w:r>
        <w:rPr>
          <w:rFonts w:hint="eastAsia"/>
          <w:sz w:val="24"/>
          <w:szCs w:val="24"/>
        </w:rPr>
        <w:t>需要详细了解APRS系统工作原理！</w:t>
      </w:r>
    </w:p>
    <w:p w14:paraId="34D0D264" w14:textId="5E3AFD0E" w:rsidR="00DA4930" w:rsidRDefault="00DA4930" w:rsidP="00C24301">
      <w:pPr>
        <w:pStyle w:val="a3"/>
        <w:numPr>
          <w:ilvl w:val="0"/>
          <w:numId w:val="2"/>
        </w:numPr>
        <w:ind w:firstLineChars="0"/>
        <w:rPr>
          <w:sz w:val="24"/>
          <w:szCs w:val="24"/>
        </w:rPr>
      </w:pPr>
      <w:r w:rsidRPr="00C24301">
        <w:rPr>
          <w:sz w:val="24"/>
          <w:szCs w:val="24"/>
        </w:rPr>
        <w:t>计划任务（气球的选择、发射地点、发射日期等）</w:t>
      </w:r>
    </w:p>
    <w:p w14:paraId="180AEA3D" w14:textId="69DED55A" w:rsidR="008D7961" w:rsidRDefault="008D7961" w:rsidP="00D72086">
      <w:pPr>
        <w:pStyle w:val="a3"/>
        <w:numPr>
          <w:ilvl w:val="0"/>
          <w:numId w:val="16"/>
        </w:numPr>
        <w:ind w:firstLineChars="0"/>
        <w:rPr>
          <w:sz w:val="24"/>
          <w:szCs w:val="24"/>
        </w:rPr>
      </w:pPr>
      <w:bookmarkStart w:id="0" w:name="_Hlk123124617"/>
      <w:r>
        <w:rPr>
          <w:rFonts w:hint="eastAsia"/>
          <w:sz w:val="24"/>
          <w:szCs w:val="24"/>
        </w:rPr>
        <w:t>气球载荷</w:t>
      </w:r>
      <w:bookmarkEnd w:id="0"/>
      <w:r>
        <w:rPr>
          <w:rFonts w:hint="eastAsia"/>
          <w:sz w:val="24"/>
          <w:szCs w:val="24"/>
        </w:rPr>
        <w:t>计算</w:t>
      </w:r>
      <w:r w:rsidR="00C71D45">
        <w:rPr>
          <w:rFonts w:hint="eastAsia"/>
          <w:sz w:val="24"/>
          <w:szCs w:val="24"/>
        </w:rPr>
        <w:t>(预估</w:t>
      </w:r>
      <w:r w:rsidR="00C71D45">
        <w:rPr>
          <w:sz w:val="24"/>
          <w:szCs w:val="24"/>
        </w:rPr>
        <w:t>)</w:t>
      </w:r>
      <w:r>
        <w:rPr>
          <w:rFonts w:hint="eastAsia"/>
          <w:sz w:val="24"/>
          <w:szCs w:val="24"/>
        </w:rPr>
        <w:t>：</w:t>
      </w:r>
    </w:p>
    <w:p w14:paraId="29C6DE27" w14:textId="68F4F270" w:rsidR="008D7961" w:rsidRDefault="008D7961" w:rsidP="00BE76E3">
      <w:pPr>
        <w:pStyle w:val="a3"/>
        <w:numPr>
          <w:ilvl w:val="0"/>
          <w:numId w:val="15"/>
        </w:numPr>
        <w:ind w:leftChars="271" w:left="989" w:firstLineChars="0"/>
        <w:rPr>
          <w:rFonts w:asciiTheme="minorEastAsia" w:hAnsiTheme="minorEastAsia" w:cs="CMR12"/>
          <w:kern w:val="0"/>
          <w:sz w:val="24"/>
          <w:szCs w:val="24"/>
        </w:rPr>
      </w:pPr>
      <w:r w:rsidRPr="00DA4930">
        <w:rPr>
          <w:rFonts w:ascii="CMR12" w:eastAsia="CMR12" w:cs="CMR12"/>
          <w:kern w:val="0"/>
          <w:sz w:val="24"/>
          <w:szCs w:val="24"/>
        </w:rPr>
        <w:t>plastic scintillator</w:t>
      </w:r>
      <w:r>
        <w:rPr>
          <w:rFonts w:asciiTheme="minorEastAsia" w:hAnsiTheme="minorEastAsia" w:cs="CMR12" w:hint="eastAsia"/>
          <w:kern w:val="0"/>
          <w:sz w:val="24"/>
          <w:szCs w:val="24"/>
        </w:rPr>
        <w:t>:</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体积5</w:t>
      </w:r>
      <w:r w:rsidR="00E706AE">
        <w:rPr>
          <w:rFonts w:asciiTheme="minorEastAsia" w:hAnsiTheme="minorEastAsia" w:cs="CMR12"/>
          <w:kern w:val="0"/>
          <w:sz w:val="24"/>
          <w:szCs w:val="24"/>
        </w:rPr>
        <w:t>cm</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x</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5</w:t>
      </w:r>
      <w:r w:rsidR="00E706AE">
        <w:rPr>
          <w:rFonts w:asciiTheme="minorEastAsia" w:hAnsiTheme="minorEastAsia" w:cs="CMR12"/>
          <w:kern w:val="0"/>
          <w:sz w:val="24"/>
          <w:szCs w:val="24"/>
        </w:rPr>
        <w:t>cm</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x</w:t>
      </w:r>
      <w:r>
        <w:rPr>
          <w:rFonts w:asciiTheme="minorEastAsia" w:hAnsiTheme="minorEastAsia" w:cs="CMR12"/>
          <w:kern w:val="0"/>
          <w:sz w:val="24"/>
          <w:szCs w:val="24"/>
        </w:rPr>
        <w:t xml:space="preserve"> 1</w:t>
      </w:r>
      <w:r w:rsidR="00E706AE">
        <w:rPr>
          <w:rFonts w:asciiTheme="minorEastAsia" w:hAnsiTheme="minorEastAsia" w:cs="CMR12"/>
          <w:kern w:val="0"/>
          <w:sz w:val="24"/>
          <w:szCs w:val="24"/>
        </w:rPr>
        <w:t xml:space="preserve">cm </w:t>
      </w:r>
      <w:r>
        <w:rPr>
          <w:rFonts w:asciiTheme="minorEastAsia" w:hAnsiTheme="minorEastAsia" w:cs="CMR12"/>
          <w:kern w:val="0"/>
          <w:sz w:val="24"/>
          <w:szCs w:val="24"/>
        </w:rPr>
        <w:t xml:space="preserve"> </w:t>
      </w:r>
      <w:r w:rsidR="00E706AE" w:rsidRPr="00E706AE">
        <w:rPr>
          <w:rFonts w:asciiTheme="minorEastAsia" w:hAnsiTheme="minorEastAsia" w:cs="CMR12"/>
          <w:kern w:val="0"/>
          <w:sz w:val="24"/>
          <w:szCs w:val="24"/>
        </w:rPr>
        <w:t>density</w:t>
      </w:r>
      <w:r w:rsidR="00E706AE">
        <w:rPr>
          <w:rFonts w:asciiTheme="minorEastAsia" w:hAnsiTheme="minorEastAsia" w:cs="CMR12"/>
          <w:kern w:val="0"/>
          <w:sz w:val="24"/>
          <w:szCs w:val="24"/>
        </w:rPr>
        <w:t>:1.032g/cc</w:t>
      </w:r>
      <w:r w:rsidR="00BE76E3">
        <w:rPr>
          <w:rFonts w:asciiTheme="minorEastAsia" w:hAnsiTheme="minorEastAsia" w:cs="CMR12"/>
          <w:kern w:val="0"/>
          <w:sz w:val="24"/>
          <w:szCs w:val="24"/>
        </w:rPr>
        <w:t>(</w:t>
      </w:r>
      <w:r w:rsidR="00BE76E3" w:rsidRPr="00BE76E3">
        <w:rPr>
          <w:rFonts w:asciiTheme="minorEastAsia" w:hAnsiTheme="minorEastAsia" w:cs="CMR12"/>
          <w:kern w:val="0"/>
          <w:sz w:val="24"/>
          <w:szCs w:val="24"/>
        </w:rPr>
        <w:t>bicron_bc400-416.pdf</w:t>
      </w:r>
      <w:r w:rsidR="00BE76E3">
        <w:rPr>
          <w:rFonts w:asciiTheme="minorEastAsia" w:hAnsiTheme="minorEastAsia" w:cs="CMR12"/>
          <w:kern w:val="0"/>
          <w:sz w:val="24"/>
          <w:szCs w:val="24"/>
        </w:rPr>
        <w:t>)</w:t>
      </w:r>
    </w:p>
    <w:p w14:paraId="31F442BE" w14:textId="7B41776B" w:rsidR="00E706AE" w:rsidRDefault="00CE520B" w:rsidP="00BE76E3">
      <w:pPr>
        <w:pStyle w:val="a3"/>
        <w:ind w:leftChars="671" w:left="1409" w:firstLineChars="0" w:firstLine="0"/>
        <w:rPr>
          <w:rFonts w:asciiTheme="minorEastAsia" w:hAnsiTheme="minorEastAsia" w:cs="CMR12"/>
          <w:kern w:val="0"/>
          <w:sz w:val="24"/>
          <w:szCs w:val="24"/>
        </w:rPr>
      </w:pPr>
      <w:r>
        <w:rPr>
          <w:rFonts w:asciiTheme="minorEastAsia" w:hAnsiTheme="minorEastAsia" w:cs="CMR12"/>
          <w:kern w:val="0"/>
          <w:sz w:val="24"/>
          <w:szCs w:val="24"/>
        </w:rPr>
        <w:t>M = 5 x 5 x 1 x 1.032 = 25.8g</w:t>
      </w:r>
    </w:p>
    <w:p w14:paraId="2267EB9F" w14:textId="198F33AB" w:rsidR="00CE520B" w:rsidRDefault="00CE520B" w:rsidP="00BE76E3">
      <w:pPr>
        <w:pStyle w:val="a3"/>
        <w:numPr>
          <w:ilvl w:val="0"/>
          <w:numId w:val="15"/>
        </w:numPr>
        <w:ind w:leftChars="271" w:left="989" w:firstLineChars="0"/>
        <w:rPr>
          <w:rFonts w:asciiTheme="minorEastAsia" w:hAnsiTheme="minorEastAsia" w:cs="CMR12"/>
          <w:kern w:val="0"/>
          <w:sz w:val="24"/>
          <w:szCs w:val="24"/>
        </w:rPr>
      </w:pPr>
      <w:r>
        <w:rPr>
          <w:rFonts w:asciiTheme="minorEastAsia" w:hAnsiTheme="minorEastAsia" w:cs="CMR12"/>
          <w:kern w:val="0"/>
          <w:sz w:val="24"/>
          <w:szCs w:val="24"/>
        </w:rPr>
        <w:t xml:space="preserve">SiPMPCB: </w:t>
      </w:r>
      <w:r w:rsidR="00C71D45">
        <w:rPr>
          <w:rFonts w:asciiTheme="minorEastAsia" w:hAnsiTheme="minorEastAsia" w:cs="CMR12"/>
          <w:kern w:val="0"/>
          <w:sz w:val="24"/>
          <w:szCs w:val="24"/>
        </w:rPr>
        <w:t>10</w:t>
      </w:r>
      <w:r w:rsidR="0004430C">
        <w:rPr>
          <w:rFonts w:asciiTheme="minorEastAsia" w:hAnsiTheme="minorEastAsia" w:cs="CMR12"/>
          <w:kern w:val="0"/>
          <w:sz w:val="24"/>
          <w:szCs w:val="24"/>
        </w:rPr>
        <w:t>g</w:t>
      </w:r>
    </w:p>
    <w:p w14:paraId="37153ECC" w14:textId="25BDDAE6" w:rsidR="0004430C" w:rsidRDefault="0004430C" w:rsidP="00BE76E3">
      <w:pPr>
        <w:pStyle w:val="a3"/>
        <w:numPr>
          <w:ilvl w:val="0"/>
          <w:numId w:val="15"/>
        </w:numPr>
        <w:ind w:leftChars="271" w:left="989" w:firstLineChars="0"/>
        <w:rPr>
          <w:sz w:val="24"/>
          <w:szCs w:val="24"/>
        </w:rPr>
      </w:pPr>
      <w:r>
        <w:rPr>
          <w:rFonts w:ascii="CMR12" w:eastAsia="CMR12" w:cs="CMR12"/>
          <w:kern w:val="0"/>
          <w:sz w:val="24"/>
          <w:szCs w:val="24"/>
        </w:rPr>
        <w:t>P</w:t>
      </w:r>
      <w:r>
        <w:rPr>
          <w:rFonts w:ascii="CMR12" w:eastAsia="CMR12" w:cs="CMR12"/>
          <w:kern w:val="0"/>
          <w:sz w:val="24"/>
          <w:szCs w:val="24"/>
        </w:rPr>
        <w:t>article detector</w:t>
      </w:r>
      <w:r>
        <w:rPr>
          <w:rFonts w:ascii="CMR12" w:eastAsia="CMR12" w:cs="CMR12"/>
          <w:kern w:val="0"/>
          <w:sz w:val="24"/>
          <w:szCs w:val="24"/>
        </w:rPr>
        <w:t xml:space="preserve"> Front_</w:t>
      </w:r>
      <w:r>
        <w:rPr>
          <w:rFonts w:asciiTheme="minorEastAsia" w:hAnsiTheme="minorEastAsia" w:cs="CMR12" w:hint="eastAsia"/>
          <w:kern w:val="0"/>
          <w:sz w:val="24"/>
          <w:szCs w:val="24"/>
        </w:rPr>
        <w:t>E</w:t>
      </w:r>
      <w:r>
        <w:rPr>
          <w:rFonts w:asciiTheme="minorEastAsia" w:hAnsiTheme="minorEastAsia" w:cs="CMR12"/>
          <w:kern w:val="0"/>
          <w:sz w:val="24"/>
          <w:szCs w:val="24"/>
        </w:rPr>
        <w:t>nd Board: 10g</w:t>
      </w:r>
    </w:p>
    <w:p w14:paraId="0A2F7E4C" w14:textId="0D6B15C8" w:rsidR="00C71D45" w:rsidRDefault="0004430C" w:rsidP="00BE76E3">
      <w:pPr>
        <w:pStyle w:val="a3"/>
        <w:numPr>
          <w:ilvl w:val="0"/>
          <w:numId w:val="15"/>
        </w:numPr>
        <w:ind w:leftChars="271" w:left="989" w:firstLineChars="0"/>
        <w:rPr>
          <w:rFonts w:ascii="CMR12" w:eastAsia="CMR12" w:cs="CMR12"/>
          <w:kern w:val="0"/>
          <w:sz w:val="24"/>
          <w:szCs w:val="24"/>
        </w:rPr>
      </w:pPr>
      <w:r w:rsidRPr="00D31BCB">
        <w:rPr>
          <w:rFonts w:ascii="CMR12" w:eastAsia="CMR12" w:cs="CMR12"/>
          <w:kern w:val="0"/>
          <w:sz w:val="24"/>
          <w:szCs w:val="24"/>
        </w:rPr>
        <w:t>LightAPRS</w:t>
      </w:r>
      <w:r w:rsidR="006143B9">
        <w:rPr>
          <w:rFonts w:asciiTheme="minorEastAsia" w:hAnsiTheme="minorEastAsia" w:cs="CMR12" w:hint="eastAsia"/>
          <w:kern w:val="0"/>
          <w:sz w:val="24"/>
          <w:szCs w:val="24"/>
        </w:rPr>
        <w:t>+A</w:t>
      </w:r>
      <w:r w:rsidR="006143B9">
        <w:rPr>
          <w:rFonts w:ascii="CMR12" w:eastAsia="CMR12" w:cs="CMR12"/>
          <w:kern w:val="0"/>
          <w:sz w:val="24"/>
          <w:szCs w:val="24"/>
        </w:rPr>
        <w:t>nten</w:t>
      </w:r>
      <w:r w:rsidR="0037645C">
        <w:rPr>
          <w:rFonts w:ascii="CMR12" w:eastAsia="CMR12" w:cs="CMR12"/>
          <w:kern w:val="0"/>
          <w:sz w:val="24"/>
          <w:szCs w:val="24"/>
        </w:rPr>
        <w:t>na</w:t>
      </w:r>
      <w:r>
        <w:rPr>
          <w:rFonts w:asciiTheme="minorEastAsia" w:hAnsiTheme="minorEastAsia" w:cs="CMR12" w:hint="eastAsia"/>
          <w:kern w:val="0"/>
          <w:sz w:val="24"/>
          <w:szCs w:val="24"/>
        </w:rPr>
        <w:t>：9g</w:t>
      </w:r>
      <w:r w:rsidR="0037645C">
        <w:rPr>
          <w:rFonts w:asciiTheme="minorEastAsia" w:hAnsiTheme="minorEastAsia" w:cs="CMR12"/>
          <w:kern w:val="0"/>
          <w:sz w:val="24"/>
          <w:szCs w:val="24"/>
        </w:rPr>
        <w:t xml:space="preserve"> + 5g =14g</w:t>
      </w:r>
    </w:p>
    <w:p w14:paraId="47B7F30E" w14:textId="7F8370BC" w:rsidR="0004430C" w:rsidRDefault="0004430C" w:rsidP="00BE76E3">
      <w:pPr>
        <w:pStyle w:val="a3"/>
        <w:numPr>
          <w:ilvl w:val="0"/>
          <w:numId w:val="15"/>
        </w:numPr>
        <w:ind w:leftChars="271" w:left="989" w:firstLineChars="0"/>
        <w:rPr>
          <w:rFonts w:ascii="CMR12" w:eastAsia="CMR12" w:cs="CMR12"/>
          <w:kern w:val="0"/>
          <w:sz w:val="24"/>
          <w:szCs w:val="24"/>
        </w:rPr>
      </w:pPr>
      <w:r>
        <w:rPr>
          <w:rFonts w:hint="eastAsia"/>
          <w:sz w:val="24"/>
          <w:szCs w:val="24"/>
        </w:rPr>
        <w:t>m</w:t>
      </w:r>
      <w:r>
        <w:rPr>
          <w:sz w:val="24"/>
          <w:szCs w:val="24"/>
        </w:rPr>
        <w:t>icro</w:t>
      </w:r>
      <w:r>
        <w:rPr>
          <w:rFonts w:hint="eastAsia"/>
          <w:sz w:val="24"/>
          <w:szCs w:val="24"/>
        </w:rPr>
        <w:t>SD</w:t>
      </w:r>
      <w:r>
        <w:rPr>
          <w:sz w:val="24"/>
          <w:szCs w:val="24"/>
        </w:rPr>
        <w:t xml:space="preserve"> </w:t>
      </w:r>
      <w:r>
        <w:rPr>
          <w:rFonts w:hint="eastAsia"/>
          <w:sz w:val="24"/>
          <w:szCs w:val="24"/>
        </w:rPr>
        <w:t>PCB</w:t>
      </w:r>
      <w:r w:rsidRPr="0004430C">
        <w:rPr>
          <w:rFonts w:ascii="CMR12" w:eastAsia="CMR12" w:cs="CMR12"/>
          <w:kern w:val="0"/>
          <w:sz w:val="24"/>
          <w:szCs w:val="24"/>
        </w:rPr>
        <w:t>: 5g</w:t>
      </w:r>
    </w:p>
    <w:p w14:paraId="62EB17BD" w14:textId="1080F1FC" w:rsidR="0004430C" w:rsidRDefault="00BE76E3" w:rsidP="00933F56">
      <w:pPr>
        <w:pStyle w:val="a3"/>
        <w:numPr>
          <w:ilvl w:val="0"/>
          <w:numId w:val="15"/>
        </w:numPr>
        <w:ind w:leftChars="271" w:left="569" w:firstLineChars="0" w:firstLine="0"/>
        <w:rPr>
          <w:rFonts w:ascii="CMR12" w:cs="CMR12"/>
          <w:kern w:val="0"/>
          <w:sz w:val="24"/>
          <w:szCs w:val="24"/>
        </w:rPr>
      </w:pPr>
      <w:r>
        <w:rPr>
          <w:rFonts w:ascii="CMR12" w:cs="CMR12"/>
          <w:kern w:val="0"/>
          <w:sz w:val="24"/>
          <w:szCs w:val="24"/>
        </w:rPr>
        <w:t xml:space="preserve"> </w:t>
      </w:r>
      <w:r w:rsidR="0004430C" w:rsidRPr="00BE76E3">
        <w:rPr>
          <w:rFonts w:ascii="CMR12" w:cs="CMR12"/>
          <w:kern w:val="0"/>
          <w:sz w:val="24"/>
          <w:szCs w:val="24"/>
        </w:rPr>
        <w:t>Batt</w:t>
      </w:r>
      <w:r>
        <w:rPr>
          <w:rFonts w:ascii="CMR12" w:cs="CMR12"/>
          <w:kern w:val="0"/>
          <w:sz w:val="24"/>
          <w:szCs w:val="24"/>
        </w:rPr>
        <w:t>e</w:t>
      </w:r>
      <w:r w:rsidR="0004430C" w:rsidRPr="00BE76E3">
        <w:rPr>
          <w:rFonts w:ascii="CMR12" w:cs="CMR12"/>
          <w:kern w:val="0"/>
          <w:sz w:val="24"/>
          <w:szCs w:val="24"/>
        </w:rPr>
        <w:t>ry(3.6V/6000mAH):</w:t>
      </w:r>
      <w:r w:rsidRPr="00BE76E3">
        <w:rPr>
          <w:rFonts w:ascii="CMR12" w:cs="CMR12"/>
          <w:kern w:val="0"/>
          <w:sz w:val="24"/>
          <w:szCs w:val="24"/>
        </w:rPr>
        <w:t xml:space="preserve"> 100g (</w:t>
      </w:r>
      <w:hyperlink r:id="rId28" w:history="1">
        <w:r w:rsidRPr="00BE76E3">
          <w:rPr>
            <w:rStyle w:val="a4"/>
            <w:rFonts w:ascii="CMR12" w:cs="CMR12"/>
            <w:kern w:val="0"/>
            <w:sz w:val="24"/>
            <w:szCs w:val="24"/>
          </w:rPr>
          <w:t>https://www.dnkpower.com/6000mah-26650-battery/</w:t>
        </w:r>
      </w:hyperlink>
      <w:r w:rsidRPr="00BE76E3">
        <w:rPr>
          <w:rFonts w:ascii="CMR12" w:cs="CMR12"/>
          <w:kern w:val="0"/>
          <w:sz w:val="24"/>
          <w:szCs w:val="24"/>
        </w:rPr>
        <w:t>)</w:t>
      </w:r>
    </w:p>
    <w:p w14:paraId="2BC6DC5C" w14:textId="1351DA5C" w:rsidR="00BE76E3" w:rsidRDefault="00BE76E3" w:rsidP="00933F56">
      <w:pPr>
        <w:pStyle w:val="a3"/>
        <w:numPr>
          <w:ilvl w:val="0"/>
          <w:numId w:val="15"/>
        </w:numPr>
        <w:ind w:leftChars="271" w:left="569" w:firstLineChars="0" w:firstLine="0"/>
        <w:rPr>
          <w:rFonts w:ascii="CMR12" w:cs="CMR12"/>
          <w:kern w:val="0"/>
          <w:sz w:val="24"/>
          <w:szCs w:val="24"/>
        </w:rPr>
      </w:pPr>
      <w:r>
        <w:rPr>
          <w:rFonts w:ascii="CMR12" w:cs="CMR12" w:hint="eastAsia"/>
          <w:kern w:val="0"/>
          <w:sz w:val="24"/>
          <w:szCs w:val="24"/>
        </w:rPr>
        <w:t xml:space="preserve"> </w:t>
      </w:r>
      <w:r>
        <w:rPr>
          <w:rFonts w:ascii="CMR12" w:cs="CMR12" w:hint="eastAsia"/>
          <w:kern w:val="0"/>
          <w:sz w:val="24"/>
          <w:szCs w:val="24"/>
        </w:rPr>
        <w:t>保温材料：</w:t>
      </w:r>
      <w:r w:rsidR="006143B9">
        <w:rPr>
          <w:rFonts w:ascii="CMR12" w:cs="CMR12" w:hint="eastAsia"/>
          <w:kern w:val="0"/>
          <w:sz w:val="24"/>
          <w:szCs w:val="24"/>
        </w:rPr>
        <w:t>20g</w:t>
      </w:r>
    </w:p>
    <w:p w14:paraId="75AADF0A" w14:textId="051EA436" w:rsidR="006143B9" w:rsidRDefault="006143B9" w:rsidP="00933F56">
      <w:pPr>
        <w:pStyle w:val="a3"/>
        <w:numPr>
          <w:ilvl w:val="0"/>
          <w:numId w:val="15"/>
        </w:numPr>
        <w:ind w:leftChars="271" w:left="569" w:firstLineChars="0" w:firstLine="0"/>
        <w:rPr>
          <w:rFonts w:ascii="CMR12" w:cs="CMR12"/>
          <w:kern w:val="0"/>
          <w:sz w:val="24"/>
          <w:szCs w:val="24"/>
        </w:rPr>
      </w:pPr>
      <w:r>
        <w:rPr>
          <w:rFonts w:ascii="CMR12" w:cs="CMR12" w:hint="eastAsia"/>
          <w:kern w:val="0"/>
          <w:sz w:val="24"/>
          <w:szCs w:val="24"/>
        </w:rPr>
        <w:t xml:space="preserve"> </w:t>
      </w:r>
      <w:r>
        <w:rPr>
          <w:rFonts w:ascii="CMR12" w:cs="CMR12" w:hint="eastAsia"/>
          <w:kern w:val="0"/>
          <w:sz w:val="24"/>
          <w:szCs w:val="24"/>
        </w:rPr>
        <w:t>外壳：</w:t>
      </w:r>
      <w:r>
        <w:rPr>
          <w:rFonts w:ascii="CMR12" w:cs="CMR12" w:hint="eastAsia"/>
          <w:kern w:val="0"/>
          <w:sz w:val="24"/>
          <w:szCs w:val="24"/>
        </w:rPr>
        <w:t>圆柱体：</w:t>
      </w:r>
      <w:r>
        <w:rPr>
          <w:rFonts w:ascii="CMR12" w:cs="CMR12" w:hint="eastAsia"/>
          <w:kern w:val="0"/>
          <w:sz w:val="24"/>
          <w:szCs w:val="24"/>
        </w:rPr>
        <w:t>10cm</w:t>
      </w:r>
      <w:r>
        <w:rPr>
          <w:rFonts w:ascii="CMR12" w:cs="CMR12" w:hint="eastAsia"/>
          <w:kern w:val="0"/>
          <w:sz w:val="24"/>
          <w:szCs w:val="24"/>
        </w:rPr>
        <w:t>（</w:t>
      </w:r>
      <w:r>
        <w:rPr>
          <w:rFonts w:ascii="CMR12" w:cs="CMR12" w:hint="eastAsia"/>
          <w:kern w:val="0"/>
          <w:sz w:val="24"/>
          <w:szCs w:val="24"/>
        </w:rPr>
        <w:t>D</w:t>
      </w:r>
      <w:r>
        <w:rPr>
          <w:rFonts w:ascii="CMR12" w:cs="CMR12" w:hint="eastAsia"/>
          <w:kern w:val="0"/>
          <w:sz w:val="24"/>
          <w:szCs w:val="24"/>
        </w:rPr>
        <w:t>），</w:t>
      </w:r>
      <w:r>
        <w:rPr>
          <w:rFonts w:ascii="CMR12" w:cs="CMR12" w:hint="eastAsia"/>
          <w:kern w:val="0"/>
          <w:sz w:val="24"/>
          <w:szCs w:val="24"/>
        </w:rPr>
        <w:t>15cm</w:t>
      </w:r>
      <w:r>
        <w:rPr>
          <w:rFonts w:ascii="CMR12" w:cs="CMR12" w:hint="eastAsia"/>
          <w:kern w:val="0"/>
          <w:sz w:val="24"/>
          <w:szCs w:val="24"/>
        </w:rPr>
        <w:t>（</w:t>
      </w:r>
      <w:r>
        <w:rPr>
          <w:rFonts w:ascii="CMR12" w:cs="CMR12" w:hint="eastAsia"/>
          <w:kern w:val="0"/>
          <w:sz w:val="24"/>
          <w:szCs w:val="24"/>
        </w:rPr>
        <w:t>H</w:t>
      </w:r>
      <w:r>
        <w:rPr>
          <w:rFonts w:ascii="CMR12" w:cs="CMR12" w:hint="eastAsia"/>
          <w:kern w:val="0"/>
          <w:sz w:val="24"/>
          <w:szCs w:val="24"/>
        </w:rPr>
        <w:t>）</w:t>
      </w:r>
      <w:r>
        <w:rPr>
          <w:rFonts w:ascii="CMR12" w:cs="CMR12" w:hint="eastAsia"/>
          <w:kern w:val="0"/>
          <w:sz w:val="24"/>
          <w:szCs w:val="24"/>
        </w:rPr>
        <w:t>，</w:t>
      </w:r>
      <w:r>
        <w:rPr>
          <w:rFonts w:ascii="CMR12" w:cs="CMR12" w:hint="eastAsia"/>
          <w:kern w:val="0"/>
          <w:sz w:val="24"/>
          <w:szCs w:val="24"/>
        </w:rPr>
        <w:t>0.</w:t>
      </w:r>
      <w:r>
        <w:rPr>
          <w:rFonts w:ascii="CMR12" w:cs="CMR12"/>
          <w:kern w:val="0"/>
          <w:sz w:val="24"/>
          <w:szCs w:val="24"/>
        </w:rPr>
        <w:t xml:space="preserve">3cm(T) </w:t>
      </w:r>
      <w:r w:rsidRPr="006143B9">
        <w:rPr>
          <w:rFonts w:ascii="CMR12" w:cs="CMR12"/>
          <w:kern w:val="0"/>
          <w:sz w:val="24"/>
          <w:szCs w:val="24"/>
        </w:rPr>
        <w:t>thickness</w:t>
      </w:r>
    </w:p>
    <w:p w14:paraId="4632C06E" w14:textId="68E16404" w:rsidR="006143B9" w:rsidRDefault="006143B9" w:rsidP="006143B9">
      <w:pPr>
        <w:pStyle w:val="a3"/>
        <w:ind w:left="569" w:firstLineChars="0" w:firstLine="0"/>
        <w:rPr>
          <w:rFonts w:ascii="CMR12" w:cs="CMR12"/>
          <w:kern w:val="0"/>
          <w:sz w:val="24"/>
          <w:szCs w:val="24"/>
        </w:rPr>
      </w:pPr>
      <w:r>
        <w:rPr>
          <w:rFonts w:ascii="CMR12" w:cs="CMR12" w:hint="eastAsia"/>
          <w:kern w:val="0"/>
          <w:sz w:val="24"/>
          <w:szCs w:val="24"/>
        </w:rPr>
        <w:t>3D</w:t>
      </w:r>
      <w:r>
        <w:rPr>
          <w:rFonts w:ascii="CMR12" w:cs="CMR12"/>
          <w:kern w:val="0"/>
          <w:sz w:val="24"/>
          <w:szCs w:val="24"/>
        </w:rPr>
        <w:t xml:space="preserve"> </w:t>
      </w:r>
      <w:r>
        <w:rPr>
          <w:rFonts w:ascii="CMR12" w:cs="CMR12" w:hint="eastAsia"/>
          <w:kern w:val="0"/>
          <w:sz w:val="24"/>
          <w:szCs w:val="24"/>
        </w:rPr>
        <w:t>printer</w:t>
      </w:r>
      <w:r>
        <w:rPr>
          <w:rFonts w:ascii="CMR12" w:cs="CMR12"/>
          <w:kern w:val="0"/>
          <w:sz w:val="24"/>
          <w:szCs w:val="24"/>
        </w:rPr>
        <w:t xml:space="preserve"> </w:t>
      </w:r>
      <w:r>
        <w:rPr>
          <w:rFonts w:ascii="CMR12" w:cs="CMR12" w:hint="eastAsia"/>
          <w:kern w:val="0"/>
          <w:sz w:val="24"/>
          <w:szCs w:val="24"/>
        </w:rPr>
        <w:t>PLA</w:t>
      </w:r>
      <w:r>
        <w:rPr>
          <w:rFonts w:ascii="CMR12" w:cs="CMR12" w:hint="eastAsia"/>
          <w:kern w:val="0"/>
          <w:sz w:val="24"/>
          <w:szCs w:val="24"/>
        </w:rPr>
        <w:t>材料（</w:t>
      </w:r>
      <w:r w:rsidRPr="00E706AE">
        <w:rPr>
          <w:rFonts w:asciiTheme="minorEastAsia" w:hAnsiTheme="minorEastAsia" w:cs="CMR12"/>
          <w:kern w:val="0"/>
          <w:sz w:val="24"/>
          <w:szCs w:val="24"/>
        </w:rPr>
        <w:t>density</w:t>
      </w:r>
      <w:r>
        <w:rPr>
          <w:rFonts w:asciiTheme="minorEastAsia" w:hAnsiTheme="minorEastAsia" w:cs="CMR12"/>
          <w:kern w:val="0"/>
          <w:sz w:val="24"/>
          <w:szCs w:val="24"/>
        </w:rPr>
        <w:t>:</w:t>
      </w:r>
      <w:r>
        <w:rPr>
          <w:rFonts w:asciiTheme="minorEastAsia" w:hAnsiTheme="minorEastAsia" w:cs="CMR12" w:hint="eastAsia"/>
          <w:kern w:val="0"/>
          <w:sz w:val="24"/>
          <w:szCs w:val="24"/>
        </w:rPr>
        <w:t>1.43g/cc</w:t>
      </w:r>
      <w:r>
        <w:rPr>
          <w:rFonts w:asciiTheme="minorEastAsia" w:hAnsiTheme="minorEastAsia" w:cs="CMR12"/>
          <w:kern w:val="0"/>
          <w:sz w:val="24"/>
          <w:szCs w:val="24"/>
        </w:rPr>
        <w:t xml:space="preserve"> </w:t>
      </w:r>
      <w:r w:rsidRPr="006143B9">
        <w:rPr>
          <w:rFonts w:asciiTheme="minorEastAsia" w:hAnsiTheme="minorEastAsia" w:cs="CMR12"/>
          <w:kern w:val="0"/>
          <w:sz w:val="24"/>
          <w:szCs w:val="24"/>
        </w:rPr>
        <w:t>https://en.wikipedia.org/wiki/Polylactic_acid</w:t>
      </w:r>
      <w:r>
        <w:rPr>
          <w:rFonts w:ascii="CMR12" w:cs="CMR12" w:hint="eastAsia"/>
          <w:kern w:val="0"/>
          <w:sz w:val="24"/>
          <w:szCs w:val="24"/>
        </w:rPr>
        <w:t>）</w:t>
      </w:r>
      <w:r>
        <w:rPr>
          <w:rFonts w:ascii="CMR12" w:cs="CMR12" w:hint="eastAsia"/>
          <w:kern w:val="0"/>
          <w:sz w:val="24"/>
          <w:szCs w:val="24"/>
        </w:rPr>
        <w:t xml:space="preserve"> </w:t>
      </w:r>
    </w:p>
    <w:p w14:paraId="29C6CA97" w14:textId="0BA09E9F" w:rsidR="0037645C" w:rsidRPr="0037645C" w:rsidRDefault="0037645C" w:rsidP="006143B9">
      <w:pPr>
        <w:pStyle w:val="a3"/>
        <w:ind w:left="569" w:firstLineChars="0" w:firstLine="0"/>
        <w:rPr>
          <w:rFonts w:ascii="CMR12" w:cs="CMR12"/>
          <w:kern w:val="0"/>
          <w:sz w:val="24"/>
          <w:szCs w:val="24"/>
        </w:rPr>
      </w:pPr>
      <w:r>
        <w:rPr>
          <w:rFonts w:ascii="CMR12" w:cs="CMR12"/>
          <w:kern w:val="0"/>
          <w:sz w:val="24"/>
          <w:szCs w:val="24"/>
        </w:rPr>
        <w:tab/>
      </w:r>
      <w:r>
        <w:rPr>
          <w:rFonts w:ascii="CMR12" w:cs="CMR12"/>
          <w:kern w:val="0"/>
          <w:sz w:val="24"/>
          <w:szCs w:val="24"/>
        </w:rPr>
        <w:tab/>
        <w:t>(2x</w:t>
      </w:r>
      <w:r>
        <w:rPr>
          <w:rFonts w:ascii="等线" w:eastAsia="等线" w:hAnsi="等线" w:cs="CMR12" w:hint="eastAsia"/>
          <w:kern w:val="0"/>
          <w:sz w:val="24"/>
          <w:szCs w:val="24"/>
        </w:rPr>
        <w:t>π</w:t>
      </w:r>
      <w:r>
        <w:rPr>
          <w:rFonts w:ascii="CMR12" w:cs="CMR12"/>
          <w:kern w:val="0"/>
          <w:sz w:val="24"/>
          <w:szCs w:val="24"/>
        </w:rPr>
        <w:t>x(10/2)^2 + 10x15) x 0.3 x1.43 = 131</w:t>
      </w:r>
      <w:r>
        <w:rPr>
          <w:rFonts w:ascii="CMR12" w:cs="CMR12" w:hint="eastAsia"/>
          <w:kern w:val="0"/>
          <w:sz w:val="24"/>
          <w:szCs w:val="24"/>
        </w:rPr>
        <w:t>.</w:t>
      </w:r>
      <w:r>
        <w:rPr>
          <w:rFonts w:ascii="CMR12" w:cs="CMR12"/>
          <w:kern w:val="0"/>
          <w:sz w:val="24"/>
          <w:szCs w:val="24"/>
        </w:rPr>
        <w:t>7g</w:t>
      </w:r>
    </w:p>
    <w:p w14:paraId="08810648" w14:textId="04A56B9D" w:rsidR="006143B9" w:rsidRPr="00BE76E3" w:rsidRDefault="006143B9" w:rsidP="006143B9">
      <w:pPr>
        <w:pStyle w:val="a3"/>
        <w:ind w:left="569" w:firstLineChars="0" w:firstLine="0"/>
        <w:rPr>
          <w:rFonts w:ascii="CMR12" w:cs="CMR12" w:hint="eastAsia"/>
          <w:kern w:val="0"/>
          <w:sz w:val="24"/>
          <w:szCs w:val="24"/>
        </w:rPr>
      </w:pPr>
      <w:r>
        <w:rPr>
          <w:rFonts w:hint="eastAsia"/>
          <w:sz w:val="24"/>
          <w:szCs w:val="24"/>
        </w:rPr>
        <w:lastRenderedPageBreak/>
        <w:t>气球</w:t>
      </w:r>
      <w:r w:rsidR="00D72086">
        <w:rPr>
          <w:rFonts w:hint="eastAsia"/>
          <w:sz w:val="24"/>
          <w:szCs w:val="24"/>
        </w:rPr>
        <w:t>总</w:t>
      </w:r>
      <w:r>
        <w:rPr>
          <w:rFonts w:hint="eastAsia"/>
          <w:sz w:val="24"/>
          <w:szCs w:val="24"/>
        </w:rPr>
        <w:t>有效</w:t>
      </w:r>
      <w:r>
        <w:rPr>
          <w:rFonts w:hint="eastAsia"/>
          <w:sz w:val="24"/>
          <w:szCs w:val="24"/>
        </w:rPr>
        <w:t>载荷</w:t>
      </w:r>
      <w:r>
        <w:rPr>
          <w:rFonts w:hint="eastAsia"/>
          <w:sz w:val="24"/>
          <w:szCs w:val="24"/>
        </w:rPr>
        <w:t>：</w:t>
      </w:r>
      <w:r w:rsidR="0037645C">
        <w:rPr>
          <w:rFonts w:hint="eastAsia"/>
          <w:sz w:val="24"/>
          <w:szCs w:val="24"/>
        </w:rPr>
        <w:t>2</w:t>
      </w:r>
      <w:r w:rsidR="0037645C">
        <w:rPr>
          <w:sz w:val="24"/>
          <w:szCs w:val="24"/>
        </w:rPr>
        <w:t xml:space="preserve">5.8+10 +14 </w:t>
      </w:r>
      <w:r w:rsidR="0037645C">
        <w:rPr>
          <w:rFonts w:hint="eastAsia"/>
          <w:sz w:val="24"/>
          <w:szCs w:val="24"/>
        </w:rPr>
        <w:t>+5</w:t>
      </w:r>
      <w:r w:rsidR="0037645C">
        <w:rPr>
          <w:sz w:val="24"/>
          <w:szCs w:val="24"/>
        </w:rPr>
        <w:t xml:space="preserve"> </w:t>
      </w:r>
      <w:r w:rsidR="0037645C">
        <w:rPr>
          <w:rFonts w:hint="eastAsia"/>
          <w:sz w:val="24"/>
          <w:szCs w:val="24"/>
        </w:rPr>
        <w:t>+100</w:t>
      </w:r>
      <w:r w:rsidR="0037645C">
        <w:rPr>
          <w:sz w:val="24"/>
          <w:szCs w:val="24"/>
        </w:rPr>
        <w:t xml:space="preserve"> </w:t>
      </w:r>
      <w:r w:rsidR="0037645C">
        <w:rPr>
          <w:rFonts w:hint="eastAsia"/>
          <w:sz w:val="24"/>
          <w:szCs w:val="24"/>
        </w:rPr>
        <w:t>+20</w:t>
      </w:r>
      <w:r w:rsidR="0037645C">
        <w:rPr>
          <w:sz w:val="24"/>
          <w:szCs w:val="24"/>
        </w:rPr>
        <w:t xml:space="preserve"> </w:t>
      </w:r>
      <w:r w:rsidR="0037645C">
        <w:rPr>
          <w:rFonts w:hint="eastAsia"/>
          <w:sz w:val="24"/>
          <w:szCs w:val="24"/>
        </w:rPr>
        <w:t>+131</w:t>
      </w:r>
      <w:r w:rsidR="0037645C">
        <w:rPr>
          <w:sz w:val="24"/>
          <w:szCs w:val="24"/>
        </w:rPr>
        <w:t xml:space="preserve">.7 </w:t>
      </w:r>
      <w:r w:rsidR="0037645C">
        <w:rPr>
          <w:rFonts w:hint="eastAsia"/>
          <w:sz w:val="24"/>
          <w:szCs w:val="24"/>
        </w:rPr>
        <w:t>=</w:t>
      </w:r>
      <w:r w:rsidR="0037645C">
        <w:rPr>
          <w:sz w:val="24"/>
          <w:szCs w:val="24"/>
        </w:rPr>
        <w:t xml:space="preserve"> 306.5g</w:t>
      </w:r>
    </w:p>
    <w:p w14:paraId="20547E5C" w14:textId="2C5CD9F6" w:rsidR="00D562AF" w:rsidRDefault="00D562AF" w:rsidP="00D72086">
      <w:pPr>
        <w:pStyle w:val="a3"/>
        <w:numPr>
          <w:ilvl w:val="0"/>
          <w:numId w:val="17"/>
        </w:numPr>
        <w:ind w:firstLineChars="0"/>
        <w:rPr>
          <w:sz w:val="24"/>
          <w:szCs w:val="24"/>
        </w:rPr>
      </w:pPr>
      <w:r>
        <w:rPr>
          <w:rFonts w:hint="eastAsia"/>
          <w:sz w:val="24"/>
          <w:szCs w:val="24"/>
        </w:rPr>
        <w:t>气球选择参见《</w:t>
      </w:r>
      <w:r w:rsidRPr="00D562AF">
        <w:rPr>
          <w:sz w:val="24"/>
          <w:szCs w:val="24"/>
        </w:rPr>
        <w:t>Understanding High-Altitude Balloon Flight Fundamentals</w:t>
      </w:r>
      <w:r>
        <w:rPr>
          <w:rFonts w:hint="eastAsia"/>
          <w:sz w:val="24"/>
          <w:szCs w:val="24"/>
        </w:rPr>
        <w:t>》</w:t>
      </w:r>
    </w:p>
    <w:p w14:paraId="7A76F697" w14:textId="65ADACF2" w:rsidR="00D562AF" w:rsidRDefault="00D562AF" w:rsidP="00D72086">
      <w:pPr>
        <w:pStyle w:val="a3"/>
        <w:numPr>
          <w:ilvl w:val="0"/>
          <w:numId w:val="18"/>
        </w:numPr>
        <w:ind w:firstLineChars="0"/>
        <w:rPr>
          <w:sz w:val="24"/>
          <w:szCs w:val="24"/>
        </w:rPr>
      </w:pPr>
      <w:r w:rsidRPr="00C24301">
        <w:rPr>
          <w:sz w:val="24"/>
          <w:szCs w:val="24"/>
        </w:rPr>
        <w:t>发射地点</w:t>
      </w:r>
      <w:r>
        <w:rPr>
          <w:rFonts w:hint="eastAsia"/>
          <w:sz w:val="24"/>
          <w:szCs w:val="24"/>
        </w:rPr>
        <w:t>、气象、落点预测参考《</w:t>
      </w:r>
      <w:r w:rsidRPr="00D562AF">
        <w:rPr>
          <w:sz w:val="24"/>
          <w:szCs w:val="24"/>
        </w:rPr>
        <w:t>High Altitude Balloon Flight Predictions</w:t>
      </w:r>
      <w:r>
        <w:rPr>
          <w:rFonts w:hint="eastAsia"/>
          <w:sz w:val="24"/>
          <w:szCs w:val="24"/>
        </w:rPr>
        <w:t>》</w:t>
      </w:r>
    </w:p>
    <w:p w14:paraId="2386CBEB" w14:textId="78421A50" w:rsidR="00036B4E" w:rsidRDefault="00036B4E" w:rsidP="00036B4E">
      <w:pPr>
        <w:pStyle w:val="a3"/>
        <w:ind w:left="360" w:firstLine="480"/>
        <w:rPr>
          <w:sz w:val="24"/>
          <w:szCs w:val="24"/>
        </w:rPr>
      </w:pPr>
      <w:r w:rsidRPr="00036B4E">
        <w:rPr>
          <w:sz w:val="24"/>
          <w:szCs w:val="24"/>
        </w:rPr>
        <w:t>So</w:t>
      </w:r>
      <w:r>
        <w:rPr>
          <w:sz w:val="24"/>
          <w:szCs w:val="24"/>
        </w:rPr>
        <w:t>ft</w:t>
      </w:r>
      <w:r w:rsidRPr="00036B4E">
        <w:rPr>
          <w:sz w:val="24"/>
          <w:szCs w:val="24"/>
        </w:rPr>
        <w:t>ware</w:t>
      </w:r>
      <w:r>
        <w:rPr>
          <w:sz w:val="24"/>
          <w:szCs w:val="24"/>
        </w:rPr>
        <w:t xml:space="preserve"> </w:t>
      </w:r>
      <w:r w:rsidRPr="00036B4E">
        <w:rPr>
          <w:sz w:val="24"/>
          <w:szCs w:val="24"/>
        </w:rPr>
        <w:t>wri</w:t>
      </w:r>
      <w:r>
        <w:rPr>
          <w:sz w:val="24"/>
          <w:szCs w:val="24"/>
        </w:rPr>
        <w:t>tt</w:t>
      </w:r>
      <w:r w:rsidRPr="00036B4E">
        <w:rPr>
          <w:sz w:val="24"/>
          <w:szCs w:val="24"/>
        </w:rPr>
        <w:t>en</w:t>
      </w:r>
      <w:r>
        <w:rPr>
          <w:sz w:val="24"/>
          <w:szCs w:val="24"/>
        </w:rPr>
        <w:t xml:space="preserve"> </w:t>
      </w:r>
      <w:r w:rsidRPr="00036B4E">
        <w:rPr>
          <w:sz w:val="24"/>
          <w:szCs w:val="24"/>
        </w:rPr>
        <w:t>for</w:t>
      </w:r>
      <w:r>
        <w:rPr>
          <w:sz w:val="24"/>
          <w:szCs w:val="24"/>
        </w:rPr>
        <w:t xml:space="preserve"> </w:t>
      </w:r>
      <w:r w:rsidRPr="00036B4E">
        <w:rPr>
          <w:sz w:val="24"/>
          <w:szCs w:val="24"/>
        </w:rPr>
        <w:t>NOAA</w:t>
      </w:r>
      <w:r>
        <w:rPr>
          <w:sz w:val="24"/>
          <w:szCs w:val="24"/>
        </w:rPr>
        <w:t xml:space="preserve"> </w:t>
      </w:r>
      <w:r w:rsidRPr="00036B4E">
        <w:rPr>
          <w:sz w:val="24"/>
          <w:szCs w:val="24"/>
        </w:rPr>
        <w:t>balloon</w:t>
      </w:r>
      <w:r>
        <w:rPr>
          <w:sz w:val="24"/>
          <w:szCs w:val="24"/>
        </w:rPr>
        <w:t xml:space="preserve"> </w:t>
      </w:r>
      <w:r w:rsidRPr="00036B4E">
        <w:rPr>
          <w:sz w:val="24"/>
          <w:szCs w:val="24"/>
        </w:rPr>
        <w:t>flight</w:t>
      </w:r>
      <w:r>
        <w:rPr>
          <w:sz w:val="24"/>
          <w:szCs w:val="24"/>
        </w:rPr>
        <w:t xml:space="preserve"> </w:t>
      </w:r>
      <w:r w:rsidRPr="00036B4E">
        <w:rPr>
          <w:sz w:val="24"/>
          <w:szCs w:val="24"/>
        </w:rPr>
        <w:t>predic</w:t>
      </w:r>
      <w:r>
        <w:rPr>
          <w:sz w:val="24"/>
          <w:szCs w:val="24"/>
        </w:rPr>
        <w:t>ti</w:t>
      </w:r>
      <w:r w:rsidRPr="00036B4E">
        <w:rPr>
          <w:sz w:val="24"/>
          <w:szCs w:val="24"/>
        </w:rPr>
        <w:t>ons</w:t>
      </w:r>
      <w:r>
        <w:rPr>
          <w:sz w:val="24"/>
          <w:szCs w:val="24"/>
        </w:rPr>
        <w:t xml:space="preserve"> </w:t>
      </w:r>
      <w:r w:rsidRPr="00036B4E">
        <w:rPr>
          <w:sz w:val="24"/>
          <w:szCs w:val="24"/>
        </w:rPr>
        <w:t>and</w:t>
      </w:r>
      <w:r>
        <w:rPr>
          <w:sz w:val="24"/>
          <w:szCs w:val="24"/>
        </w:rPr>
        <w:t xml:space="preserve"> </w:t>
      </w:r>
      <w:r w:rsidRPr="00036B4E">
        <w:rPr>
          <w:sz w:val="24"/>
          <w:szCs w:val="24"/>
        </w:rPr>
        <w:t>available</w:t>
      </w:r>
      <w:r>
        <w:rPr>
          <w:sz w:val="24"/>
          <w:szCs w:val="24"/>
        </w:rPr>
        <w:t xml:space="preserve"> </w:t>
      </w:r>
      <w:r w:rsidRPr="00036B4E">
        <w:rPr>
          <w:sz w:val="24"/>
          <w:szCs w:val="24"/>
        </w:rPr>
        <w:t>for</w:t>
      </w:r>
      <w:r>
        <w:rPr>
          <w:sz w:val="24"/>
          <w:szCs w:val="24"/>
        </w:rPr>
        <w:t xml:space="preserve"> </w:t>
      </w:r>
      <w:r w:rsidRPr="00036B4E">
        <w:rPr>
          <w:sz w:val="24"/>
          <w:szCs w:val="24"/>
        </w:rPr>
        <w:t>free</w:t>
      </w:r>
      <w:r>
        <w:rPr>
          <w:sz w:val="24"/>
          <w:szCs w:val="24"/>
        </w:rPr>
        <w:t xml:space="preserve"> </w:t>
      </w:r>
      <w:r w:rsidRPr="00036B4E">
        <w:rPr>
          <w:sz w:val="24"/>
          <w:szCs w:val="24"/>
        </w:rPr>
        <w:t>download</w:t>
      </w:r>
      <w:r>
        <w:rPr>
          <w:sz w:val="24"/>
          <w:szCs w:val="24"/>
        </w:rPr>
        <w:t xml:space="preserve"> </w:t>
      </w:r>
      <w:r w:rsidRPr="00036B4E">
        <w:rPr>
          <w:sz w:val="24"/>
          <w:szCs w:val="24"/>
        </w:rPr>
        <w:t>from:</w:t>
      </w:r>
      <w:r>
        <w:rPr>
          <w:sz w:val="24"/>
          <w:szCs w:val="24"/>
        </w:rPr>
        <w:t xml:space="preserve"> </w:t>
      </w:r>
      <w:hyperlink r:id="rId29" w:history="1">
        <w:r w:rsidRPr="0049785A">
          <w:rPr>
            <w:rStyle w:val="a4"/>
            <w:sz w:val="24"/>
            <w:szCs w:val="24"/>
          </w:rPr>
          <w:t>https://www.ready.noaa.gov/READY_balloon.php</w:t>
        </w:r>
      </w:hyperlink>
    </w:p>
    <w:p w14:paraId="3B2A3FB0" w14:textId="77777777" w:rsidR="00036B4E" w:rsidRPr="00036B4E" w:rsidRDefault="00036B4E" w:rsidP="00036B4E">
      <w:pPr>
        <w:pStyle w:val="a3"/>
        <w:ind w:left="360" w:firstLine="480"/>
        <w:rPr>
          <w:sz w:val="24"/>
          <w:szCs w:val="24"/>
        </w:rPr>
      </w:pPr>
    </w:p>
    <w:sectPr w:rsidR="00036B4E" w:rsidRPr="00036B4E" w:rsidSect="00DA4930">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MR12">
    <w:altName w:val="Yu Gothic"/>
    <w:panose1 w:val="00000000000000000000"/>
    <w:charset w:val="80"/>
    <w:family w:val="auto"/>
    <w:notTrueType/>
    <w:pitch w:val="default"/>
    <w:sig w:usb0="00000001" w:usb1="08070000" w:usb2="00000010" w:usb3="00000000" w:csb0="00020000" w:csb1="00000000"/>
  </w:font>
  <w:font w:name="CMTT12">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854"/>
    <w:multiLevelType w:val="hybridMultilevel"/>
    <w:tmpl w:val="6C3EEA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DD542F"/>
    <w:multiLevelType w:val="hybridMultilevel"/>
    <w:tmpl w:val="48CAD0BE"/>
    <w:lvl w:ilvl="0" w:tplc="37A041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3B0D11"/>
    <w:multiLevelType w:val="hybridMultilevel"/>
    <w:tmpl w:val="31A04790"/>
    <w:lvl w:ilvl="0" w:tplc="04090011">
      <w:start w:val="1"/>
      <w:numFmt w:val="decimal"/>
      <w:lvlText w:val="%1)"/>
      <w:lvlJc w:val="left"/>
      <w:pPr>
        <w:ind w:left="1129" w:hanging="420"/>
      </w:pPr>
    </w:lvl>
    <w:lvl w:ilvl="1" w:tplc="FFFFFFFF" w:tentative="1">
      <w:start w:val="1"/>
      <w:numFmt w:val="lowerLetter"/>
      <w:lvlText w:val="%2)"/>
      <w:lvlJc w:val="left"/>
      <w:pPr>
        <w:ind w:left="1549" w:hanging="420"/>
      </w:pPr>
    </w:lvl>
    <w:lvl w:ilvl="2" w:tplc="FFFFFFFF" w:tentative="1">
      <w:start w:val="1"/>
      <w:numFmt w:val="lowerRoman"/>
      <w:lvlText w:val="%3."/>
      <w:lvlJc w:val="right"/>
      <w:pPr>
        <w:ind w:left="1969" w:hanging="420"/>
      </w:pPr>
    </w:lvl>
    <w:lvl w:ilvl="3" w:tplc="FFFFFFFF" w:tentative="1">
      <w:start w:val="1"/>
      <w:numFmt w:val="decimal"/>
      <w:lvlText w:val="%4."/>
      <w:lvlJc w:val="left"/>
      <w:pPr>
        <w:ind w:left="2389" w:hanging="420"/>
      </w:pPr>
    </w:lvl>
    <w:lvl w:ilvl="4" w:tplc="FFFFFFFF" w:tentative="1">
      <w:start w:val="1"/>
      <w:numFmt w:val="lowerLetter"/>
      <w:lvlText w:val="%5)"/>
      <w:lvlJc w:val="left"/>
      <w:pPr>
        <w:ind w:left="2809" w:hanging="420"/>
      </w:pPr>
    </w:lvl>
    <w:lvl w:ilvl="5" w:tplc="FFFFFFFF" w:tentative="1">
      <w:start w:val="1"/>
      <w:numFmt w:val="lowerRoman"/>
      <w:lvlText w:val="%6."/>
      <w:lvlJc w:val="right"/>
      <w:pPr>
        <w:ind w:left="3229" w:hanging="420"/>
      </w:pPr>
    </w:lvl>
    <w:lvl w:ilvl="6" w:tplc="FFFFFFFF" w:tentative="1">
      <w:start w:val="1"/>
      <w:numFmt w:val="decimal"/>
      <w:lvlText w:val="%7."/>
      <w:lvlJc w:val="left"/>
      <w:pPr>
        <w:ind w:left="3649" w:hanging="420"/>
      </w:pPr>
    </w:lvl>
    <w:lvl w:ilvl="7" w:tplc="FFFFFFFF" w:tentative="1">
      <w:start w:val="1"/>
      <w:numFmt w:val="lowerLetter"/>
      <w:lvlText w:val="%8)"/>
      <w:lvlJc w:val="left"/>
      <w:pPr>
        <w:ind w:left="4069" w:hanging="420"/>
      </w:pPr>
    </w:lvl>
    <w:lvl w:ilvl="8" w:tplc="FFFFFFFF" w:tentative="1">
      <w:start w:val="1"/>
      <w:numFmt w:val="lowerRoman"/>
      <w:lvlText w:val="%9."/>
      <w:lvlJc w:val="right"/>
      <w:pPr>
        <w:ind w:left="4489" w:hanging="420"/>
      </w:pPr>
    </w:lvl>
  </w:abstractNum>
  <w:abstractNum w:abstractNumId="3" w15:restartNumberingAfterBreak="0">
    <w:nsid w:val="184D7746"/>
    <w:multiLevelType w:val="hybridMultilevel"/>
    <w:tmpl w:val="FB56D992"/>
    <w:lvl w:ilvl="0" w:tplc="2434538E">
      <w:start w:val="1"/>
      <w:numFmt w:val="lowerLetter"/>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1F5E05B3"/>
    <w:multiLevelType w:val="hybridMultilevel"/>
    <w:tmpl w:val="A7EC7F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2582255F"/>
    <w:multiLevelType w:val="multilevel"/>
    <w:tmpl w:val="B434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42C3A"/>
    <w:multiLevelType w:val="hybridMultilevel"/>
    <w:tmpl w:val="C17C4008"/>
    <w:lvl w:ilvl="0" w:tplc="CAE68ABC">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396513"/>
    <w:multiLevelType w:val="hybridMultilevel"/>
    <w:tmpl w:val="98DA739C"/>
    <w:lvl w:ilvl="0" w:tplc="92624B70">
      <w:start w:val="1"/>
      <w:numFmt w:val="decimal"/>
      <w:lvlText w:val="%1）"/>
      <w:lvlJc w:val="left"/>
      <w:pPr>
        <w:ind w:left="1080" w:hanging="720"/>
      </w:pPr>
      <w:rPr>
        <w:rFonts w:asciiTheme="minorHAnsi" w:hAnsiTheme="minorHAnsi" w:cstheme="minorBidi"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A875D67"/>
    <w:multiLevelType w:val="hybridMultilevel"/>
    <w:tmpl w:val="0322ACFE"/>
    <w:lvl w:ilvl="0" w:tplc="04090011">
      <w:start w:val="1"/>
      <w:numFmt w:val="decimal"/>
      <w:lvlText w:val="%1)"/>
      <w:lvlJc w:val="left"/>
      <w:pPr>
        <w:ind w:left="1200" w:hanging="42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542A111B"/>
    <w:multiLevelType w:val="hybridMultilevel"/>
    <w:tmpl w:val="A36E2128"/>
    <w:lvl w:ilvl="0" w:tplc="C4E037F0">
      <w:start w:val="1"/>
      <w:numFmt w:val="decimal"/>
      <w:lvlText w:val="%1."/>
      <w:lvlJc w:val="left"/>
      <w:pPr>
        <w:ind w:left="360" w:hanging="360"/>
      </w:pPr>
      <w:rPr>
        <w:rFonts w:hint="default"/>
      </w:rPr>
    </w:lvl>
    <w:lvl w:ilvl="1" w:tplc="8392211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BE6C2F"/>
    <w:multiLevelType w:val="hybridMultilevel"/>
    <w:tmpl w:val="127EAD8C"/>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652227B7"/>
    <w:multiLevelType w:val="hybridMultilevel"/>
    <w:tmpl w:val="C898FD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67BB409E"/>
    <w:multiLevelType w:val="hybridMultilevel"/>
    <w:tmpl w:val="9AAA033C"/>
    <w:lvl w:ilvl="0" w:tplc="5762DE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AD41EAF"/>
    <w:multiLevelType w:val="hybridMultilevel"/>
    <w:tmpl w:val="AC188EA4"/>
    <w:lvl w:ilvl="0" w:tplc="0409000F">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15:restartNumberingAfterBreak="0">
    <w:nsid w:val="6C177D51"/>
    <w:multiLevelType w:val="hybridMultilevel"/>
    <w:tmpl w:val="AC780E2E"/>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772D4BC3"/>
    <w:multiLevelType w:val="hybridMultilevel"/>
    <w:tmpl w:val="5C86F7FC"/>
    <w:lvl w:ilvl="0" w:tplc="F0826786">
      <w:start w:val="1"/>
      <w:numFmt w:val="bullet"/>
      <w:lvlText w:val=""/>
      <w:lvlJc w:val="left"/>
      <w:pPr>
        <w:ind w:left="420" w:hanging="420"/>
      </w:pPr>
      <w:rPr>
        <w:rFonts w:ascii="Wingdings" w:eastAsia="宋体" w:hAnsi="Wingdings" w:cs="Times New Roman" w:hint="default"/>
        <w:color w:val="auto"/>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E217BA2"/>
    <w:multiLevelType w:val="hybridMultilevel"/>
    <w:tmpl w:val="5D58834A"/>
    <w:lvl w:ilvl="0" w:tplc="FFFFFFFF">
      <w:start w:val="1"/>
      <w:numFmt w:val="bullet"/>
      <w:lvlText w:val=""/>
      <w:lvlJc w:val="left"/>
      <w:pPr>
        <w:ind w:left="420" w:hanging="420"/>
      </w:pPr>
      <w:rPr>
        <w:rFonts w:ascii="Wingdings" w:eastAsia="宋体" w:hAnsi="Wingdings" w:cs="Times New Roman" w:hint="default"/>
        <w:color w:val="auto"/>
      </w:rPr>
    </w:lvl>
    <w:lvl w:ilvl="1" w:tplc="2434538E">
      <w:start w:val="1"/>
      <w:numFmt w:val="lowerLetter"/>
      <w:lvlText w:val="%2．"/>
      <w:lvlJc w:val="left"/>
      <w:pPr>
        <w:ind w:left="1129" w:hanging="420"/>
      </w:pPr>
      <w:rPr>
        <w:rFont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7" w15:restartNumberingAfterBreak="0">
    <w:nsid w:val="7FD27AC5"/>
    <w:multiLevelType w:val="hybridMultilevel"/>
    <w:tmpl w:val="438A9B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1326393097">
    <w:abstractNumId w:val="12"/>
  </w:num>
  <w:num w:numId="2" w16cid:durableId="94718953">
    <w:abstractNumId w:val="9"/>
  </w:num>
  <w:num w:numId="3" w16cid:durableId="598568151">
    <w:abstractNumId w:val="7"/>
  </w:num>
  <w:num w:numId="4" w16cid:durableId="848059738">
    <w:abstractNumId w:val="3"/>
  </w:num>
  <w:num w:numId="5" w16cid:durableId="965739583">
    <w:abstractNumId w:val="1"/>
  </w:num>
  <w:num w:numId="6" w16cid:durableId="1182353888">
    <w:abstractNumId w:val="5"/>
  </w:num>
  <w:num w:numId="7" w16cid:durableId="955916239">
    <w:abstractNumId w:val="17"/>
  </w:num>
  <w:num w:numId="8" w16cid:durableId="1912305019">
    <w:abstractNumId w:val="6"/>
  </w:num>
  <w:num w:numId="9" w16cid:durableId="584344762">
    <w:abstractNumId w:val="15"/>
  </w:num>
  <w:num w:numId="10" w16cid:durableId="1495338976">
    <w:abstractNumId w:val="16"/>
  </w:num>
  <w:num w:numId="11" w16cid:durableId="755051458">
    <w:abstractNumId w:val="13"/>
  </w:num>
  <w:num w:numId="12" w16cid:durableId="1696686316">
    <w:abstractNumId w:val="2"/>
  </w:num>
  <w:num w:numId="13" w16cid:durableId="1669402897">
    <w:abstractNumId w:val="10"/>
  </w:num>
  <w:num w:numId="14" w16cid:durableId="1793547166">
    <w:abstractNumId w:val="0"/>
  </w:num>
  <w:num w:numId="15" w16cid:durableId="450364711">
    <w:abstractNumId w:val="8"/>
  </w:num>
  <w:num w:numId="16" w16cid:durableId="1756128792">
    <w:abstractNumId w:val="14"/>
  </w:num>
  <w:num w:numId="17" w16cid:durableId="1518423312">
    <w:abstractNumId w:val="4"/>
  </w:num>
  <w:num w:numId="18" w16cid:durableId="3982852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289"/>
    <w:rsid w:val="00012EB4"/>
    <w:rsid w:val="00036B4E"/>
    <w:rsid w:val="0004430C"/>
    <w:rsid w:val="00056EEA"/>
    <w:rsid w:val="000B65FE"/>
    <w:rsid w:val="000F222C"/>
    <w:rsid w:val="000F33C3"/>
    <w:rsid w:val="00105673"/>
    <w:rsid w:val="00125DEF"/>
    <w:rsid w:val="001B058B"/>
    <w:rsid w:val="001D089E"/>
    <w:rsid w:val="001D4C1A"/>
    <w:rsid w:val="001D615D"/>
    <w:rsid w:val="00205796"/>
    <w:rsid w:val="00224289"/>
    <w:rsid w:val="0025170F"/>
    <w:rsid w:val="0030157E"/>
    <w:rsid w:val="00332FEA"/>
    <w:rsid w:val="00333BD2"/>
    <w:rsid w:val="00361CA5"/>
    <w:rsid w:val="0037645C"/>
    <w:rsid w:val="003C4337"/>
    <w:rsid w:val="003E2496"/>
    <w:rsid w:val="003F66B0"/>
    <w:rsid w:val="003F693A"/>
    <w:rsid w:val="0047298B"/>
    <w:rsid w:val="004A6507"/>
    <w:rsid w:val="005044C7"/>
    <w:rsid w:val="0054527B"/>
    <w:rsid w:val="00553293"/>
    <w:rsid w:val="005548A7"/>
    <w:rsid w:val="005833E6"/>
    <w:rsid w:val="005844D9"/>
    <w:rsid w:val="00587F2C"/>
    <w:rsid w:val="005C7A71"/>
    <w:rsid w:val="006143B9"/>
    <w:rsid w:val="00637DCA"/>
    <w:rsid w:val="00640449"/>
    <w:rsid w:val="006B4E11"/>
    <w:rsid w:val="006D7105"/>
    <w:rsid w:val="006E4843"/>
    <w:rsid w:val="00730BB1"/>
    <w:rsid w:val="007C0D2D"/>
    <w:rsid w:val="00823ADC"/>
    <w:rsid w:val="00834235"/>
    <w:rsid w:val="00860E4D"/>
    <w:rsid w:val="008A0279"/>
    <w:rsid w:val="008D7961"/>
    <w:rsid w:val="008E497C"/>
    <w:rsid w:val="009B3465"/>
    <w:rsid w:val="00A53F3A"/>
    <w:rsid w:val="00A76907"/>
    <w:rsid w:val="00A83AEA"/>
    <w:rsid w:val="00AB6E71"/>
    <w:rsid w:val="00AD6E27"/>
    <w:rsid w:val="00B24686"/>
    <w:rsid w:val="00B64C90"/>
    <w:rsid w:val="00B6585D"/>
    <w:rsid w:val="00B735F6"/>
    <w:rsid w:val="00B75AE1"/>
    <w:rsid w:val="00BC4815"/>
    <w:rsid w:val="00BE76E3"/>
    <w:rsid w:val="00C24301"/>
    <w:rsid w:val="00C24FB2"/>
    <w:rsid w:val="00C25482"/>
    <w:rsid w:val="00C45A8C"/>
    <w:rsid w:val="00C71D45"/>
    <w:rsid w:val="00CA6839"/>
    <w:rsid w:val="00CC18FC"/>
    <w:rsid w:val="00CE520B"/>
    <w:rsid w:val="00CF62A0"/>
    <w:rsid w:val="00D305F4"/>
    <w:rsid w:val="00D31677"/>
    <w:rsid w:val="00D31BCB"/>
    <w:rsid w:val="00D562AF"/>
    <w:rsid w:val="00D72086"/>
    <w:rsid w:val="00D82152"/>
    <w:rsid w:val="00DA4930"/>
    <w:rsid w:val="00E362F6"/>
    <w:rsid w:val="00E706AE"/>
    <w:rsid w:val="00E7611B"/>
    <w:rsid w:val="00E86909"/>
    <w:rsid w:val="00EC5AB6"/>
    <w:rsid w:val="00EE41D2"/>
    <w:rsid w:val="00EF2DC0"/>
    <w:rsid w:val="00EF76CB"/>
    <w:rsid w:val="00F0371E"/>
    <w:rsid w:val="00F62365"/>
    <w:rsid w:val="00F6454F"/>
    <w:rsid w:val="00FB2B44"/>
    <w:rsid w:val="00FC4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7CED9"/>
  <w15:chartTrackingRefBased/>
  <w15:docId w15:val="{22156E9B-25BF-4A0B-8939-B906912D1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4930"/>
    <w:pPr>
      <w:ind w:firstLineChars="200" w:firstLine="420"/>
    </w:pPr>
  </w:style>
  <w:style w:type="character" w:styleId="a4">
    <w:name w:val="Hyperlink"/>
    <w:basedOn w:val="a0"/>
    <w:uiPriority w:val="99"/>
    <w:unhideWhenUsed/>
    <w:rsid w:val="00DA4930"/>
    <w:rPr>
      <w:color w:val="0563C1" w:themeColor="hyperlink"/>
      <w:u w:val="single"/>
    </w:rPr>
  </w:style>
  <w:style w:type="character" w:styleId="a5">
    <w:name w:val="Unresolved Mention"/>
    <w:basedOn w:val="a0"/>
    <w:uiPriority w:val="99"/>
    <w:semiHidden/>
    <w:unhideWhenUsed/>
    <w:rsid w:val="00DA4930"/>
    <w:rPr>
      <w:color w:val="605E5C"/>
      <w:shd w:val="clear" w:color="auto" w:fill="E1DFDD"/>
    </w:rPr>
  </w:style>
  <w:style w:type="character" w:styleId="a6">
    <w:name w:val="Strong"/>
    <w:basedOn w:val="a0"/>
    <w:uiPriority w:val="22"/>
    <w:qFormat/>
    <w:rsid w:val="008E497C"/>
    <w:rPr>
      <w:b/>
      <w:bCs/>
    </w:rPr>
  </w:style>
  <w:style w:type="character" w:styleId="a7">
    <w:name w:val="FollowedHyperlink"/>
    <w:basedOn w:val="a0"/>
    <w:uiPriority w:val="99"/>
    <w:semiHidden/>
    <w:unhideWhenUsed/>
    <w:rsid w:val="00036B4E"/>
    <w:rPr>
      <w:color w:val="954F72" w:themeColor="followedHyperlink"/>
      <w:u w:val="single"/>
    </w:rPr>
  </w:style>
  <w:style w:type="paragraph" w:styleId="HTML">
    <w:name w:val="HTML Preformatted"/>
    <w:basedOn w:val="a"/>
    <w:link w:val="HTML0"/>
    <w:uiPriority w:val="99"/>
    <w:semiHidden/>
    <w:unhideWhenUsed/>
    <w:rsid w:val="00FB2B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B2B4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847300">
      <w:bodyDiv w:val="1"/>
      <w:marLeft w:val="0"/>
      <w:marRight w:val="0"/>
      <w:marTop w:val="0"/>
      <w:marBottom w:val="0"/>
      <w:divBdr>
        <w:top w:val="none" w:sz="0" w:space="0" w:color="auto"/>
        <w:left w:val="none" w:sz="0" w:space="0" w:color="auto"/>
        <w:bottom w:val="none" w:sz="0" w:space="0" w:color="auto"/>
        <w:right w:val="none" w:sz="0" w:space="0" w:color="auto"/>
      </w:divBdr>
    </w:div>
    <w:div w:id="145964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hyperlink" Target="http://www.dorji.com/products-detail.php?ProId=55" TargetMode="External"/><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2.emf"/><Relationship Id="rId12" Type="http://schemas.openxmlformats.org/officeDocument/2006/relationships/image" Target="media/image7.emf"/><Relationship Id="rId17" Type="http://schemas.microsoft.com/office/2007/relationships/hdphoto" Target="media/hdphoto1.wdp"/><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hyperlink" Target="https://www.ready.noaa.gov/READY_balloon.php" TargetMode="External"/><Relationship Id="rId1" Type="http://schemas.openxmlformats.org/officeDocument/2006/relationships/numbering" Target="numbering.xml"/><Relationship Id="rId6" Type="http://schemas.openxmlformats.org/officeDocument/2006/relationships/hyperlink" Target="http://www.cosmicwatch.lns.mit.edu/" TargetMode="External"/><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qrp-labs.com/lightaprs" TargetMode="External"/><Relationship Id="rId23" Type="http://schemas.openxmlformats.org/officeDocument/2006/relationships/hyperlink" Target="http://tools.highaltitudescience.com/" TargetMode="External"/><Relationship Id="rId28" Type="http://schemas.openxmlformats.org/officeDocument/2006/relationships/hyperlink" Target="https://www.dnkpower.com/6000mah-26650-battery/" TargetMode="External"/><Relationship Id="rId10" Type="http://schemas.openxmlformats.org/officeDocument/2006/relationships/image" Target="media/image5.png"/><Relationship Id="rId19" Type="http://schemas.openxmlformats.org/officeDocument/2006/relationships/hyperlink" Target="https://www.silabs.com/products/timing/clocks/cmos-clock-generators/device.si5351a-b-g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14</Pages>
  <Words>968</Words>
  <Characters>5520</Characters>
  <Application>Microsoft Office Word</Application>
  <DocSecurity>4</DocSecurity>
  <Lines>46</Lines>
  <Paragraphs>12</Paragraphs>
  <ScaleCrop>false</ScaleCrop>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 hu</dc:creator>
  <cp:keywords/>
  <dc:description/>
  <cp:lastModifiedBy>rd hu</cp:lastModifiedBy>
  <cp:revision>2</cp:revision>
  <dcterms:created xsi:type="dcterms:W3CDTF">2022-12-28T21:41:00Z</dcterms:created>
  <dcterms:modified xsi:type="dcterms:W3CDTF">2022-12-28T21:41:00Z</dcterms:modified>
</cp:coreProperties>
</file>