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6635D" w14:textId="75D3615B" w:rsidR="00E77E23" w:rsidRDefault="00E77E23" w:rsidP="00E77E23">
      <w:pPr>
        <w:pStyle w:val="berschrift1"/>
      </w:pPr>
      <w:r>
        <w:t>Aufgaben zu IPv6 GA2</w:t>
      </w:r>
    </w:p>
    <w:p w14:paraId="704EF525" w14:textId="73881988" w:rsidR="00E77E23" w:rsidRPr="008D588A" w:rsidRDefault="00E77E23" w:rsidP="00E77E23">
      <w:r>
        <w:t>Lösen Sie die nachfolgenden Aufgaben schriftlich.</w:t>
      </w:r>
    </w:p>
    <w:p w14:paraId="201F9124" w14:textId="3BBF0DC2" w:rsidR="00E77E23" w:rsidRDefault="00751D24" w:rsidP="00E77E23">
      <w:r>
        <w:rPr>
          <w:noProof/>
        </w:rPr>
        <w:drawing>
          <wp:anchor distT="0" distB="0" distL="114300" distR="114300" simplePos="0" relativeHeight="251658240" behindDoc="1" locked="0" layoutInCell="1" allowOverlap="1" wp14:anchorId="628E8A18" wp14:editId="438EEB6C">
            <wp:simplePos x="0" y="0"/>
            <wp:positionH relativeFrom="page">
              <wp:posOffset>5952565</wp:posOffset>
            </wp:positionH>
            <wp:positionV relativeFrom="paragraph">
              <wp:posOffset>2013585</wp:posOffset>
            </wp:positionV>
            <wp:extent cx="1725295" cy="4473388"/>
            <wp:effectExtent l="0" t="0" r="8255" b="3810"/>
            <wp:wrapNone/>
            <wp:docPr id="1902918765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18765" name="Grafik 1" descr="Ein Bild, das Text, Screenshot, Schrift, Design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4" t="10830" r="6055" b="1959"/>
                    <a:stretch/>
                  </pic:blipFill>
                  <pic:spPr bwMode="auto">
                    <a:xfrm>
                      <a:off x="0" y="0"/>
                      <a:ext cx="1725706" cy="447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E23">
        <w:rPr>
          <w:noProof/>
        </w:rPr>
        <w:drawing>
          <wp:inline distT="0" distB="0" distL="0" distR="0" wp14:anchorId="75004BDE" wp14:editId="7D29A779">
            <wp:extent cx="5760720" cy="2084614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83"/>
                    <a:stretch/>
                  </pic:blipFill>
                  <pic:spPr bwMode="auto">
                    <a:xfrm>
                      <a:off x="0" y="0"/>
                      <a:ext cx="5760720" cy="2084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FDFED" w14:textId="79834370" w:rsidR="00E77E23" w:rsidRDefault="00E77E23" w:rsidP="00E77E23"/>
    <w:p w14:paraId="54D586E0" w14:textId="229EEF4D" w:rsidR="00D576C6" w:rsidRDefault="00D576C6" w:rsidP="00E77E23">
      <w:proofErr w:type="spellStart"/>
      <w:r w:rsidRPr="00751D24">
        <w:rPr>
          <w:highlight w:val="yellow"/>
        </w:rPr>
        <w:t>Unicast</w:t>
      </w:r>
      <w:proofErr w:type="spellEnd"/>
      <w:r w:rsidRPr="00751D24">
        <w:rPr>
          <w:highlight w:val="yellow"/>
        </w:rPr>
        <w:t>:</w:t>
      </w:r>
    </w:p>
    <w:p w14:paraId="4EE1A3A5" w14:textId="6540B7B7" w:rsidR="00D576C6" w:rsidRDefault="00D576C6" w:rsidP="00E77E23">
      <w:r w:rsidRPr="00D576C6">
        <w:t xml:space="preserve">Ein Bezeichner für eine </w:t>
      </w:r>
      <w:r w:rsidRPr="00CE6015">
        <w:rPr>
          <w:b/>
          <w:bCs/>
          <w:highlight w:val="green"/>
        </w:rPr>
        <w:t>einzelne</w:t>
      </w:r>
      <w:r w:rsidRPr="00D576C6">
        <w:t xml:space="preserve"> Schnittstelle. Pakete werden an die Schnittstelle geliefert, die durch diese eindeutige Adresse identifiziert wird.</w:t>
      </w:r>
    </w:p>
    <w:p w14:paraId="2D0C2D5D" w14:textId="77777777" w:rsidR="00D576C6" w:rsidRDefault="00D576C6" w:rsidP="00E77E23"/>
    <w:p w14:paraId="23725798" w14:textId="77777777" w:rsidR="00751D24" w:rsidRDefault="00751D24" w:rsidP="00751D24">
      <w:r w:rsidRPr="00751D24">
        <w:rPr>
          <w:highlight w:val="yellow"/>
        </w:rPr>
        <w:t>Broadcast</w:t>
      </w:r>
    </w:p>
    <w:p w14:paraId="74972607" w14:textId="77777777" w:rsidR="00751D24" w:rsidRDefault="00751D24" w:rsidP="00751D24">
      <w:r w:rsidRPr="00CB69E9">
        <w:t xml:space="preserve">Broadcast ist eine Adressierungsmethode, bei der Pakete an </w:t>
      </w:r>
      <w:r w:rsidRPr="00CE6015">
        <w:rPr>
          <w:b/>
          <w:bCs/>
          <w:highlight w:val="green"/>
        </w:rPr>
        <w:t>alle</w:t>
      </w:r>
      <w:r w:rsidRPr="00CB69E9">
        <w:t xml:space="preserve"> Geräte in einem Netzwerk gesendet werden. Es gibt nur eine Broadcast-Adresse im Netzwerk, und alle Geräte, die mit diesem Netzwerk verbunden sind, empfangen die Nachricht Broadcasts</w:t>
      </w:r>
      <w:r>
        <w:t>.</w:t>
      </w:r>
    </w:p>
    <w:p w14:paraId="45E378E9" w14:textId="77777777" w:rsidR="00D576C6" w:rsidRDefault="00D576C6" w:rsidP="00E77E23"/>
    <w:p w14:paraId="28E81F2A" w14:textId="12278A96" w:rsidR="00D576C6" w:rsidRDefault="00D576C6" w:rsidP="00E77E23">
      <w:proofErr w:type="spellStart"/>
      <w:r w:rsidRPr="00751D24">
        <w:rPr>
          <w:highlight w:val="yellow"/>
        </w:rPr>
        <w:t>Anycast</w:t>
      </w:r>
      <w:proofErr w:type="spellEnd"/>
      <w:r w:rsidRPr="00751D24">
        <w:rPr>
          <w:highlight w:val="yellow"/>
        </w:rPr>
        <w:t>:</w:t>
      </w:r>
    </w:p>
    <w:p w14:paraId="169D79E4" w14:textId="69BDB88F" w:rsidR="00D576C6" w:rsidRDefault="00CB69E9" w:rsidP="00E77E23">
      <w:proofErr w:type="spellStart"/>
      <w:r w:rsidRPr="00CB69E9">
        <w:t>Anycast</w:t>
      </w:r>
      <w:proofErr w:type="spellEnd"/>
      <w:r w:rsidRPr="00CB69E9">
        <w:t xml:space="preserve"> ist eine Netzwerkadressierungs- und Routingmethode, bei der Datagramme von einem </w:t>
      </w:r>
      <w:r w:rsidRPr="00CB69E9">
        <w:rPr>
          <w:b/>
          <w:bCs/>
        </w:rPr>
        <w:t>einzelnen</w:t>
      </w:r>
      <w:r>
        <w:rPr>
          <w:b/>
          <w:bCs/>
        </w:rPr>
        <w:t>/</w:t>
      </w:r>
      <w:r w:rsidRPr="00CE6015">
        <w:rPr>
          <w:b/>
          <w:bCs/>
          <w:highlight w:val="green"/>
        </w:rPr>
        <w:t>Irgendjemand</w:t>
      </w:r>
      <w:r w:rsidRPr="00CB69E9">
        <w:t xml:space="preserve"> Absender an den topologisch nächstgelegenen Knoten in einer Gruppe potenzieller Empfänger weitergeleitet werden, obwohl sie an mehrere Knoten gesendet werden können, die alle durch dieselbe Zieladresse identifiziert werden.</w:t>
      </w:r>
    </w:p>
    <w:p w14:paraId="78D41907" w14:textId="7189FEB8" w:rsidR="00E77E23" w:rsidRDefault="00E77E23" w:rsidP="00E77E23"/>
    <w:p w14:paraId="2DE08D1A" w14:textId="77777777" w:rsidR="00751D24" w:rsidRDefault="00751D24" w:rsidP="00751D24">
      <w:r w:rsidRPr="00751D24">
        <w:rPr>
          <w:highlight w:val="yellow"/>
        </w:rPr>
        <w:t>Multicast:</w:t>
      </w:r>
    </w:p>
    <w:p w14:paraId="1A91F152" w14:textId="77777777" w:rsidR="00751D24" w:rsidRDefault="00751D24" w:rsidP="00751D24">
      <w:r w:rsidRPr="00CB69E9">
        <w:t>Ein Bezeichner für eine Gruppe</w:t>
      </w:r>
      <w:r w:rsidRPr="00CE6015">
        <w:rPr>
          <w:highlight w:val="green"/>
        </w:rPr>
        <w:t>/</w:t>
      </w:r>
      <w:r w:rsidRPr="00CE6015">
        <w:rPr>
          <w:b/>
          <w:bCs/>
          <w:highlight w:val="green"/>
        </w:rPr>
        <w:t>VIELE</w:t>
      </w:r>
      <w:r w:rsidRPr="00CB69E9">
        <w:t xml:space="preserve"> von Schnittstellen. Pakete werden an eine spezifische Gruppe von Schnittstellen gesendet (Beispiel: alle Hosts, alle Router). Es gibt keine Broadcast-Adressen in IPv6, ihre Funktion wird durch Multicast-Adressen ersetzt.</w:t>
      </w:r>
    </w:p>
    <w:p w14:paraId="7BD10E7C" w14:textId="77777777" w:rsidR="00E77E23" w:rsidRDefault="00E77E23" w:rsidP="00E77E23"/>
    <w:p w14:paraId="2576EBCB" w14:textId="77777777" w:rsidR="00CE6015" w:rsidRDefault="00CE6015" w:rsidP="00E77E23"/>
    <w:p w14:paraId="64BF60BD" w14:textId="77777777" w:rsidR="004E54AF" w:rsidRDefault="004E54AF" w:rsidP="00B73354">
      <w:pPr>
        <w:ind w:left="708" w:firstLine="708"/>
      </w:pPr>
    </w:p>
    <w:p w14:paraId="0D837052" w14:textId="711FF41B" w:rsidR="006C19B6" w:rsidRDefault="006C19B6" w:rsidP="00B73354">
      <w:pPr>
        <w:ind w:left="708" w:firstLine="708"/>
      </w:pPr>
    </w:p>
    <w:p w14:paraId="1F10B50A" w14:textId="77777777" w:rsidR="006C19B6" w:rsidRPr="006C19B6" w:rsidRDefault="006C19B6" w:rsidP="006C19B6">
      <w:pPr>
        <w:ind w:left="708" w:firstLine="708"/>
        <w:rPr>
          <w:b/>
          <w:bCs/>
        </w:rPr>
      </w:pPr>
      <w:r w:rsidRPr="006C19B6">
        <w:rPr>
          <w:b/>
          <w:bCs/>
        </w:rPr>
        <w:lastRenderedPageBreak/>
        <w:t>Beispiel: Kürzen einer IPv6-Adresse</w:t>
      </w:r>
    </w:p>
    <w:p w14:paraId="5EFDFF62" w14:textId="77777777" w:rsidR="006C19B6" w:rsidRPr="006C19B6" w:rsidRDefault="006C19B6" w:rsidP="006C19B6">
      <w:pPr>
        <w:ind w:left="708" w:firstLine="708"/>
      </w:pPr>
      <w:r w:rsidRPr="006C19B6">
        <w:rPr>
          <w:b/>
          <w:bCs/>
        </w:rPr>
        <w:t>Original IPv6-Adresse</w:t>
      </w:r>
      <w:r w:rsidRPr="006C19B6">
        <w:t>:</w:t>
      </w:r>
    </w:p>
    <w:p w14:paraId="4B4B7699" w14:textId="77777777" w:rsidR="006C19B6" w:rsidRDefault="006C19B6" w:rsidP="006C19B6">
      <w:pPr>
        <w:ind w:left="708" w:firstLine="708"/>
      </w:pPr>
      <w:r w:rsidRPr="006C19B6">
        <w:t>2001:0db8:0000:0000:</w:t>
      </w:r>
      <w:proofErr w:type="gramStart"/>
      <w:r w:rsidRPr="006C19B6">
        <w:t>0000:ff</w:t>
      </w:r>
      <w:proofErr w:type="gramEnd"/>
      <w:r w:rsidRPr="006C19B6">
        <w:t>00:0042:8329</w:t>
      </w:r>
    </w:p>
    <w:p w14:paraId="7D6DBCE0" w14:textId="77777777" w:rsidR="006C19B6" w:rsidRPr="006C19B6" w:rsidRDefault="006C19B6" w:rsidP="006C19B6">
      <w:pPr>
        <w:ind w:left="708" w:firstLine="708"/>
      </w:pPr>
    </w:p>
    <w:p w14:paraId="2911AF8A" w14:textId="77777777" w:rsidR="006C19B6" w:rsidRPr="006C19B6" w:rsidRDefault="006C19B6" w:rsidP="006C19B6">
      <w:pPr>
        <w:ind w:left="708" w:firstLine="708"/>
        <w:rPr>
          <w:b/>
          <w:bCs/>
        </w:rPr>
      </w:pPr>
      <w:r w:rsidRPr="006C19B6">
        <w:rPr>
          <w:b/>
          <w:bCs/>
        </w:rPr>
        <w:t>Regel 1: Führende Nullen in jedem Abschnitt weglassen</w:t>
      </w:r>
    </w:p>
    <w:p w14:paraId="12042216" w14:textId="77777777" w:rsidR="006C19B6" w:rsidRPr="006C19B6" w:rsidRDefault="006C19B6" w:rsidP="006C19B6">
      <w:pPr>
        <w:ind w:left="708" w:firstLine="708"/>
      </w:pPr>
      <w:r w:rsidRPr="006C19B6">
        <w:t>2001:db8:0000:0000:</w:t>
      </w:r>
      <w:proofErr w:type="gramStart"/>
      <w:r w:rsidRPr="006C19B6">
        <w:t>0000:ff</w:t>
      </w:r>
      <w:proofErr w:type="gramEnd"/>
      <w:r w:rsidRPr="006C19B6">
        <w:t>00:42:8329</w:t>
      </w:r>
    </w:p>
    <w:p w14:paraId="439C62AF" w14:textId="77777777" w:rsidR="006C19B6" w:rsidRDefault="006C19B6" w:rsidP="006C19B6">
      <w:pPr>
        <w:numPr>
          <w:ilvl w:val="0"/>
          <w:numId w:val="1"/>
        </w:numPr>
      </w:pPr>
      <w:r w:rsidRPr="006C19B6">
        <w:t>Führende Nullen in 0db8, 0042, und anderen Blöcken wurden entfernt.</w:t>
      </w:r>
    </w:p>
    <w:p w14:paraId="276B89CF" w14:textId="77777777" w:rsidR="006C19B6" w:rsidRPr="006C19B6" w:rsidRDefault="006C19B6" w:rsidP="006C19B6"/>
    <w:p w14:paraId="6182B25B" w14:textId="77777777" w:rsidR="006C19B6" w:rsidRPr="006C19B6" w:rsidRDefault="006C19B6" w:rsidP="006C19B6">
      <w:pPr>
        <w:ind w:left="708" w:firstLine="708"/>
        <w:rPr>
          <w:b/>
          <w:bCs/>
        </w:rPr>
      </w:pPr>
      <w:r w:rsidRPr="006C19B6">
        <w:rPr>
          <w:b/>
          <w:bCs/>
        </w:rPr>
        <w:t>Regel 2: "0000" durch "0" ersetzen</w:t>
      </w:r>
    </w:p>
    <w:p w14:paraId="15401C22" w14:textId="77777777" w:rsidR="006C19B6" w:rsidRPr="006C19B6" w:rsidRDefault="006C19B6" w:rsidP="006C19B6">
      <w:pPr>
        <w:ind w:left="708" w:firstLine="708"/>
      </w:pPr>
      <w:r w:rsidRPr="006C19B6">
        <w:t>2001:db8:0:0:</w:t>
      </w:r>
      <w:proofErr w:type="gramStart"/>
      <w:r w:rsidRPr="006C19B6">
        <w:t>0:ff</w:t>
      </w:r>
      <w:proofErr w:type="gramEnd"/>
      <w:r w:rsidRPr="006C19B6">
        <w:t>00:42:8329</w:t>
      </w:r>
    </w:p>
    <w:p w14:paraId="5783EE76" w14:textId="77777777" w:rsidR="006C19B6" w:rsidRDefault="006C19B6" w:rsidP="006C19B6">
      <w:pPr>
        <w:numPr>
          <w:ilvl w:val="0"/>
          <w:numId w:val="2"/>
        </w:numPr>
      </w:pPr>
      <w:r w:rsidRPr="006C19B6">
        <w:t xml:space="preserve">Die </w:t>
      </w:r>
      <w:proofErr w:type="spellStart"/>
      <w:r w:rsidRPr="006C19B6">
        <w:t>Hextets</w:t>
      </w:r>
      <w:proofErr w:type="spellEnd"/>
      <w:r w:rsidRPr="006C19B6">
        <w:t xml:space="preserve"> 0000 wurden zu 0 reduziert.</w:t>
      </w:r>
    </w:p>
    <w:p w14:paraId="0756573A" w14:textId="77777777" w:rsidR="006C19B6" w:rsidRPr="006C19B6" w:rsidRDefault="006C19B6" w:rsidP="006C19B6">
      <w:pPr>
        <w:ind w:left="720"/>
      </w:pPr>
    </w:p>
    <w:p w14:paraId="7B6001DA" w14:textId="77777777" w:rsidR="006C19B6" w:rsidRPr="006C19B6" w:rsidRDefault="006C19B6" w:rsidP="006C19B6">
      <w:pPr>
        <w:ind w:left="708" w:firstLine="708"/>
        <w:rPr>
          <w:b/>
          <w:bCs/>
        </w:rPr>
      </w:pPr>
      <w:r w:rsidRPr="006C19B6">
        <w:rPr>
          <w:b/>
          <w:bCs/>
        </w:rPr>
        <w:t xml:space="preserve">Regel 3: Eine durchgehende Gruppe von Null-Blöcken durch </w:t>
      </w:r>
      <w:proofErr w:type="gramStart"/>
      <w:r w:rsidRPr="006C19B6">
        <w:rPr>
          <w:b/>
          <w:bCs/>
        </w:rPr>
        <w:t>"::</w:t>
      </w:r>
      <w:proofErr w:type="gramEnd"/>
      <w:r w:rsidRPr="006C19B6">
        <w:rPr>
          <w:b/>
          <w:bCs/>
        </w:rPr>
        <w:t>" ersetzen</w:t>
      </w:r>
    </w:p>
    <w:p w14:paraId="33BEC5A7" w14:textId="77777777" w:rsidR="006C19B6" w:rsidRPr="006C19B6" w:rsidRDefault="006C19B6" w:rsidP="006C19B6">
      <w:pPr>
        <w:ind w:left="708" w:firstLine="708"/>
      </w:pPr>
      <w:r w:rsidRPr="006C19B6">
        <w:t>2001:db</w:t>
      </w:r>
      <w:proofErr w:type="gramStart"/>
      <w:r w:rsidRPr="006C19B6">
        <w:t>8::</w:t>
      </w:r>
      <w:proofErr w:type="gramEnd"/>
      <w:r w:rsidRPr="006C19B6">
        <w:t>ff00:42:8329</w:t>
      </w:r>
    </w:p>
    <w:p w14:paraId="38B168F7" w14:textId="77777777" w:rsidR="006C19B6" w:rsidRDefault="006C19B6" w:rsidP="006C19B6">
      <w:pPr>
        <w:numPr>
          <w:ilvl w:val="0"/>
          <w:numId w:val="3"/>
        </w:numPr>
      </w:pPr>
      <w:r w:rsidRPr="006C19B6">
        <w:t xml:space="preserve">Die längste Gruppe von aufeinanderfolgenden Null-Blöcken (drei Blöcke 0) wird durch </w:t>
      </w:r>
      <w:proofErr w:type="gramStart"/>
      <w:r w:rsidRPr="006C19B6">
        <w:t>"::</w:t>
      </w:r>
      <w:proofErr w:type="gramEnd"/>
      <w:r w:rsidRPr="006C19B6">
        <w:t>" ersetzt.</w:t>
      </w:r>
    </w:p>
    <w:p w14:paraId="0B5F5188" w14:textId="77777777" w:rsidR="006C19B6" w:rsidRPr="006C19B6" w:rsidRDefault="006C19B6" w:rsidP="006C19B6">
      <w:pPr>
        <w:ind w:left="720"/>
      </w:pPr>
    </w:p>
    <w:p w14:paraId="0914A8A5" w14:textId="77777777" w:rsidR="006C19B6" w:rsidRPr="006C19B6" w:rsidRDefault="006C19B6" w:rsidP="006C19B6">
      <w:pPr>
        <w:ind w:left="708" w:firstLine="708"/>
        <w:rPr>
          <w:b/>
          <w:bCs/>
        </w:rPr>
      </w:pPr>
      <w:r w:rsidRPr="006C19B6">
        <w:rPr>
          <w:b/>
          <w:bCs/>
        </w:rPr>
        <w:t>Endergebnis:</w:t>
      </w:r>
    </w:p>
    <w:p w14:paraId="7B7D5FE9" w14:textId="77777777" w:rsidR="006C19B6" w:rsidRPr="006C19B6" w:rsidRDefault="006C19B6" w:rsidP="006C19B6">
      <w:pPr>
        <w:ind w:left="708" w:firstLine="708"/>
      </w:pPr>
      <w:r w:rsidRPr="006C19B6">
        <w:t>2001:db</w:t>
      </w:r>
      <w:proofErr w:type="gramStart"/>
      <w:r w:rsidRPr="006C19B6">
        <w:t>8::</w:t>
      </w:r>
      <w:proofErr w:type="gramEnd"/>
      <w:r w:rsidRPr="006C19B6">
        <w:t>ff00:42:8329</w:t>
      </w:r>
    </w:p>
    <w:p w14:paraId="13D576C4" w14:textId="77777777" w:rsidR="006C19B6" w:rsidRPr="006C19B6" w:rsidRDefault="006C19B6" w:rsidP="006C19B6">
      <w:pPr>
        <w:ind w:left="708" w:firstLine="708"/>
      </w:pPr>
      <w:r w:rsidRPr="006C19B6">
        <w:pict w14:anchorId="183AB3CE">
          <v:rect id="_x0000_i1025" style="width:0;height:1.5pt" o:hralign="center" o:hrstd="t" o:hr="t" fillcolor="#a0a0a0" stroked="f"/>
        </w:pict>
      </w:r>
    </w:p>
    <w:p w14:paraId="7F3A0043" w14:textId="77777777" w:rsidR="006C19B6" w:rsidRPr="006C19B6" w:rsidRDefault="006C19B6" w:rsidP="006C19B6">
      <w:pPr>
        <w:ind w:left="708" w:firstLine="708"/>
        <w:rPr>
          <w:b/>
          <w:bCs/>
        </w:rPr>
      </w:pPr>
      <w:r w:rsidRPr="006C19B6">
        <w:rPr>
          <w:b/>
          <w:bCs/>
        </w:rPr>
        <w:t>Zusammenfassung der Regeln:</w:t>
      </w:r>
    </w:p>
    <w:p w14:paraId="6F28F9FB" w14:textId="77777777" w:rsidR="006C19B6" w:rsidRPr="006C19B6" w:rsidRDefault="006C19B6" w:rsidP="006C19B6">
      <w:pPr>
        <w:numPr>
          <w:ilvl w:val="0"/>
          <w:numId w:val="4"/>
        </w:numPr>
      </w:pPr>
      <w:r w:rsidRPr="006C19B6">
        <w:t>Führende Nullen in jedem Abschnitt weglassen.</w:t>
      </w:r>
    </w:p>
    <w:p w14:paraId="120B04E7" w14:textId="77777777" w:rsidR="006C19B6" w:rsidRPr="006C19B6" w:rsidRDefault="006C19B6" w:rsidP="006C19B6">
      <w:pPr>
        <w:numPr>
          <w:ilvl w:val="0"/>
          <w:numId w:val="4"/>
        </w:numPr>
      </w:pPr>
      <w:r w:rsidRPr="006C19B6">
        <w:t>0000 zu 0 reduzieren.</w:t>
      </w:r>
    </w:p>
    <w:p w14:paraId="4BC7C8FD" w14:textId="77777777" w:rsidR="006C19B6" w:rsidRPr="006C19B6" w:rsidRDefault="006C19B6" w:rsidP="006C19B6">
      <w:pPr>
        <w:numPr>
          <w:ilvl w:val="0"/>
          <w:numId w:val="4"/>
        </w:numPr>
      </w:pPr>
      <w:r w:rsidRPr="006C19B6">
        <w:t xml:space="preserve">Eine durchgehende Gruppe von Null-Blöcken mit </w:t>
      </w:r>
      <w:proofErr w:type="gramStart"/>
      <w:r w:rsidRPr="006C19B6">
        <w:t>"::</w:t>
      </w:r>
      <w:proofErr w:type="gramEnd"/>
      <w:r w:rsidRPr="006C19B6">
        <w:t>" ersetzen (nur einmal anwendbar).</w:t>
      </w:r>
    </w:p>
    <w:p w14:paraId="5D00CDDE" w14:textId="77777777" w:rsidR="006C19B6" w:rsidRDefault="006C19B6" w:rsidP="00B73354">
      <w:pPr>
        <w:ind w:left="708" w:firstLine="708"/>
      </w:pPr>
    </w:p>
    <w:sectPr w:rsidR="006C19B6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C4D62" w14:textId="77777777" w:rsidR="00482D9D" w:rsidRDefault="00482D9D">
      <w:pPr>
        <w:spacing w:after="0" w:line="240" w:lineRule="auto"/>
      </w:pPr>
      <w:r>
        <w:separator/>
      </w:r>
    </w:p>
  </w:endnote>
  <w:endnote w:type="continuationSeparator" w:id="0">
    <w:p w14:paraId="2981444B" w14:textId="77777777" w:rsidR="00482D9D" w:rsidRDefault="00482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4061022"/>
      <w:docPartObj>
        <w:docPartGallery w:val="Page Numbers (Bottom of Page)"/>
        <w:docPartUnique/>
      </w:docPartObj>
    </w:sdtPr>
    <w:sdtContent>
      <w:p w14:paraId="0AA2381C" w14:textId="77777777" w:rsidR="00395491" w:rsidRDefault="00F407F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F3050" w14:textId="77777777" w:rsidR="00395491" w:rsidRDefault="003954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1D4F1" w14:textId="77777777" w:rsidR="00482D9D" w:rsidRDefault="00482D9D">
      <w:pPr>
        <w:spacing w:after="0" w:line="240" w:lineRule="auto"/>
      </w:pPr>
      <w:r>
        <w:separator/>
      </w:r>
    </w:p>
  </w:footnote>
  <w:footnote w:type="continuationSeparator" w:id="0">
    <w:p w14:paraId="34820A65" w14:textId="77777777" w:rsidR="00482D9D" w:rsidRDefault="00482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C1DF0"/>
    <w:multiLevelType w:val="multilevel"/>
    <w:tmpl w:val="5DD8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10520"/>
    <w:multiLevelType w:val="multilevel"/>
    <w:tmpl w:val="7C8A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2517C"/>
    <w:multiLevelType w:val="multilevel"/>
    <w:tmpl w:val="7DCE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86F47"/>
    <w:multiLevelType w:val="multilevel"/>
    <w:tmpl w:val="A20C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500490">
    <w:abstractNumId w:val="2"/>
  </w:num>
  <w:num w:numId="2" w16cid:durableId="2004357940">
    <w:abstractNumId w:val="3"/>
  </w:num>
  <w:num w:numId="3" w16cid:durableId="978461114">
    <w:abstractNumId w:val="0"/>
  </w:num>
  <w:num w:numId="4" w16cid:durableId="661547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1C"/>
    <w:rsid w:val="00395491"/>
    <w:rsid w:val="00482D9D"/>
    <w:rsid w:val="004E54AF"/>
    <w:rsid w:val="00574FFB"/>
    <w:rsid w:val="006C19B6"/>
    <w:rsid w:val="00741E4A"/>
    <w:rsid w:val="00751D24"/>
    <w:rsid w:val="007B3A44"/>
    <w:rsid w:val="009E2BA7"/>
    <w:rsid w:val="00AC2D2B"/>
    <w:rsid w:val="00B73354"/>
    <w:rsid w:val="00C8501C"/>
    <w:rsid w:val="00CB69E9"/>
    <w:rsid w:val="00CE6015"/>
    <w:rsid w:val="00D576C6"/>
    <w:rsid w:val="00E77E23"/>
    <w:rsid w:val="00F4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899F"/>
  <w15:chartTrackingRefBased/>
  <w15:docId w15:val="{791CDB6B-3426-4532-A275-7B34E155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7E23"/>
  </w:style>
  <w:style w:type="paragraph" w:styleId="berschrift1">
    <w:name w:val="heading 1"/>
    <w:basedOn w:val="Standard"/>
    <w:next w:val="Standard"/>
    <w:link w:val="berschrift1Zchn"/>
    <w:uiPriority w:val="9"/>
    <w:qFormat/>
    <w:rsid w:val="00E77E23"/>
    <w:pPr>
      <w:keepNext/>
      <w:keepLines/>
      <w:spacing w:before="120" w:after="120"/>
      <w:outlineLvl w:val="0"/>
    </w:pPr>
    <w:rPr>
      <w:rFonts w:ascii="Lato Black" w:eastAsiaTheme="majorEastAsia" w:hAnsi="Lato Black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1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19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7E23"/>
    <w:rPr>
      <w:rFonts w:ascii="Lato Black" w:eastAsiaTheme="majorEastAsia" w:hAnsi="Lato Black" w:cstheme="majorBidi"/>
      <w:sz w:val="28"/>
      <w:szCs w:val="32"/>
    </w:rPr>
  </w:style>
  <w:style w:type="paragraph" w:styleId="Fuzeile">
    <w:name w:val="footer"/>
    <w:basedOn w:val="Standard"/>
    <w:link w:val="FuzeileZchn"/>
    <w:uiPriority w:val="99"/>
    <w:unhideWhenUsed/>
    <w:rsid w:val="00E77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7E23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19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19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4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Carla</dc:creator>
  <cp:keywords/>
  <dc:description/>
  <cp:lastModifiedBy>Jakob Derzapf</cp:lastModifiedBy>
  <cp:revision>9</cp:revision>
  <dcterms:created xsi:type="dcterms:W3CDTF">2022-09-09T07:01:00Z</dcterms:created>
  <dcterms:modified xsi:type="dcterms:W3CDTF">2024-09-06T09:29:00Z</dcterms:modified>
</cp:coreProperties>
</file>