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7295"/>
      </w:tblGrid>
      <w:tr w:rsidR="006F6A40" w:rsidRPr="00204872" w14:paraId="1C8B3C6C" w14:textId="77777777" w:rsidTr="006F6A40">
        <w:tc>
          <w:tcPr>
            <w:tcW w:w="1525" w:type="dxa"/>
            <w:tcBorders>
              <w:bottom w:val="single" w:sz="4" w:space="0" w:color="auto"/>
            </w:tcBorders>
          </w:tcPr>
          <w:p w14:paraId="279F771D" w14:textId="4194C0BB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Group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Cs/>
              </w:rPr>
              <w:t>11</w:t>
            </w:r>
          </w:p>
        </w:tc>
        <w:tc>
          <w:tcPr>
            <w:tcW w:w="7295" w:type="dxa"/>
            <w:tcBorders>
              <w:bottom w:val="single" w:sz="4" w:space="0" w:color="auto"/>
            </w:tcBorders>
          </w:tcPr>
          <w:p w14:paraId="2BA964C2" w14:textId="1ADBD2C4" w:rsidR="006F6A40" w:rsidRPr="00204872" w:rsidRDefault="006F6A40" w:rsidP="006F6A40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</w:rPr>
              <w:t>Automated Aquaponic Garden PLC using a web-based interface</w:t>
            </w:r>
          </w:p>
        </w:tc>
      </w:tr>
      <w:tr w:rsidR="006F6A40" w:rsidRPr="00204872" w14:paraId="52677AA3" w14:textId="77777777" w:rsidTr="006F6A40">
        <w:tc>
          <w:tcPr>
            <w:tcW w:w="1525" w:type="dxa"/>
            <w:tcBorders>
              <w:top w:val="single" w:sz="4" w:space="0" w:color="auto"/>
            </w:tcBorders>
          </w:tcPr>
          <w:p w14:paraId="2499BBD3" w14:textId="4994A72B" w:rsidR="006F6A40" w:rsidRPr="00204872" w:rsidRDefault="006F6A40" w:rsidP="006F6A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Major:</w:t>
            </w:r>
          </w:p>
        </w:tc>
        <w:tc>
          <w:tcPr>
            <w:tcW w:w="7295" w:type="dxa"/>
            <w:tcBorders>
              <w:top w:val="single" w:sz="4" w:space="0" w:color="auto"/>
            </w:tcBorders>
          </w:tcPr>
          <w:p w14:paraId="38C75728" w14:textId="69D7FA79" w:rsidR="006F6A40" w:rsidRPr="00204872" w:rsidRDefault="006F6A40" w:rsidP="006F6A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Team members:</w:t>
            </w:r>
          </w:p>
        </w:tc>
      </w:tr>
      <w:tr w:rsidR="006F6A40" w:rsidRPr="00204872" w14:paraId="0F8C1821" w14:textId="77777777" w:rsidTr="006F6A40">
        <w:tc>
          <w:tcPr>
            <w:tcW w:w="1525" w:type="dxa"/>
          </w:tcPr>
          <w:p w14:paraId="66D8A8A3" w14:textId="23ED901C" w:rsidR="006F6A40" w:rsidRPr="00204872" w:rsidRDefault="006F6A40" w:rsidP="006F6A40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Cs/>
              </w:rPr>
              <w:t>CS</w:t>
            </w:r>
          </w:p>
        </w:tc>
        <w:tc>
          <w:tcPr>
            <w:tcW w:w="7295" w:type="dxa"/>
          </w:tcPr>
          <w:p w14:paraId="20CA64DC" w14:textId="7DC35474" w:rsidR="006F6A40" w:rsidRPr="00C10196" w:rsidRDefault="006F6A40" w:rsidP="006F6A40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Cs/>
              </w:rPr>
              <w:t xml:space="preserve">Chalmer M </w:t>
            </w:r>
            <w:proofErr w:type="spellStart"/>
            <w:r>
              <w:rPr>
                <w:rFonts w:ascii="Arial" w:hAnsi="Arial" w:cs="Arial"/>
                <w:iCs/>
              </w:rPr>
              <w:t>Frueauf</w:t>
            </w:r>
            <w:proofErr w:type="spellEnd"/>
          </w:p>
        </w:tc>
      </w:tr>
      <w:tr w:rsidR="006F6A40" w:rsidRPr="00204872" w14:paraId="0CE24B82" w14:textId="77777777" w:rsidTr="006F6A40">
        <w:tc>
          <w:tcPr>
            <w:tcW w:w="1525" w:type="dxa"/>
          </w:tcPr>
          <w:p w14:paraId="0C86530D" w14:textId="14FFA784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CS</w:t>
            </w:r>
          </w:p>
        </w:tc>
        <w:tc>
          <w:tcPr>
            <w:tcW w:w="7295" w:type="dxa"/>
          </w:tcPr>
          <w:p w14:paraId="182CE1E2" w14:textId="1BD23FE7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Alexander John Gentry</w:t>
            </w:r>
          </w:p>
        </w:tc>
      </w:tr>
      <w:tr w:rsidR="006F6A40" w:rsidRPr="00204872" w14:paraId="10BF8C2E" w14:textId="77777777" w:rsidTr="006F6A40">
        <w:tc>
          <w:tcPr>
            <w:tcW w:w="1525" w:type="dxa"/>
          </w:tcPr>
          <w:p w14:paraId="60777ABD" w14:textId="15F9950F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CS</w:t>
            </w:r>
          </w:p>
        </w:tc>
        <w:tc>
          <w:tcPr>
            <w:tcW w:w="7295" w:type="dxa"/>
          </w:tcPr>
          <w:p w14:paraId="62AC8D8F" w14:textId="5A5290CC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 xml:space="preserve">Derrick </w:t>
            </w:r>
            <w:proofErr w:type="spellStart"/>
            <w:r>
              <w:rPr>
                <w:rFonts w:ascii="Arial" w:hAnsi="Arial" w:cs="Arial"/>
                <w:iCs/>
              </w:rPr>
              <w:t>Kaliney</w:t>
            </w:r>
            <w:proofErr w:type="spellEnd"/>
          </w:p>
        </w:tc>
      </w:tr>
      <w:tr w:rsidR="006F6A40" w:rsidRPr="00204872" w14:paraId="5A562E5D" w14:textId="77777777" w:rsidTr="006F6A40">
        <w:tc>
          <w:tcPr>
            <w:tcW w:w="1525" w:type="dxa"/>
          </w:tcPr>
          <w:p w14:paraId="1F718366" w14:textId="3DA84C2C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CS</w:t>
            </w:r>
          </w:p>
        </w:tc>
        <w:tc>
          <w:tcPr>
            <w:tcW w:w="7295" w:type="dxa"/>
          </w:tcPr>
          <w:p w14:paraId="60CAACDB" w14:textId="2DEF4F9B" w:rsidR="006F6A40" w:rsidRPr="00204872" w:rsidRDefault="006F6A40" w:rsidP="006F6A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Charles Witherspoon</w:t>
            </w:r>
          </w:p>
        </w:tc>
      </w:tr>
    </w:tbl>
    <w:p w14:paraId="2FC8F934" w14:textId="4ADBCB8E" w:rsidR="00A331B3" w:rsidRPr="000E5499" w:rsidRDefault="00C10196" w:rsidP="000E5499">
      <w:pPr>
        <w:spacing w:before="120"/>
        <w:jc w:val="center"/>
        <w:rPr>
          <w:rFonts w:ascii="Arial" w:hAnsi="Arial" w:cs="Arial"/>
          <w:b/>
        </w:rPr>
      </w:pPr>
      <w:r w:rsidRPr="00C10196">
        <w:rPr>
          <w:rFonts w:ascii="Arial" w:hAnsi="Arial" w:cs="Arial"/>
          <w:b/>
        </w:rPr>
        <w:t xml:space="preserve">Design </w:t>
      </w:r>
      <w:r w:rsidR="00EB0414">
        <w:rPr>
          <w:rFonts w:ascii="Arial" w:hAnsi="Arial" w:cs="Arial"/>
          <w:b/>
        </w:rPr>
        <w:t>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645"/>
      </w:tblGrid>
      <w:tr w:rsidR="00EB0414" w:rsidRPr="00DF4362" w14:paraId="569E7B12" w14:textId="77777777" w:rsidTr="00EB0414">
        <w:tc>
          <w:tcPr>
            <w:tcW w:w="1435" w:type="dxa"/>
          </w:tcPr>
          <w:p w14:paraId="561CF32A" w14:textId="617B8087" w:rsidR="00EB0414" w:rsidRPr="00A331B3" w:rsidRDefault="00EB0414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</w:t>
            </w:r>
            <w:r w:rsidRPr="00A331B3">
              <w:rPr>
                <w:rFonts w:ascii="Arial" w:hAnsi="Arial" w:cs="Arial"/>
              </w:rPr>
              <w:t xml:space="preserve"> No.</w:t>
            </w:r>
          </w:p>
        </w:tc>
        <w:tc>
          <w:tcPr>
            <w:tcW w:w="7645" w:type="dxa"/>
          </w:tcPr>
          <w:p w14:paraId="13203BB0" w14:textId="43B3E063" w:rsidR="00EB0414" w:rsidRPr="00A331B3" w:rsidRDefault="002453F3" w:rsidP="009115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Constraint</w:t>
            </w:r>
          </w:p>
        </w:tc>
      </w:tr>
      <w:tr w:rsidR="00EB0414" w:rsidRPr="00DF4362" w14:paraId="06E2FB14" w14:textId="77777777" w:rsidTr="00EB0414">
        <w:tc>
          <w:tcPr>
            <w:tcW w:w="1435" w:type="dxa"/>
          </w:tcPr>
          <w:p w14:paraId="18E43ADB" w14:textId="114E18C3" w:rsidR="00EB0414" w:rsidRPr="00A331B3" w:rsidRDefault="00C61BD9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645" w:type="dxa"/>
          </w:tcPr>
          <w:p w14:paraId="0F4FE3CD" w14:textId="2E49960D" w:rsidR="00EB0414" w:rsidRPr="00A331B3" w:rsidRDefault="00C61BD9" w:rsidP="009115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web page shall be coded in PHP</w:t>
            </w:r>
          </w:p>
        </w:tc>
      </w:tr>
      <w:tr w:rsidR="00EB0414" w:rsidRPr="00DF4362" w14:paraId="7F0E40E6" w14:textId="77777777" w:rsidTr="00EB0414">
        <w:tc>
          <w:tcPr>
            <w:tcW w:w="1435" w:type="dxa"/>
          </w:tcPr>
          <w:p w14:paraId="4CC6EC4E" w14:textId="43B0DEBF" w:rsidR="00EB0414" w:rsidRPr="00A331B3" w:rsidRDefault="00C61BD9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7645" w:type="dxa"/>
          </w:tcPr>
          <w:p w14:paraId="522F63A3" w14:textId="19AD740B" w:rsidR="00EB0414" w:rsidRPr="00A331B3" w:rsidRDefault="00C61BD9" w:rsidP="009115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web page shall have a log-in page, requiring a username and password </w:t>
            </w:r>
          </w:p>
        </w:tc>
      </w:tr>
      <w:tr w:rsidR="00EB0414" w:rsidRPr="00DF4362" w14:paraId="2A8C9227" w14:textId="77777777" w:rsidTr="00EB0414">
        <w:tc>
          <w:tcPr>
            <w:tcW w:w="1435" w:type="dxa"/>
          </w:tcPr>
          <w:p w14:paraId="60DCABD7" w14:textId="4CAB8C46" w:rsidR="00EB0414" w:rsidRPr="00A331B3" w:rsidRDefault="00C61BD9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7645" w:type="dxa"/>
          </w:tcPr>
          <w:p w14:paraId="3CCD4994" w14:textId="6B8B01A9" w:rsidR="00C61BD9" w:rsidRPr="00A331B3" w:rsidRDefault="00C61BD9" w:rsidP="00C61B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log-in page shall allow a user to set up a new account with a username unique to the individual device and a password of at least 4 characters</w:t>
            </w:r>
          </w:p>
        </w:tc>
      </w:tr>
      <w:tr w:rsidR="00C61BD9" w:rsidRPr="00DF4362" w14:paraId="420B9838" w14:textId="77777777" w:rsidTr="00EB0414">
        <w:tc>
          <w:tcPr>
            <w:tcW w:w="1435" w:type="dxa"/>
          </w:tcPr>
          <w:p w14:paraId="1130DBF4" w14:textId="75E9BED8" w:rsidR="00C61BD9" w:rsidRDefault="00C61BD9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7645" w:type="dxa"/>
          </w:tcPr>
          <w:p w14:paraId="1A72D2BF" w14:textId="38DBD457" w:rsidR="00C61BD9" w:rsidRDefault="003E31EB" w:rsidP="00C61B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web page shall display all display al current outlet assignments</w:t>
            </w:r>
            <w:r w:rsidR="00C61BD9">
              <w:rPr>
                <w:rFonts w:ascii="Arial" w:hAnsi="Arial" w:cs="Arial"/>
              </w:rPr>
              <w:t xml:space="preserve"> </w:t>
            </w:r>
          </w:p>
        </w:tc>
      </w:tr>
      <w:tr w:rsidR="003E31EB" w:rsidRPr="00DF4362" w14:paraId="65B24CE5" w14:textId="77777777" w:rsidTr="00EB0414">
        <w:tc>
          <w:tcPr>
            <w:tcW w:w="1435" w:type="dxa"/>
          </w:tcPr>
          <w:p w14:paraId="57E40B58" w14:textId="2AFFABD4" w:rsidR="003E31EB" w:rsidRDefault="003E31EB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7645" w:type="dxa"/>
          </w:tcPr>
          <w:p w14:paraId="62941339" w14:textId="4A7E06B2" w:rsidR="003E31EB" w:rsidRDefault="003E31EB" w:rsidP="00C61B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web page shall provide separate fields for assigning each outlet, scheduling each outlet, and setting accepting water levels</w:t>
            </w:r>
          </w:p>
        </w:tc>
      </w:tr>
      <w:tr w:rsidR="003E31EB" w:rsidRPr="00DF4362" w14:paraId="25D42D3C" w14:textId="77777777" w:rsidTr="00EB0414">
        <w:tc>
          <w:tcPr>
            <w:tcW w:w="1435" w:type="dxa"/>
          </w:tcPr>
          <w:p w14:paraId="6C5668D8" w14:textId="08CF7B76" w:rsidR="003E31EB" w:rsidRDefault="003E31EB" w:rsidP="009115E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7645" w:type="dxa"/>
          </w:tcPr>
          <w:p w14:paraId="4A01101E" w14:textId="5CB4B7EB" w:rsidR="003E31EB" w:rsidRDefault="000E5499" w:rsidP="00C61B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web page shall allow for input of times and durations in the format “</w:t>
            </w:r>
            <w:proofErr w:type="spellStart"/>
            <w:r>
              <w:rPr>
                <w:rFonts w:ascii="Arial" w:hAnsi="Arial" w:cs="Arial"/>
              </w:rPr>
              <w:t>hh:mm</w:t>
            </w:r>
            <w:proofErr w:type="spellEnd"/>
            <w:r>
              <w:rPr>
                <w:rFonts w:ascii="Arial" w:hAnsi="Arial" w:cs="Arial"/>
              </w:rPr>
              <w:t>”</w:t>
            </w:r>
          </w:p>
        </w:tc>
      </w:tr>
      <w:tr w:rsidR="000E5499" w:rsidRPr="00DF4362" w14:paraId="651ECEB8" w14:textId="77777777" w:rsidTr="00EB0414">
        <w:tc>
          <w:tcPr>
            <w:tcW w:w="1435" w:type="dxa"/>
          </w:tcPr>
          <w:p w14:paraId="35E65E9D" w14:textId="4E7481A0" w:rsidR="000E5499" w:rsidRDefault="000E5499" w:rsidP="000E54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7645" w:type="dxa"/>
          </w:tcPr>
          <w:p w14:paraId="61C88839" w14:textId="3DF1DB16" w:rsidR="000E5499" w:rsidRDefault="000E5499" w:rsidP="000E54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web page shall provide input and display of growth data yield data</w:t>
            </w:r>
          </w:p>
        </w:tc>
      </w:tr>
      <w:tr w:rsidR="000E5499" w:rsidRPr="00DF4362" w14:paraId="61A20B9E" w14:textId="77777777" w:rsidTr="00EB0414">
        <w:tc>
          <w:tcPr>
            <w:tcW w:w="1435" w:type="dxa"/>
          </w:tcPr>
          <w:p w14:paraId="69A6105B" w14:textId="66E0743D" w:rsidR="000E5499" w:rsidRDefault="000E5499" w:rsidP="000E54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7645" w:type="dxa"/>
          </w:tcPr>
          <w:p w14:paraId="22CE5BBC" w14:textId="7EAA383B" w:rsidR="000E5499" w:rsidRDefault="000E5499" w:rsidP="000E54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web page shall provide a link to the full list of instructions for web page access, database access, and product usage</w:t>
            </w:r>
          </w:p>
        </w:tc>
      </w:tr>
    </w:tbl>
    <w:p w14:paraId="40C2A9BE" w14:textId="77777777" w:rsidR="00DF4362" w:rsidRDefault="00DF4362" w:rsidP="000B5A60">
      <w:pPr>
        <w:rPr>
          <w:rFonts w:ascii="Arial" w:hAnsi="Arial" w:cs="Arial"/>
          <w:color w:val="4472C4" w:themeColor="accent5"/>
        </w:rPr>
      </w:pPr>
    </w:p>
    <w:p w14:paraId="4EC73758" w14:textId="7F44521D" w:rsidR="00971BE7" w:rsidRPr="000E5499" w:rsidRDefault="00971BE7" w:rsidP="000B5A60">
      <w:pPr>
        <w:rPr>
          <w:rFonts w:ascii="Arial" w:hAnsi="Arial" w:cs="Arial"/>
        </w:rPr>
      </w:pPr>
      <w:r w:rsidRPr="000E5499">
        <w:rPr>
          <w:rFonts w:ascii="Arial" w:hAnsi="Arial" w:cs="Arial"/>
        </w:rPr>
        <w:t>Definitions:</w:t>
      </w:r>
    </w:p>
    <w:p w14:paraId="00F5031F" w14:textId="77777777" w:rsidR="000E5499" w:rsidRPr="000E5499" w:rsidRDefault="000E5499" w:rsidP="000E5499">
      <w:pPr>
        <w:pStyle w:val="paragraph"/>
        <w:textAlignment w:val="baseline"/>
        <w:rPr>
          <w:rStyle w:val="eop"/>
          <w:rFonts w:ascii="Arial" w:hAnsi="Arial" w:cs="Arial"/>
          <w:color w:val="000000"/>
          <w:sz w:val="22"/>
          <w:szCs w:val="22"/>
        </w:rPr>
      </w:pPr>
      <w:r w:rsidRPr="000E5499">
        <w:rPr>
          <w:rStyle w:val="eop"/>
          <w:rFonts w:ascii="Arial" w:hAnsi="Arial" w:cs="Arial"/>
          <w:color w:val="000000"/>
          <w:sz w:val="22"/>
          <w:szCs w:val="22"/>
        </w:rPr>
        <w:t>Growth Data – The rate of growth of livestock/produce.</w:t>
      </w:r>
    </w:p>
    <w:p w14:paraId="52856206" w14:textId="77777777" w:rsidR="000E5499" w:rsidRPr="000E5499" w:rsidRDefault="000E5499" w:rsidP="000E5499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0E5499">
        <w:rPr>
          <w:rFonts w:ascii="Arial" w:hAnsi="Arial" w:cs="Arial"/>
          <w:sz w:val="22"/>
          <w:szCs w:val="22"/>
        </w:rPr>
        <w:t>Yield Data – The final weight of harvested livestock/produce.</w:t>
      </w:r>
    </w:p>
    <w:p w14:paraId="7B0F2FC6" w14:textId="77777777" w:rsidR="006F6A40" w:rsidRPr="006F6A40" w:rsidRDefault="006F6A40" w:rsidP="000B5A60">
      <w:pPr>
        <w:rPr>
          <w:rFonts w:ascii="Arial" w:hAnsi="Arial" w:cs="Arial"/>
        </w:rPr>
      </w:pPr>
    </w:p>
    <w:sectPr w:rsidR="006F6A40" w:rsidRPr="006F6A40" w:rsidSect="006C10E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2"/>
    <w:rsid w:val="000073CD"/>
    <w:rsid w:val="000B5A60"/>
    <w:rsid w:val="000D07FC"/>
    <w:rsid w:val="000E5499"/>
    <w:rsid w:val="00204872"/>
    <w:rsid w:val="002453F3"/>
    <w:rsid w:val="00333D98"/>
    <w:rsid w:val="003E31EB"/>
    <w:rsid w:val="00675762"/>
    <w:rsid w:val="006C10E4"/>
    <w:rsid w:val="006F6A40"/>
    <w:rsid w:val="00807C65"/>
    <w:rsid w:val="008A12E4"/>
    <w:rsid w:val="008A26DB"/>
    <w:rsid w:val="00945DFE"/>
    <w:rsid w:val="00971BE7"/>
    <w:rsid w:val="009C59A9"/>
    <w:rsid w:val="00A331B3"/>
    <w:rsid w:val="00AB3AC5"/>
    <w:rsid w:val="00AF72CE"/>
    <w:rsid w:val="00C10196"/>
    <w:rsid w:val="00C61BD9"/>
    <w:rsid w:val="00DF4362"/>
    <w:rsid w:val="00E509D1"/>
    <w:rsid w:val="00E916B6"/>
    <w:rsid w:val="00EB0414"/>
    <w:rsid w:val="00EB536E"/>
    <w:rsid w:val="00F9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F096"/>
  <w15:chartTrackingRefBased/>
  <w15:docId w15:val="{7A58620A-AF40-4057-B909-C7056B30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E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0E5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55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Rigling</dc:creator>
  <cp:keywords/>
  <dc:description/>
  <cp:lastModifiedBy>gentryaj@mail.uc.edu</cp:lastModifiedBy>
  <cp:revision>2</cp:revision>
  <dcterms:created xsi:type="dcterms:W3CDTF">2021-03-12T15:19:00Z</dcterms:created>
  <dcterms:modified xsi:type="dcterms:W3CDTF">2021-03-12T15:19:00Z</dcterms:modified>
</cp:coreProperties>
</file>