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04DA4" w14:textId="5FD4BACB" w:rsidR="00245B3C" w:rsidRDefault="00245B3C" w:rsidP="00245B3C">
      <w:pPr>
        <w:pStyle w:val="2"/>
        <w:jc w:val="center"/>
        <w:rPr>
          <w:rFonts w:ascii="黑体" w:eastAsia="黑体" w:hAnsi="黑体"/>
        </w:rPr>
      </w:pPr>
      <w:r w:rsidRPr="00245B3C">
        <w:rPr>
          <w:rFonts w:ascii="黑体" w:eastAsia="黑体" w:hAnsi="黑体" w:hint="eastAsia"/>
        </w:rPr>
        <w:t>答辩决议</w:t>
      </w:r>
    </w:p>
    <w:p w14:paraId="7F0EE36C" w14:textId="2CC81755" w:rsidR="00245B3C" w:rsidRPr="00616673" w:rsidRDefault="00245B3C" w:rsidP="00E92DA8">
      <w:pPr>
        <w:ind w:firstLineChars="200" w:firstLine="480"/>
        <w:rPr>
          <w:sz w:val="24"/>
          <w:szCs w:val="24"/>
        </w:rPr>
      </w:pPr>
      <w:r w:rsidRPr="00616673">
        <w:rPr>
          <w:rFonts w:hint="eastAsia"/>
          <w:sz w:val="24"/>
          <w:szCs w:val="24"/>
        </w:rPr>
        <w:t>该论文</w:t>
      </w:r>
      <w:r w:rsidR="006C2BC4" w:rsidRPr="00616673">
        <w:rPr>
          <w:rFonts w:hint="eastAsia"/>
          <w:sz w:val="24"/>
          <w:szCs w:val="24"/>
        </w:rPr>
        <w:t>研究</w:t>
      </w:r>
      <w:r w:rsidR="00BE2DA3" w:rsidRPr="00BE2DA3">
        <w:rPr>
          <w:rFonts w:hint="eastAsia"/>
          <w:sz w:val="24"/>
          <w:szCs w:val="24"/>
        </w:rPr>
        <w:t>了在</w:t>
      </w:r>
      <w:r w:rsidR="006C2BC4" w:rsidRPr="00616673">
        <w:rPr>
          <w:rFonts w:hint="eastAsia"/>
          <w:sz w:val="24"/>
          <w:szCs w:val="24"/>
        </w:rPr>
        <w:t>大规模二分图场景下的极大二分团枚举问题。</w:t>
      </w:r>
      <w:r w:rsidR="00BE2DA3" w:rsidRPr="00BE2DA3">
        <w:rPr>
          <w:rFonts w:hint="eastAsia"/>
          <w:sz w:val="24"/>
          <w:szCs w:val="24"/>
        </w:rPr>
        <w:t>这一问题在数据挖掘领域和图论领域中具有广泛的应用价值和研究意义。论文从剪枝方法、数</w:t>
      </w:r>
      <w:bookmarkStart w:id="0" w:name="_GoBack"/>
      <w:bookmarkEnd w:id="0"/>
      <w:r w:rsidR="00BE2DA3" w:rsidRPr="00BE2DA3">
        <w:rPr>
          <w:rFonts w:hint="eastAsia"/>
          <w:sz w:val="24"/>
          <w:szCs w:val="24"/>
        </w:rPr>
        <w:t>据结构和并行算法三个方面出发，提出了三种独立的高性能极大二分团枚举算法</w:t>
      </w:r>
      <w:r w:rsidR="00E92DA8" w:rsidRPr="00616673">
        <w:rPr>
          <w:sz w:val="24"/>
          <w:szCs w:val="24"/>
        </w:rPr>
        <w:t>:</w:t>
      </w:r>
    </w:p>
    <w:p w14:paraId="0A763D52" w14:textId="384E6F45" w:rsidR="00E92DA8" w:rsidRPr="00616673" w:rsidRDefault="00E92DA8" w:rsidP="00E92DA8">
      <w:pPr>
        <w:pStyle w:val="a7"/>
        <w:numPr>
          <w:ilvl w:val="0"/>
          <w:numId w:val="1"/>
        </w:numPr>
        <w:ind w:left="0" w:firstLine="480"/>
        <w:rPr>
          <w:sz w:val="24"/>
          <w:szCs w:val="24"/>
        </w:rPr>
      </w:pPr>
      <w:r w:rsidRPr="00616673">
        <w:rPr>
          <w:rFonts w:hint="eastAsia"/>
          <w:sz w:val="24"/>
          <w:szCs w:val="24"/>
        </w:rPr>
        <w:t>提出一种主动的极大二分团枚举算法A</w:t>
      </w:r>
      <w:r w:rsidRPr="00616673">
        <w:rPr>
          <w:sz w:val="24"/>
          <w:szCs w:val="24"/>
        </w:rPr>
        <w:t>MBEA</w:t>
      </w:r>
      <w:r w:rsidRPr="00616673">
        <w:rPr>
          <w:rFonts w:hint="eastAsia"/>
          <w:sz w:val="24"/>
          <w:szCs w:val="24"/>
        </w:rPr>
        <w:t>，</w:t>
      </w:r>
      <w:r w:rsidR="00BE2DA3" w:rsidRPr="00BE2DA3">
        <w:rPr>
          <w:rFonts w:hint="eastAsia"/>
          <w:sz w:val="24"/>
          <w:szCs w:val="24"/>
        </w:rPr>
        <w:t>通过改变枚举节点的生成规则，显著提升了对无效枚举节点的剪枝能力，从而获得了性能的提升。</w:t>
      </w:r>
    </w:p>
    <w:p w14:paraId="1AA1A0FA" w14:textId="3327CBDC" w:rsidR="00616673" w:rsidRPr="00616673" w:rsidRDefault="00616673" w:rsidP="00E92DA8">
      <w:pPr>
        <w:pStyle w:val="a7"/>
        <w:numPr>
          <w:ilvl w:val="0"/>
          <w:numId w:val="1"/>
        </w:numPr>
        <w:ind w:left="0" w:firstLine="480"/>
        <w:rPr>
          <w:sz w:val="24"/>
          <w:szCs w:val="24"/>
        </w:rPr>
      </w:pPr>
      <w:r w:rsidRPr="00616673">
        <w:rPr>
          <w:rFonts w:hint="eastAsia"/>
          <w:sz w:val="24"/>
          <w:szCs w:val="24"/>
        </w:rPr>
        <w:t>提出一种自适应的极大二分团枚举算法</w:t>
      </w:r>
      <w:proofErr w:type="spellStart"/>
      <w:r w:rsidRPr="00616673">
        <w:rPr>
          <w:rFonts w:hint="eastAsia"/>
          <w:sz w:val="24"/>
          <w:szCs w:val="24"/>
        </w:rPr>
        <w:t>AdaMBE</w:t>
      </w:r>
      <w:proofErr w:type="spellEnd"/>
      <w:r w:rsidRPr="00616673">
        <w:rPr>
          <w:rFonts w:hint="eastAsia"/>
          <w:sz w:val="24"/>
          <w:szCs w:val="24"/>
        </w:rPr>
        <w:t>，</w:t>
      </w:r>
      <w:r w:rsidR="00BE2DA3" w:rsidRPr="00BE2DA3">
        <w:rPr>
          <w:rFonts w:hint="eastAsia"/>
          <w:sz w:val="24"/>
          <w:szCs w:val="24"/>
        </w:rPr>
        <w:t>利用动态子图与位图结构加速枚举过程，并将极大二分团算法的枚举能力扩展至超过百亿极大二分团的大规模二分图中</w:t>
      </w:r>
      <w:r w:rsidRPr="00616673">
        <w:rPr>
          <w:rFonts w:hint="eastAsia"/>
          <w:sz w:val="24"/>
          <w:szCs w:val="24"/>
        </w:rPr>
        <w:t>。</w:t>
      </w:r>
    </w:p>
    <w:p w14:paraId="1331D22B" w14:textId="0BCC3B9E" w:rsidR="00616673" w:rsidRPr="00616673" w:rsidRDefault="00616673" w:rsidP="00E92DA8">
      <w:pPr>
        <w:pStyle w:val="a7"/>
        <w:numPr>
          <w:ilvl w:val="0"/>
          <w:numId w:val="1"/>
        </w:numPr>
        <w:ind w:left="0" w:firstLine="480"/>
        <w:rPr>
          <w:sz w:val="24"/>
          <w:szCs w:val="24"/>
        </w:rPr>
      </w:pPr>
      <w:r w:rsidRPr="00616673">
        <w:rPr>
          <w:rFonts w:hint="eastAsia"/>
          <w:sz w:val="24"/>
          <w:szCs w:val="24"/>
        </w:rPr>
        <w:t>提出一种基于G</w:t>
      </w:r>
      <w:r w:rsidRPr="00616673">
        <w:rPr>
          <w:sz w:val="24"/>
          <w:szCs w:val="24"/>
        </w:rPr>
        <w:t>PU</w:t>
      </w:r>
      <w:r w:rsidRPr="00616673">
        <w:rPr>
          <w:rFonts w:hint="eastAsia"/>
          <w:sz w:val="24"/>
          <w:szCs w:val="24"/>
        </w:rPr>
        <w:t>的极大二分团枚举算法G</w:t>
      </w:r>
      <w:r w:rsidRPr="00616673">
        <w:rPr>
          <w:sz w:val="24"/>
          <w:szCs w:val="24"/>
        </w:rPr>
        <w:t>MBE</w:t>
      </w:r>
      <w:r w:rsidRPr="00616673">
        <w:rPr>
          <w:rFonts w:hint="eastAsia"/>
          <w:sz w:val="24"/>
          <w:szCs w:val="24"/>
        </w:rPr>
        <w:t>，</w:t>
      </w:r>
      <w:r w:rsidR="00BE2DA3" w:rsidRPr="00BE2DA3">
        <w:rPr>
          <w:rFonts w:hint="eastAsia"/>
          <w:sz w:val="24"/>
          <w:szCs w:val="24"/>
        </w:rPr>
        <w:t>克服了在</w:t>
      </w:r>
      <w:r w:rsidR="00BE2DA3" w:rsidRPr="00BE2DA3">
        <w:rPr>
          <w:sz w:val="24"/>
          <w:szCs w:val="24"/>
        </w:rPr>
        <w:t xml:space="preserve"> GPU 实现中面临的内存短缺、线程分歧和负载不均等问题，充分利用 GPU 的并行性将计算性能提升数十倍</w:t>
      </w:r>
      <w:r w:rsidRPr="00616673">
        <w:rPr>
          <w:rFonts w:hint="eastAsia"/>
          <w:sz w:val="24"/>
          <w:szCs w:val="24"/>
        </w:rPr>
        <w:t>。</w:t>
      </w:r>
    </w:p>
    <w:p w14:paraId="12684334" w14:textId="204BE422" w:rsidR="00616673" w:rsidRPr="00616673" w:rsidRDefault="00BE2DA3" w:rsidP="00BE2DA3">
      <w:pPr>
        <w:pStyle w:val="a7"/>
        <w:ind w:firstLine="480"/>
        <w:rPr>
          <w:rFonts w:hint="eastAsia"/>
          <w:sz w:val="24"/>
          <w:szCs w:val="24"/>
        </w:rPr>
      </w:pPr>
      <w:r w:rsidRPr="00BE2DA3">
        <w:rPr>
          <w:rFonts w:hint="eastAsia"/>
          <w:sz w:val="24"/>
          <w:szCs w:val="24"/>
        </w:rPr>
        <w:t>论文结构完整，条理清晰。围绕一个经典的</w:t>
      </w:r>
      <w:proofErr w:type="gramStart"/>
      <w:r w:rsidRPr="00BE2DA3">
        <w:rPr>
          <w:rFonts w:hint="eastAsia"/>
          <w:sz w:val="24"/>
          <w:szCs w:val="24"/>
        </w:rPr>
        <w:t>图计算</w:t>
      </w:r>
      <w:proofErr w:type="gramEnd"/>
      <w:r w:rsidRPr="00BE2DA3">
        <w:rPr>
          <w:rFonts w:hint="eastAsia"/>
          <w:sz w:val="24"/>
          <w:szCs w:val="24"/>
        </w:rPr>
        <w:t>问题，作者从多个角度进行探索，并取得了显著的效果，表明作者具备扎实的专业素养和问题解决能力。在答辩过程中，作者表述清晰，思路清晰。</w:t>
      </w:r>
      <w:r w:rsidR="00616673" w:rsidRPr="00616673">
        <w:rPr>
          <w:rFonts w:hint="eastAsia"/>
          <w:sz w:val="24"/>
          <w:szCs w:val="24"/>
        </w:rPr>
        <w:t>经答辩委员会投票表决，一致通过潘哲同学的博士学位论文答辩，并同意授予其工学博士学位。</w:t>
      </w:r>
    </w:p>
    <w:sectPr w:rsidR="00616673" w:rsidRPr="006166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86E2A" w14:textId="77777777" w:rsidR="00AD29BD" w:rsidRDefault="00AD29BD" w:rsidP="00245B3C">
      <w:r>
        <w:separator/>
      </w:r>
    </w:p>
  </w:endnote>
  <w:endnote w:type="continuationSeparator" w:id="0">
    <w:p w14:paraId="5E9D048A" w14:textId="77777777" w:rsidR="00AD29BD" w:rsidRDefault="00AD29BD" w:rsidP="00245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4B14F" w14:textId="77777777" w:rsidR="00AD29BD" w:rsidRDefault="00AD29BD" w:rsidP="00245B3C">
      <w:r>
        <w:separator/>
      </w:r>
    </w:p>
  </w:footnote>
  <w:footnote w:type="continuationSeparator" w:id="0">
    <w:p w14:paraId="414CE87A" w14:textId="77777777" w:rsidR="00AD29BD" w:rsidRDefault="00AD29BD" w:rsidP="00245B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506F0"/>
    <w:multiLevelType w:val="hybridMultilevel"/>
    <w:tmpl w:val="BE789ACA"/>
    <w:lvl w:ilvl="0" w:tplc="34167FF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4CB"/>
    <w:rsid w:val="00245B3C"/>
    <w:rsid w:val="00616673"/>
    <w:rsid w:val="006C2BC4"/>
    <w:rsid w:val="00AD29BD"/>
    <w:rsid w:val="00B941A5"/>
    <w:rsid w:val="00BE2DA3"/>
    <w:rsid w:val="00E154CB"/>
    <w:rsid w:val="00E92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5D0A6"/>
  <w15:chartTrackingRefBased/>
  <w15:docId w15:val="{1C08BD78-A752-45C0-991C-B4B9E6A0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5B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5B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5B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5B3C"/>
    <w:rPr>
      <w:sz w:val="18"/>
      <w:szCs w:val="18"/>
    </w:rPr>
  </w:style>
  <w:style w:type="paragraph" w:styleId="a5">
    <w:name w:val="footer"/>
    <w:basedOn w:val="a"/>
    <w:link w:val="a6"/>
    <w:uiPriority w:val="99"/>
    <w:unhideWhenUsed/>
    <w:rsid w:val="00245B3C"/>
    <w:pPr>
      <w:tabs>
        <w:tab w:val="center" w:pos="4153"/>
        <w:tab w:val="right" w:pos="8306"/>
      </w:tabs>
      <w:snapToGrid w:val="0"/>
      <w:jc w:val="left"/>
    </w:pPr>
    <w:rPr>
      <w:sz w:val="18"/>
      <w:szCs w:val="18"/>
    </w:rPr>
  </w:style>
  <w:style w:type="character" w:customStyle="1" w:styleId="a6">
    <w:name w:val="页脚 字符"/>
    <w:basedOn w:val="a0"/>
    <w:link w:val="a5"/>
    <w:uiPriority w:val="99"/>
    <w:rsid w:val="00245B3C"/>
    <w:rPr>
      <w:sz w:val="18"/>
      <w:szCs w:val="18"/>
    </w:rPr>
  </w:style>
  <w:style w:type="character" w:customStyle="1" w:styleId="10">
    <w:name w:val="标题 1 字符"/>
    <w:basedOn w:val="a0"/>
    <w:link w:val="1"/>
    <w:uiPriority w:val="9"/>
    <w:rsid w:val="00245B3C"/>
    <w:rPr>
      <w:b/>
      <w:bCs/>
      <w:kern w:val="44"/>
      <w:sz w:val="44"/>
      <w:szCs w:val="44"/>
    </w:rPr>
  </w:style>
  <w:style w:type="character" w:customStyle="1" w:styleId="20">
    <w:name w:val="标题 2 字符"/>
    <w:basedOn w:val="a0"/>
    <w:link w:val="2"/>
    <w:uiPriority w:val="9"/>
    <w:rsid w:val="00245B3C"/>
    <w:rPr>
      <w:rFonts w:asciiTheme="majorHAnsi" w:eastAsiaTheme="majorEastAsia" w:hAnsiTheme="majorHAnsi" w:cstheme="majorBidi"/>
      <w:b/>
      <w:bCs/>
      <w:sz w:val="32"/>
      <w:szCs w:val="32"/>
    </w:rPr>
  </w:style>
  <w:style w:type="paragraph" w:styleId="a7">
    <w:name w:val="List Paragraph"/>
    <w:basedOn w:val="a"/>
    <w:uiPriority w:val="34"/>
    <w:qFormat/>
    <w:rsid w:val="00E92D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8200">
      <w:bodyDiv w:val="1"/>
      <w:marLeft w:val="0"/>
      <w:marRight w:val="0"/>
      <w:marTop w:val="0"/>
      <w:marBottom w:val="0"/>
      <w:divBdr>
        <w:top w:val="none" w:sz="0" w:space="0" w:color="auto"/>
        <w:left w:val="none" w:sz="0" w:space="0" w:color="auto"/>
        <w:bottom w:val="none" w:sz="0" w:space="0" w:color="auto"/>
        <w:right w:val="none" w:sz="0" w:space="0" w:color="auto"/>
      </w:divBdr>
    </w:div>
    <w:div w:id="1413964547">
      <w:bodyDiv w:val="1"/>
      <w:marLeft w:val="0"/>
      <w:marRight w:val="0"/>
      <w:marTop w:val="0"/>
      <w:marBottom w:val="0"/>
      <w:divBdr>
        <w:top w:val="none" w:sz="0" w:space="0" w:color="auto"/>
        <w:left w:val="none" w:sz="0" w:space="0" w:color="auto"/>
        <w:bottom w:val="none" w:sz="0" w:space="0" w:color="auto"/>
        <w:right w:val="none" w:sz="0" w:space="0" w:color="auto"/>
      </w:divBdr>
    </w:div>
    <w:div w:id="205180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Sunnyday</dc:creator>
  <cp:keywords/>
  <dc:description/>
  <cp:lastModifiedBy>Sunnyday</cp:lastModifiedBy>
  <cp:revision>2</cp:revision>
  <dcterms:created xsi:type="dcterms:W3CDTF">2024-06-03T11:47:00Z</dcterms:created>
  <dcterms:modified xsi:type="dcterms:W3CDTF">2024-06-03T12:50:00Z</dcterms:modified>
</cp:coreProperties>
</file>