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0E2C" w14:textId="1E1366F1" w:rsidR="0072704D" w:rsidRPr="002B5912" w:rsidRDefault="0072704D" w:rsidP="002B5912">
      <w:pPr>
        <w:jc w:val="center"/>
        <w:rPr>
          <w:rFonts w:asciiTheme="majorHAnsi" w:eastAsiaTheme="majorHAnsi" w:hAnsiTheme="majorHAnsi" w:hint="eastAsia"/>
          <w:b/>
          <w:bCs/>
          <w:sz w:val="24"/>
        </w:rPr>
      </w:pPr>
      <w:r w:rsidRPr="002B5912">
        <w:rPr>
          <w:rFonts w:asciiTheme="majorHAnsi" w:eastAsiaTheme="majorHAnsi" w:hAnsiTheme="majorHAnsi"/>
          <w:b/>
          <w:bCs/>
          <w:sz w:val="24"/>
        </w:rPr>
        <w:t>第5章 エコーインサイトと原点回帰</w:t>
      </w:r>
    </w:p>
    <w:p w14:paraId="44759FEC" w14:textId="77777777" w:rsidR="002B5912" w:rsidRPr="002B5912" w:rsidRDefault="002B5912" w:rsidP="0072704D">
      <w:pPr>
        <w:rPr>
          <w:rFonts w:asciiTheme="majorHAnsi" w:eastAsiaTheme="majorHAnsi" w:hAnsiTheme="majorHAnsi"/>
          <w:b/>
          <w:bCs/>
          <w:sz w:val="24"/>
        </w:rPr>
      </w:pPr>
    </w:p>
    <w:p w14:paraId="5B0F30C3" w14:textId="77777777" w:rsidR="002B5912" w:rsidRPr="002B5912" w:rsidRDefault="002B5912" w:rsidP="0072704D">
      <w:pPr>
        <w:rPr>
          <w:rFonts w:asciiTheme="majorHAnsi" w:eastAsiaTheme="majorHAnsi" w:hAnsiTheme="majorHAnsi" w:hint="eastAsia"/>
          <w:b/>
          <w:bCs/>
          <w:sz w:val="24"/>
        </w:rPr>
      </w:pPr>
    </w:p>
    <w:p w14:paraId="46B29A2E" w14:textId="6960DFC6" w:rsidR="0072704D" w:rsidRPr="002B5912" w:rsidRDefault="0072704D" w:rsidP="0072704D">
      <w:pPr>
        <w:rPr>
          <w:rFonts w:asciiTheme="majorHAnsi" w:eastAsiaTheme="majorHAnsi" w:hAnsiTheme="majorHAnsi"/>
          <w:b/>
          <w:bCs/>
          <w:sz w:val="24"/>
        </w:rPr>
      </w:pPr>
      <w:r w:rsidRPr="002B5912">
        <w:rPr>
          <w:rFonts w:asciiTheme="majorHAnsi" w:eastAsiaTheme="majorHAnsi" w:hAnsiTheme="majorHAnsi"/>
          <w:b/>
          <w:bCs/>
          <w:sz w:val="24"/>
        </w:rPr>
        <w:t>導入</w:t>
      </w:r>
    </w:p>
    <w:p w14:paraId="4199EF4B" w14:textId="77777777" w:rsidR="002B5912" w:rsidRPr="002B5912" w:rsidRDefault="002B5912" w:rsidP="0072704D">
      <w:pPr>
        <w:rPr>
          <w:rFonts w:asciiTheme="majorHAnsi" w:eastAsiaTheme="majorHAnsi" w:hAnsiTheme="majorHAnsi"/>
          <w:sz w:val="24"/>
        </w:rPr>
      </w:pPr>
    </w:p>
    <w:p w14:paraId="7B70C35B" w14:textId="77777777" w:rsidR="002B5912"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会話や推論の流れの中で、過去の根拠や生成物が繰り返し参照され、</w:t>
      </w:r>
    </w:p>
    <w:p w14:paraId="0E5F8625" w14:textId="77777777" w:rsidR="002B5912"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結果として現在の応答に影響を与える現象を </w:t>
      </w:r>
      <w:r w:rsidRPr="002B5912">
        <w:rPr>
          <w:rFonts w:asciiTheme="majorHAnsi" w:eastAsiaTheme="majorHAnsi" w:hAnsiTheme="majorHAnsi"/>
          <w:b/>
          <w:bCs/>
          <w:sz w:val="24"/>
        </w:rPr>
        <w:t>エコー</w:t>
      </w:r>
      <w:r w:rsidRPr="002B5912">
        <w:rPr>
          <w:rFonts w:asciiTheme="majorHAnsi" w:eastAsiaTheme="majorHAnsi" w:hAnsiTheme="majorHAnsi"/>
          <w:sz w:val="24"/>
        </w:rPr>
        <w:t xml:space="preserve"> と呼ぶ。</w:t>
      </w:r>
    </w:p>
    <w:p w14:paraId="6FD01B15" w14:textId="77777777" w:rsidR="002B5912" w:rsidRPr="002B5912" w:rsidRDefault="002B5912" w:rsidP="0072704D">
      <w:pPr>
        <w:rPr>
          <w:rFonts w:asciiTheme="majorHAnsi" w:eastAsiaTheme="majorHAnsi" w:hAnsiTheme="majorHAnsi"/>
          <w:sz w:val="24"/>
        </w:rPr>
      </w:pPr>
    </w:p>
    <w:p w14:paraId="673B9F57" w14:textId="77777777" w:rsidR="002B5912"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本章は、</w:t>
      </w:r>
      <w:r w:rsidRPr="002B5912">
        <w:rPr>
          <w:rFonts w:asciiTheme="majorHAnsi" w:eastAsiaTheme="majorHAnsi" w:hAnsiTheme="majorHAnsi"/>
          <w:b/>
          <w:bCs/>
          <w:sz w:val="24"/>
        </w:rPr>
        <w:t>エコーインサイト</w:t>
      </w:r>
      <w:r w:rsidRPr="002B5912">
        <w:rPr>
          <w:rFonts w:asciiTheme="majorHAnsi" w:eastAsiaTheme="majorHAnsi" w:hAnsiTheme="majorHAnsi"/>
          <w:sz w:val="24"/>
        </w:rPr>
        <w:t>（エコーの検出・可視化）と、</w:t>
      </w:r>
    </w:p>
    <w:p w14:paraId="0180B187" w14:textId="77777777" w:rsidR="002B5912"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必要に応じて </w:t>
      </w:r>
      <w:r w:rsidRPr="002B5912">
        <w:rPr>
          <w:rFonts w:asciiTheme="majorHAnsi" w:eastAsiaTheme="majorHAnsi" w:hAnsiTheme="majorHAnsi"/>
          <w:b/>
          <w:bCs/>
          <w:sz w:val="24"/>
        </w:rPr>
        <w:t>原点回帰（Origin に基づく復元）</w:t>
      </w:r>
      <w:r w:rsidRPr="002B5912">
        <w:rPr>
          <w:rFonts w:asciiTheme="majorHAnsi" w:eastAsiaTheme="majorHAnsi" w:hAnsiTheme="majorHAnsi"/>
          <w:sz w:val="24"/>
        </w:rPr>
        <w:t xml:space="preserve"> を行うための概念設計と運用方針を示す。</w:t>
      </w:r>
    </w:p>
    <w:p w14:paraId="4CD1BBA4" w14:textId="755CBB0C"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目的は説明性と一貫性を高め、ドリフトや誤情報の自己強化を抑止することである。</w:t>
      </w:r>
    </w:p>
    <w:p w14:paraId="15F89376" w14:textId="77777777" w:rsidR="002B5912" w:rsidRPr="002B5912" w:rsidRDefault="002B5912" w:rsidP="0072704D">
      <w:pPr>
        <w:rPr>
          <w:rFonts w:asciiTheme="majorHAnsi" w:eastAsiaTheme="majorHAnsi" w:hAnsiTheme="majorHAnsi"/>
          <w:sz w:val="24"/>
        </w:rPr>
      </w:pPr>
    </w:p>
    <w:p w14:paraId="6CB7C03A" w14:textId="77777777" w:rsidR="002B5912" w:rsidRPr="002B5912" w:rsidRDefault="002B5912" w:rsidP="0072704D">
      <w:pPr>
        <w:rPr>
          <w:rFonts w:asciiTheme="majorHAnsi" w:eastAsiaTheme="majorHAnsi" w:hAnsiTheme="majorHAnsi"/>
          <w:sz w:val="24"/>
        </w:rPr>
      </w:pPr>
    </w:p>
    <w:p w14:paraId="6FC2D67C" w14:textId="77777777" w:rsidR="002B5912" w:rsidRPr="002B5912" w:rsidRDefault="002B5912" w:rsidP="0072704D">
      <w:pPr>
        <w:rPr>
          <w:rFonts w:asciiTheme="majorHAnsi" w:eastAsiaTheme="majorHAnsi" w:hAnsiTheme="majorHAnsi"/>
          <w:sz w:val="24"/>
        </w:rPr>
      </w:pPr>
    </w:p>
    <w:p w14:paraId="25184FC2" w14:textId="60567491"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49C85A75">
          <v:rect id="_x0000_i1079" style="width:0;height:1.5pt" o:hralign="center" o:hrstd="t" o:hr="t" fillcolor="#a0a0a0" stroked="f">
            <v:textbox inset="5.85pt,.7pt,5.85pt,.7pt"/>
          </v:rect>
        </w:pict>
      </w:r>
    </w:p>
    <w:p w14:paraId="30B87C66"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5.1 定義と狙い</w:t>
      </w:r>
    </w:p>
    <w:p w14:paraId="538C93BD" w14:textId="77777777" w:rsidR="002B5912" w:rsidRPr="002B5912" w:rsidRDefault="002B5912" w:rsidP="002B5912">
      <w:pPr>
        <w:jc w:val="center"/>
        <w:rPr>
          <w:rFonts w:asciiTheme="majorHAnsi" w:eastAsiaTheme="majorHAnsi" w:hAnsiTheme="majorHAnsi" w:hint="eastAsia"/>
          <w:b/>
          <w:bCs/>
          <w:sz w:val="24"/>
        </w:rPr>
      </w:pPr>
    </w:p>
    <w:p w14:paraId="3089345D" w14:textId="77777777" w:rsidR="0072704D" w:rsidRPr="002B5912" w:rsidRDefault="0072704D" w:rsidP="0072704D">
      <w:pPr>
        <w:numPr>
          <w:ilvl w:val="0"/>
          <w:numId w:val="1"/>
        </w:numPr>
        <w:rPr>
          <w:rFonts w:asciiTheme="majorHAnsi" w:eastAsiaTheme="majorHAnsi" w:hAnsiTheme="majorHAnsi"/>
          <w:sz w:val="24"/>
        </w:rPr>
      </w:pPr>
      <w:r w:rsidRPr="002B5912">
        <w:rPr>
          <w:rFonts w:asciiTheme="majorHAnsi" w:eastAsiaTheme="majorHAnsi" w:hAnsiTheme="majorHAnsi"/>
          <w:b/>
          <w:bCs/>
          <w:sz w:val="24"/>
        </w:rPr>
        <w:t>エコーインサイト</w:t>
      </w:r>
      <w:r w:rsidRPr="002B5912">
        <w:rPr>
          <w:rFonts w:asciiTheme="majorHAnsi" w:eastAsiaTheme="majorHAnsi" w:hAnsiTheme="majorHAnsi"/>
          <w:sz w:val="24"/>
        </w:rPr>
        <w:t>：意味キューブ群や生成応答の中で、同一または類似の要素が繰り返し参照されるパターンを検出し、その影響度と発生源を可視化する機能。</w:t>
      </w:r>
    </w:p>
    <w:p w14:paraId="1AAAAF6D" w14:textId="77777777" w:rsidR="0072704D" w:rsidRPr="002B5912" w:rsidRDefault="0072704D" w:rsidP="0072704D">
      <w:pPr>
        <w:numPr>
          <w:ilvl w:val="0"/>
          <w:numId w:val="1"/>
        </w:numPr>
        <w:rPr>
          <w:rFonts w:asciiTheme="majorHAnsi" w:eastAsiaTheme="majorHAnsi" w:hAnsiTheme="majorHAnsi"/>
          <w:sz w:val="24"/>
        </w:rPr>
      </w:pPr>
      <w:r w:rsidRPr="002B5912">
        <w:rPr>
          <w:rFonts w:asciiTheme="majorHAnsi" w:eastAsiaTheme="majorHAnsi" w:hAnsiTheme="majorHAnsi"/>
          <w:b/>
          <w:bCs/>
          <w:sz w:val="24"/>
        </w:rPr>
        <w:t>原点回帰</w:t>
      </w:r>
      <w:r w:rsidRPr="002B5912">
        <w:rPr>
          <w:rFonts w:asciiTheme="majorHAnsi" w:eastAsiaTheme="majorHAnsi" w:hAnsiTheme="majorHAnsi"/>
          <w:sz w:val="24"/>
        </w:rPr>
        <w:t>：Active が過度にドリフトした、あるいは誤った方向へ進んだと判断された場合に、Origin を基準に Active を復元または再調整するプロセス。</w:t>
      </w:r>
    </w:p>
    <w:p w14:paraId="2118A1B2" w14:textId="77777777" w:rsidR="0072704D" w:rsidRDefault="0072704D" w:rsidP="0072704D">
      <w:pPr>
        <w:numPr>
          <w:ilvl w:val="0"/>
          <w:numId w:val="1"/>
        </w:numPr>
        <w:rPr>
          <w:rFonts w:asciiTheme="majorHAnsi" w:eastAsiaTheme="majorHAnsi" w:hAnsiTheme="majorHAnsi"/>
          <w:sz w:val="24"/>
        </w:rPr>
      </w:pPr>
      <w:r w:rsidRPr="002B5912">
        <w:rPr>
          <w:rFonts w:asciiTheme="majorHAnsi" w:eastAsiaTheme="majorHAnsi" w:hAnsiTheme="majorHAnsi"/>
          <w:b/>
          <w:bCs/>
          <w:sz w:val="24"/>
        </w:rPr>
        <w:t>狙い</w:t>
      </w:r>
      <w:r w:rsidRPr="002B5912">
        <w:rPr>
          <w:rFonts w:asciiTheme="majorHAnsi" w:eastAsiaTheme="majorHAnsi" w:hAnsiTheme="majorHAnsi"/>
          <w:sz w:val="24"/>
        </w:rPr>
        <w:t>：冗長な根拠の蓄積や誤情報の連鎖的強化を防ぎ、ユーザに対して「なぜその結論に至ったか」を明確に示すことで信頼性を担保する。</w:t>
      </w:r>
    </w:p>
    <w:p w14:paraId="27EA5FFD" w14:textId="77777777" w:rsidR="002B5912" w:rsidRDefault="002B5912" w:rsidP="002B5912">
      <w:pPr>
        <w:rPr>
          <w:rFonts w:asciiTheme="majorHAnsi" w:eastAsiaTheme="majorHAnsi" w:hAnsiTheme="majorHAnsi"/>
          <w:sz w:val="24"/>
        </w:rPr>
      </w:pPr>
    </w:p>
    <w:p w14:paraId="427B0A8A" w14:textId="77777777" w:rsidR="002B5912" w:rsidRDefault="002B5912" w:rsidP="002B5912">
      <w:pPr>
        <w:rPr>
          <w:rFonts w:asciiTheme="majorHAnsi" w:eastAsiaTheme="majorHAnsi" w:hAnsiTheme="majorHAnsi"/>
          <w:sz w:val="24"/>
        </w:rPr>
      </w:pPr>
    </w:p>
    <w:p w14:paraId="6E5BB327" w14:textId="77777777" w:rsidR="002B5912" w:rsidRPr="002B5912" w:rsidRDefault="002B5912" w:rsidP="002B5912">
      <w:pPr>
        <w:rPr>
          <w:rFonts w:asciiTheme="majorHAnsi" w:eastAsiaTheme="majorHAnsi" w:hAnsiTheme="majorHAnsi" w:hint="eastAsia"/>
          <w:sz w:val="24"/>
        </w:rPr>
      </w:pPr>
    </w:p>
    <w:p w14:paraId="48FFECE0"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26430FD9">
          <v:rect id="_x0000_i1080" style="width:0;height:1.5pt" o:hralign="center" o:hrstd="t" o:hr="t" fillcolor="#a0a0a0" stroked="f">
            <v:textbox inset="5.85pt,.7pt,5.85pt,.7pt"/>
          </v:rect>
        </w:pict>
      </w:r>
    </w:p>
    <w:p w14:paraId="1D2F2498"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5.2 エコーの検出メカニズム（設計概観）</w:t>
      </w:r>
    </w:p>
    <w:p w14:paraId="230A729C" w14:textId="77777777" w:rsidR="002B5912" w:rsidRPr="002B5912" w:rsidRDefault="002B5912" w:rsidP="002B5912">
      <w:pPr>
        <w:jc w:val="center"/>
        <w:rPr>
          <w:rFonts w:asciiTheme="majorHAnsi" w:eastAsiaTheme="majorHAnsi" w:hAnsiTheme="majorHAnsi" w:hint="eastAsia"/>
          <w:b/>
          <w:bCs/>
          <w:sz w:val="24"/>
        </w:rPr>
      </w:pPr>
    </w:p>
    <w:p w14:paraId="36AA3EF8" w14:textId="77777777" w:rsid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入力</w:t>
      </w:r>
      <w:r w:rsidRPr="002B5912">
        <w:rPr>
          <w:rFonts w:asciiTheme="majorHAnsi" w:eastAsiaTheme="majorHAnsi" w:hAnsiTheme="majorHAnsi"/>
          <w:sz w:val="24"/>
        </w:rPr>
        <w:t>：クエリに対する Top</w:t>
      </w:r>
      <w:r w:rsidRPr="002B5912">
        <w:rPr>
          <w:rFonts w:asciiTheme="majorHAnsi" w:eastAsiaTheme="majorHAnsi" w:hAnsiTheme="majorHAnsi"/>
          <w:sz w:val="24"/>
        </w:rPr>
        <w:noBreakHyphen/>
        <w:t>K キューブ群、生成された意味経路、LLM 応答、履歴の Active/Origin。</w:t>
      </w:r>
    </w:p>
    <w:p w14:paraId="349B9F2E" w14:textId="17306548" w:rsidR="0072704D" w:rsidRDefault="0072704D" w:rsidP="0072704D">
      <w:pPr>
        <w:rPr>
          <w:rFonts w:asciiTheme="majorHAnsi" w:eastAsiaTheme="majorHAnsi" w:hAnsiTheme="majorHAnsi"/>
          <w:sz w:val="24"/>
        </w:rPr>
      </w:pPr>
      <w:r w:rsidRPr="002B5912">
        <w:rPr>
          <w:rFonts w:asciiTheme="majorHAnsi" w:eastAsiaTheme="majorHAnsi" w:hAnsiTheme="majorHAnsi"/>
          <w:sz w:val="24"/>
        </w:rPr>
        <w:br/>
      </w:r>
      <w:r w:rsidRPr="002B5912">
        <w:rPr>
          <w:rFonts w:asciiTheme="majorHAnsi" w:eastAsiaTheme="majorHAnsi" w:hAnsiTheme="majorHAnsi"/>
          <w:b/>
          <w:bCs/>
          <w:sz w:val="24"/>
        </w:rPr>
        <w:t>出力</w:t>
      </w:r>
      <w:r w:rsidRPr="002B5912">
        <w:rPr>
          <w:rFonts w:asciiTheme="majorHAnsi" w:eastAsiaTheme="majorHAnsi" w:hAnsiTheme="majorHAnsi"/>
          <w:sz w:val="24"/>
        </w:rPr>
        <w:t>：エコースコア、エコー発生源リスト、エコー可視化（タイムライン／引力マップ上のハイライト）。</w:t>
      </w:r>
    </w:p>
    <w:p w14:paraId="1A7D5E3A" w14:textId="77777777" w:rsidR="002B5912" w:rsidRPr="002B5912" w:rsidRDefault="002B5912" w:rsidP="0072704D">
      <w:pPr>
        <w:rPr>
          <w:rFonts w:asciiTheme="majorHAnsi" w:eastAsiaTheme="majorHAnsi" w:hAnsiTheme="majorHAnsi" w:hint="eastAsia"/>
          <w:sz w:val="24"/>
        </w:rPr>
      </w:pPr>
    </w:p>
    <w:p w14:paraId="513677E2" w14:textId="77777777" w:rsidR="0072704D" w:rsidRDefault="0072704D" w:rsidP="0072704D">
      <w:pPr>
        <w:rPr>
          <w:rFonts w:asciiTheme="majorHAnsi" w:eastAsiaTheme="majorHAnsi" w:hAnsiTheme="majorHAnsi"/>
          <w:b/>
          <w:bCs/>
          <w:sz w:val="24"/>
        </w:rPr>
      </w:pPr>
      <w:r w:rsidRPr="002B5912">
        <w:rPr>
          <w:rFonts w:asciiTheme="majorHAnsi" w:eastAsiaTheme="majorHAnsi" w:hAnsiTheme="majorHAnsi"/>
          <w:b/>
          <w:bCs/>
          <w:sz w:val="24"/>
        </w:rPr>
        <w:t>検出ロジック（要点）</w:t>
      </w:r>
    </w:p>
    <w:p w14:paraId="6A2AD7BC" w14:textId="77777777" w:rsidR="002B5912" w:rsidRPr="002B5912" w:rsidRDefault="002B5912" w:rsidP="0072704D">
      <w:pPr>
        <w:rPr>
          <w:rFonts w:asciiTheme="majorHAnsi" w:eastAsiaTheme="majorHAnsi" w:hAnsiTheme="majorHAnsi" w:hint="eastAsia"/>
          <w:sz w:val="24"/>
        </w:rPr>
      </w:pPr>
    </w:p>
    <w:p w14:paraId="31A20094" w14:textId="77777777" w:rsidR="0072704D" w:rsidRPr="002B5912" w:rsidRDefault="0072704D" w:rsidP="0072704D">
      <w:pPr>
        <w:numPr>
          <w:ilvl w:val="0"/>
          <w:numId w:val="2"/>
        </w:numPr>
        <w:rPr>
          <w:rFonts w:asciiTheme="majorHAnsi" w:eastAsiaTheme="majorHAnsi" w:hAnsiTheme="majorHAnsi"/>
          <w:sz w:val="24"/>
        </w:rPr>
      </w:pPr>
      <w:r w:rsidRPr="002B5912">
        <w:rPr>
          <w:rFonts w:asciiTheme="majorHAnsi" w:eastAsiaTheme="majorHAnsi" w:hAnsiTheme="majorHAnsi"/>
          <w:b/>
          <w:bCs/>
          <w:sz w:val="24"/>
        </w:rPr>
        <w:t>重複類似度検出</w:t>
      </w:r>
      <w:r w:rsidRPr="002B5912">
        <w:rPr>
          <w:rFonts w:asciiTheme="majorHAnsi" w:eastAsiaTheme="majorHAnsi" w:hAnsiTheme="majorHAnsi"/>
          <w:sz w:val="24"/>
        </w:rPr>
        <w:t>：要約テキストの文字列類似度と意味ベクトルの高次元類似度を組み合わせ、同一情報の再出現を検出する。</w:t>
      </w:r>
    </w:p>
    <w:p w14:paraId="2EFD01B0" w14:textId="77777777" w:rsidR="0072704D" w:rsidRPr="002B5912" w:rsidRDefault="0072704D" w:rsidP="0072704D">
      <w:pPr>
        <w:numPr>
          <w:ilvl w:val="0"/>
          <w:numId w:val="2"/>
        </w:numPr>
        <w:rPr>
          <w:rFonts w:asciiTheme="majorHAnsi" w:eastAsiaTheme="majorHAnsi" w:hAnsiTheme="majorHAnsi"/>
          <w:sz w:val="24"/>
        </w:rPr>
      </w:pPr>
      <w:r w:rsidRPr="002B5912">
        <w:rPr>
          <w:rFonts w:asciiTheme="majorHAnsi" w:eastAsiaTheme="majorHAnsi" w:hAnsiTheme="majorHAnsi"/>
          <w:b/>
          <w:bCs/>
          <w:sz w:val="24"/>
        </w:rPr>
        <w:lastRenderedPageBreak/>
        <w:t>参照連鎖解析</w:t>
      </w:r>
      <w:r w:rsidRPr="002B5912">
        <w:rPr>
          <w:rFonts w:asciiTheme="majorHAnsi" w:eastAsiaTheme="majorHAnsi" w:hAnsiTheme="majorHAnsi"/>
          <w:sz w:val="24"/>
        </w:rPr>
        <w:t>：あるキューブが他のキューブや応答で何度根拠として使われたかをカウントし、連鎖の長さと強度を算出する。</w:t>
      </w:r>
    </w:p>
    <w:p w14:paraId="3B368133" w14:textId="77777777" w:rsidR="0072704D" w:rsidRPr="002B5912" w:rsidRDefault="0072704D" w:rsidP="0072704D">
      <w:pPr>
        <w:numPr>
          <w:ilvl w:val="0"/>
          <w:numId w:val="2"/>
        </w:numPr>
        <w:rPr>
          <w:rFonts w:asciiTheme="majorHAnsi" w:eastAsiaTheme="majorHAnsi" w:hAnsiTheme="majorHAnsi"/>
          <w:sz w:val="24"/>
        </w:rPr>
      </w:pPr>
      <w:r w:rsidRPr="002B5912">
        <w:rPr>
          <w:rFonts w:asciiTheme="majorHAnsi" w:eastAsiaTheme="majorHAnsi" w:hAnsiTheme="majorHAnsi"/>
          <w:b/>
          <w:bCs/>
          <w:sz w:val="24"/>
        </w:rPr>
        <w:t>時間的増幅評価</w:t>
      </w:r>
      <w:r w:rsidRPr="002B5912">
        <w:rPr>
          <w:rFonts w:asciiTheme="majorHAnsi" w:eastAsiaTheme="majorHAnsi" w:hAnsiTheme="majorHAnsi"/>
          <w:sz w:val="24"/>
        </w:rPr>
        <w:t>：同一トピックに対する参照頻度が時間とともに増加しているかを評価し、自己強化的なエコーを検出する。</w:t>
      </w:r>
    </w:p>
    <w:p w14:paraId="35074736" w14:textId="77777777" w:rsidR="0072704D" w:rsidRDefault="0072704D" w:rsidP="0072704D">
      <w:pPr>
        <w:numPr>
          <w:ilvl w:val="0"/>
          <w:numId w:val="2"/>
        </w:numPr>
        <w:rPr>
          <w:rFonts w:asciiTheme="majorHAnsi" w:eastAsiaTheme="majorHAnsi" w:hAnsiTheme="majorHAnsi"/>
          <w:sz w:val="24"/>
        </w:rPr>
      </w:pPr>
      <w:r w:rsidRPr="002B5912">
        <w:rPr>
          <w:rFonts w:asciiTheme="majorHAnsi" w:eastAsiaTheme="majorHAnsi" w:hAnsiTheme="majorHAnsi"/>
          <w:b/>
          <w:bCs/>
          <w:sz w:val="24"/>
        </w:rPr>
        <w:t>信頼度偏向検出</w:t>
      </w:r>
      <w:r w:rsidRPr="002B5912">
        <w:rPr>
          <w:rFonts w:asciiTheme="majorHAnsi" w:eastAsiaTheme="majorHAnsi" w:hAnsiTheme="majorHAnsi"/>
          <w:sz w:val="24"/>
        </w:rPr>
        <w:t xml:space="preserve">：参照されるキューブ群の </w:t>
      </w:r>
      <w:proofErr w:type="spellStart"/>
      <w:r w:rsidRPr="002B5912">
        <w:rPr>
          <w:rFonts w:asciiTheme="majorHAnsi" w:eastAsiaTheme="majorHAnsi" w:hAnsiTheme="majorHAnsi"/>
          <w:b/>
          <w:bCs/>
          <w:sz w:val="24"/>
        </w:rPr>
        <w:t>trust_score</w:t>
      </w:r>
      <w:proofErr w:type="spellEnd"/>
      <w:r w:rsidRPr="002B5912">
        <w:rPr>
          <w:rFonts w:asciiTheme="majorHAnsi" w:eastAsiaTheme="majorHAnsi" w:hAnsiTheme="majorHAnsi"/>
          <w:sz w:val="24"/>
        </w:rPr>
        <w:t xml:space="preserve"> 分布が偏っているかを評価し、偏りのあるエコーを特定する。</w:t>
      </w:r>
    </w:p>
    <w:p w14:paraId="42B4F03C" w14:textId="77777777" w:rsidR="002B5912" w:rsidRDefault="002B5912" w:rsidP="002B5912">
      <w:pPr>
        <w:rPr>
          <w:rFonts w:asciiTheme="majorHAnsi" w:eastAsiaTheme="majorHAnsi" w:hAnsiTheme="majorHAnsi"/>
          <w:sz w:val="24"/>
        </w:rPr>
      </w:pPr>
    </w:p>
    <w:p w14:paraId="343EF566" w14:textId="77777777" w:rsidR="002B5912" w:rsidRPr="002B5912" w:rsidRDefault="002B5912" w:rsidP="002B5912">
      <w:pPr>
        <w:rPr>
          <w:rFonts w:asciiTheme="majorHAnsi" w:eastAsiaTheme="majorHAnsi" w:hAnsiTheme="majorHAnsi"/>
          <w:sz w:val="24"/>
        </w:rPr>
      </w:pPr>
    </w:p>
    <w:p w14:paraId="79DB581A" w14:textId="77777777" w:rsid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エコースコア（概念式）</w:t>
      </w:r>
      <w:r w:rsidRPr="002B5912">
        <w:rPr>
          <w:rFonts w:asciiTheme="majorHAnsi" w:eastAsiaTheme="majorHAnsi" w:hAnsiTheme="majorHAnsi"/>
          <w:sz w:val="24"/>
        </w:rPr>
        <w:t xml:space="preserve"> </w:t>
      </w:r>
    </w:p>
    <w:p w14:paraId="5117D864" w14:textId="77777777" w:rsidR="002B5912" w:rsidRDefault="002B5912" w:rsidP="0072704D">
      <w:pPr>
        <w:rPr>
          <w:rFonts w:asciiTheme="majorHAnsi" w:eastAsiaTheme="majorHAnsi" w:hAnsiTheme="majorHAnsi"/>
          <w:sz w:val="24"/>
        </w:rPr>
      </w:pPr>
    </w:p>
    <w:p w14:paraId="0FF429AB" w14:textId="1AD55058" w:rsidR="002B5912" w:rsidRDefault="002B5912" w:rsidP="002B5912">
      <w:pPr>
        <w:jc w:val="center"/>
        <w:rPr>
          <w:rFonts w:asciiTheme="majorHAnsi" w:eastAsiaTheme="majorHAnsi" w:hAnsiTheme="majorHAnsi" w:hint="eastAsia"/>
          <w:sz w:val="24"/>
        </w:rPr>
      </w:pPr>
      <w:r w:rsidRPr="002B5912">
        <w:rPr>
          <w:rFonts w:asciiTheme="majorHAnsi" w:eastAsiaTheme="majorHAnsi" w:hAnsiTheme="majorHAnsi"/>
          <w:sz w:val="24"/>
        </w:rPr>
        <w:drawing>
          <wp:inline distT="0" distB="0" distL="0" distR="0" wp14:anchorId="4C6B61B2" wp14:editId="4E8FC6CD">
            <wp:extent cx="6039693" cy="447737"/>
            <wp:effectExtent l="0" t="0" r="0" b="9525"/>
            <wp:docPr id="2746455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5569" name=""/>
                    <pic:cNvPicPr/>
                  </pic:nvPicPr>
                  <pic:blipFill>
                    <a:blip r:embed="rId5"/>
                    <a:stretch>
                      <a:fillRect/>
                    </a:stretch>
                  </pic:blipFill>
                  <pic:spPr>
                    <a:xfrm>
                      <a:off x="0" y="0"/>
                      <a:ext cx="6039693" cy="447737"/>
                    </a:xfrm>
                    <a:prstGeom prst="rect">
                      <a:avLst/>
                    </a:prstGeom>
                  </pic:spPr>
                </pic:pic>
              </a:graphicData>
            </a:graphic>
          </wp:inline>
        </w:drawing>
      </w:r>
    </w:p>
    <w:p w14:paraId="357DBED1" w14:textId="77777777" w:rsidR="002B5912" w:rsidRDefault="0072704D" w:rsidP="002B5912">
      <w:pPr>
        <w:rPr>
          <w:rFonts w:asciiTheme="majorHAnsi" w:eastAsiaTheme="majorHAnsi" w:hAnsiTheme="majorHAnsi"/>
          <w:sz w:val="24"/>
        </w:rPr>
      </w:pPr>
      <w:r w:rsidRPr="002B5912">
        <w:rPr>
          <w:rFonts w:asciiTheme="majorHAnsi" w:eastAsiaTheme="majorHAnsi" w:hAnsiTheme="majorHAnsi"/>
          <w:sz w:val="24"/>
        </w:rPr>
        <w:t>[ \</w:t>
      </w:r>
      <w:proofErr w:type="spellStart"/>
      <w:r w:rsidRPr="002B5912">
        <w:rPr>
          <w:rFonts w:asciiTheme="majorHAnsi" w:eastAsiaTheme="majorHAnsi" w:hAnsiTheme="majorHAnsi"/>
          <w:sz w:val="24"/>
        </w:rPr>
        <w:t>textbf</w:t>
      </w:r>
      <w:proofErr w:type="spellEnd"/>
      <w:r w:rsidRPr="002B5912">
        <w:rPr>
          <w:rFonts w:asciiTheme="majorHAnsi" w:eastAsiaTheme="majorHAnsi" w:hAnsiTheme="majorHAnsi"/>
          <w:sz w:val="24"/>
        </w:rPr>
        <w:t>{</w:t>
      </w:r>
      <w:proofErr w:type="spellStart"/>
      <w:r w:rsidRPr="002B5912">
        <w:rPr>
          <w:rFonts w:asciiTheme="majorHAnsi" w:eastAsiaTheme="majorHAnsi" w:hAnsiTheme="majorHAnsi"/>
          <w:sz w:val="24"/>
        </w:rPr>
        <w:t>echo_score</w:t>
      </w:r>
      <w:proofErr w:type="spellEnd"/>
      <w:r w:rsidRPr="002B5912">
        <w:rPr>
          <w:rFonts w:asciiTheme="majorHAnsi" w:eastAsiaTheme="majorHAnsi" w:hAnsiTheme="majorHAnsi"/>
          <w:sz w:val="24"/>
        </w:rPr>
        <w:t>} = \alpha\</w:t>
      </w:r>
      <w:proofErr w:type="spellStart"/>
      <w:r w:rsidRPr="002B5912">
        <w:rPr>
          <w:rFonts w:asciiTheme="majorHAnsi" w:eastAsiaTheme="majorHAnsi" w:hAnsiTheme="majorHAnsi"/>
          <w:sz w:val="24"/>
        </w:rPr>
        <w:t>cdot</w:t>
      </w:r>
      <w:proofErr w:type="spellEnd"/>
      <w:r w:rsidRPr="002B5912">
        <w:rPr>
          <w:rFonts w:asciiTheme="majorHAnsi" w:eastAsiaTheme="majorHAnsi" w:hAnsiTheme="majorHAnsi"/>
          <w:sz w:val="24"/>
        </w:rPr>
        <w:t xml:space="preserve"> \text{</w:t>
      </w:r>
      <w:proofErr w:type="spellStart"/>
      <w:r w:rsidRPr="002B5912">
        <w:rPr>
          <w:rFonts w:asciiTheme="majorHAnsi" w:eastAsiaTheme="majorHAnsi" w:hAnsiTheme="majorHAnsi"/>
          <w:sz w:val="24"/>
        </w:rPr>
        <w:t>dup_sim</w:t>
      </w:r>
      <w:proofErr w:type="spellEnd"/>
      <w:r w:rsidRPr="002B5912">
        <w:rPr>
          <w:rFonts w:asciiTheme="majorHAnsi" w:eastAsiaTheme="majorHAnsi" w:hAnsiTheme="majorHAnsi"/>
          <w:sz w:val="24"/>
        </w:rPr>
        <w:t>} + \beta\</w:t>
      </w:r>
      <w:proofErr w:type="spellStart"/>
      <w:r w:rsidRPr="002B5912">
        <w:rPr>
          <w:rFonts w:asciiTheme="majorHAnsi" w:eastAsiaTheme="majorHAnsi" w:hAnsiTheme="majorHAnsi"/>
          <w:sz w:val="24"/>
        </w:rPr>
        <w:t>cdot</w:t>
      </w:r>
      <w:proofErr w:type="spellEnd"/>
      <w:r w:rsidRPr="002B5912">
        <w:rPr>
          <w:rFonts w:asciiTheme="majorHAnsi" w:eastAsiaTheme="majorHAnsi" w:hAnsiTheme="majorHAnsi"/>
          <w:sz w:val="24"/>
        </w:rPr>
        <w:t xml:space="preserve"> \text{</w:t>
      </w:r>
      <w:proofErr w:type="spellStart"/>
      <w:r w:rsidRPr="002B5912">
        <w:rPr>
          <w:rFonts w:asciiTheme="majorHAnsi" w:eastAsiaTheme="majorHAnsi" w:hAnsiTheme="majorHAnsi"/>
          <w:sz w:val="24"/>
        </w:rPr>
        <w:t>chain_strength</w:t>
      </w:r>
      <w:proofErr w:type="spellEnd"/>
      <w:r w:rsidRPr="002B5912">
        <w:rPr>
          <w:rFonts w:asciiTheme="majorHAnsi" w:eastAsiaTheme="majorHAnsi" w:hAnsiTheme="majorHAnsi"/>
          <w:sz w:val="24"/>
        </w:rPr>
        <w:t>} + \gamma\</w:t>
      </w:r>
      <w:proofErr w:type="spellStart"/>
      <w:r w:rsidRPr="002B5912">
        <w:rPr>
          <w:rFonts w:asciiTheme="majorHAnsi" w:eastAsiaTheme="majorHAnsi" w:hAnsiTheme="majorHAnsi"/>
          <w:sz w:val="24"/>
        </w:rPr>
        <w:t>cdot</w:t>
      </w:r>
      <w:proofErr w:type="spellEnd"/>
      <w:r w:rsidRPr="002B5912">
        <w:rPr>
          <w:rFonts w:asciiTheme="majorHAnsi" w:eastAsiaTheme="majorHAnsi" w:hAnsiTheme="majorHAnsi"/>
          <w:sz w:val="24"/>
        </w:rPr>
        <w:t xml:space="preserve"> \text{</w:t>
      </w:r>
      <w:proofErr w:type="spellStart"/>
      <w:r w:rsidRPr="002B5912">
        <w:rPr>
          <w:rFonts w:asciiTheme="majorHAnsi" w:eastAsiaTheme="majorHAnsi" w:hAnsiTheme="majorHAnsi"/>
          <w:sz w:val="24"/>
        </w:rPr>
        <w:t>time_amplification</w:t>
      </w:r>
      <w:proofErr w:type="spellEnd"/>
      <w:r w:rsidRPr="002B5912">
        <w:rPr>
          <w:rFonts w:asciiTheme="majorHAnsi" w:eastAsiaTheme="majorHAnsi" w:hAnsiTheme="majorHAnsi"/>
          <w:sz w:val="24"/>
        </w:rPr>
        <w:t>} + \delta\</w:t>
      </w:r>
      <w:proofErr w:type="spellStart"/>
      <w:r w:rsidRPr="002B5912">
        <w:rPr>
          <w:rFonts w:asciiTheme="majorHAnsi" w:eastAsiaTheme="majorHAnsi" w:hAnsiTheme="majorHAnsi"/>
          <w:sz w:val="24"/>
        </w:rPr>
        <w:t>cdot</w:t>
      </w:r>
      <w:proofErr w:type="spellEnd"/>
      <w:r w:rsidRPr="002B5912">
        <w:rPr>
          <w:rFonts w:asciiTheme="majorHAnsi" w:eastAsiaTheme="majorHAnsi" w:hAnsiTheme="majorHAnsi"/>
          <w:sz w:val="24"/>
        </w:rPr>
        <w:t xml:space="preserve"> \text{</w:t>
      </w:r>
      <w:proofErr w:type="spellStart"/>
      <w:r w:rsidRPr="002B5912">
        <w:rPr>
          <w:rFonts w:asciiTheme="majorHAnsi" w:eastAsiaTheme="majorHAnsi" w:hAnsiTheme="majorHAnsi"/>
          <w:sz w:val="24"/>
        </w:rPr>
        <w:t>trust_skew</w:t>
      </w:r>
      <w:proofErr w:type="spellEnd"/>
      <w:r w:rsidRPr="002B5912">
        <w:rPr>
          <w:rFonts w:asciiTheme="majorHAnsi" w:eastAsiaTheme="majorHAnsi" w:hAnsiTheme="majorHAnsi"/>
          <w:sz w:val="24"/>
        </w:rPr>
        <w:t>} ]</w:t>
      </w:r>
    </w:p>
    <w:p w14:paraId="1B620E60" w14:textId="77777777" w:rsidR="002B5912" w:rsidRPr="002B5912" w:rsidRDefault="002B5912" w:rsidP="002B5912">
      <w:pPr>
        <w:jc w:val="center"/>
        <w:rPr>
          <w:rFonts w:asciiTheme="majorHAnsi" w:eastAsiaTheme="majorHAnsi" w:hAnsiTheme="majorHAnsi"/>
          <w:sz w:val="24"/>
        </w:rPr>
      </w:pPr>
    </w:p>
    <w:p w14:paraId="7343B99B" w14:textId="3037FA14" w:rsidR="0072704D" w:rsidRDefault="0072704D" w:rsidP="002B5912">
      <w:pPr>
        <w:jc w:val="center"/>
        <w:rPr>
          <w:rFonts w:asciiTheme="majorHAnsi" w:eastAsiaTheme="majorHAnsi" w:hAnsiTheme="majorHAnsi"/>
          <w:sz w:val="24"/>
        </w:rPr>
      </w:pPr>
      <w:r w:rsidRPr="002B5912">
        <w:rPr>
          <w:rFonts w:asciiTheme="majorHAnsi" w:eastAsiaTheme="majorHAnsi" w:hAnsiTheme="majorHAnsi"/>
          <w:sz w:val="24"/>
        </w:rPr>
        <w:t>係数は運用で調整するが、本設計では「外付け閾値を用いない」運用方針を採る。</w:t>
      </w:r>
    </w:p>
    <w:p w14:paraId="0913AA78" w14:textId="77777777" w:rsidR="002B5912" w:rsidRPr="002B5912" w:rsidRDefault="002B5912" w:rsidP="002B5912">
      <w:pPr>
        <w:jc w:val="center"/>
        <w:rPr>
          <w:rFonts w:asciiTheme="majorHAnsi" w:eastAsiaTheme="majorHAnsi" w:hAnsiTheme="majorHAnsi"/>
          <w:sz w:val="24"/>
        </w:rPr>
      </w:pPr>
    </w:p>
    <w:p w14:paraId="7E04D280" w14:textId="77777777" w:rsidR="002B5912" w:rsidRDefault="002B5912" w:rsidP="002B5912">
      <w:pPr>
        <w:jc w:val="center"/>
        <w:rPr>
          <w:rFonts w:asciiTheme="majorHAnsi" w:eastAsiaTheme="majorHAnsi" w:hAnsiTheme="majorHAnsi"/>
          <w:sz w:val="24"/>
        </w:rPr>
      </w:pPr>
    </w:p>
    <w:p w14:paraId="7FC779E4" w14:textId="77777777" w:rsidR="002B5912" w:rsidRPr="002B5912" w:rsidRDefault="002B5912" w:rsidP="002B5912">
      <w:pPr>
        <w:jc w:val="center"/>
        <w:rPr>
          <w:rFonts w:asciiTheme="majorHAnsi" w:eastAsiaTheme="majorHAnsi" w:hAnsiTheme="majorHAnsi" w:hint="eastAsia"/>
          <w:sz w:val="24"/>
        </w:rPr>
      </w:pPr>
    </w:p>
    <w:p w14:paraId="08346B18"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75C3CD66">
          <v:rect id="_x0000_i1081" style="width:0;height:1.5pt" o:hralign="center" o:hrstd="t" o:hr="t" fillcolor="#a0a0a0" stroked="f">
            <v:textbox inset="5.85pt,.7pt,5.85pt,.7pt"/>
          </v:rect>
        </w:pict>
      </w:r>
    </w:p>
    <w:p w14:paraId="5DFD2DE4"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5.3 エコー生成と原点回帰のトリガ（閾値外付け不要の方針）</w:t>
      </w:r>
    </w:p>
    <w:p w14:paraId="599FAEFF" w14:textId="77777777" w:rsidR="002B5912" w:rsidRDefault="002B5912" w:rsidP="002B5912">
      <w:pPr>
        <w:jc w:val="center"/>
        <w:rPr>
          <w:rFonts w:asciiTheme="majorHAnsi" w:eastAsiaTheme="majorHAnsi" w:hAnsiTheme="majorHAnsi"/>
          <w:b/>
          <w:bCs/>
          <w:sz w:val="24"/>
        </w:rPr>
      </w:pPr>
    </w:p>
    <w:p w14:paraId="25E2640A" w14:textId="77777777" w:rsidR="002B5912" w:rsidRPr="002B5912" w:rsidRDefault="002B5912" w:rsidP="002B5912">
      <w:pPr>
        <w:jc w:val="center"/>
        <w:rPr>
          <w:rFonts w:asciiTheme="majorHAnsi" w:eastAsiaTheme="majorHAnsi" w:hAnsiTheme="majorHAnsi" w:hint="eastAsia"/>
          <w:b/>
          <w:bCs/>
          <w:sz w:val="24"/>
        </w:rPr>
      </w:pPr>
    </w:p>
    <w:p w14:paraId="2945756D" w14:textId="77777777" w:rsid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基本方針</w:t>
      </w:r>
      <w:r w:rsidRPr="002B5912">
        <w:rPr>
          <w:rFonts w:asciiTheme="majorHAnsi" w:eastAsiaTheme="majorHAnsi" w:hAnsiTheme="majorHAnsi"/>
          <w:sz w:val="24"/>
        </w:rPr>
        <w:t>：</w:t>
      </w:r>
    </w:p>
    <w:p w14:paraId="3D2ADF94" w14:textId="61A4021A" w:rsidR="002B5912" w:rsidRDefault="0072704D" w:rsidP="0072704D">
      <w:pPr>
        <w:rPr>
          <w:rFonts w:asciiTheme="majorHAnsi" w:eastAsiaTheme="majorHAnsi" w:hAnsiTheme="majorHAnsi"/>
          <w:sz w:val="24"/>
        </w:rPr>
      </w:pPr>
      <w:r w:rsidRPr="002B5912">
        <w:rPr>
          <w:rFonts w:asciiTheme="majorHAnsi" w:eastAsiaTheme="majorHAnsi" w:hAnsiTheme="majorHAnsi"/>
          <w:sz w:val="24"/>
        </w:rPr>
        <w:t>外付けの閾値を用いず、</w:t>
      </w:r>
      <w:r w:rsidRPr="002B5912">
        <w:rPr>
          <w:rFonts w:asciiTheme="majorHAnsi" w:eastAsiaTheme="majorHAnsi" w:hAnsiTheme="majorHAnsi"/>
          <w:b/>
          <w:bCs/>
          <w:sz w:val="24"/>
        </w:rPr>
        <w:t>回答として採用された意味キューブの int3 ビン（量子化ビン）を基準</w:t>
      </w:r>
      <w:r w:rsidRPr="002B5912">
        <w:rPr>
          <w:rFonts w:asciiTheme="majorHAnsi" w:eastAsiaTheme="majorHAnsi" w:hAnsiTheme="majorHAnsi"/>
          <w:sz w:val="24"/>
        </w:rPr>
        <w:t>にエコーを生成・検出する。</w:t>
      </w:r>
    </w:p>
    <w:p w14:paraId="54D66A2E" w14:textId="6BF17C21" w:rsidR="0072704D" w:rsidRDefault="0072704D" w:rsidP="0072704D">
      <w:pPr>
        <w:rPr>
          <w:rFonts w:asciiTheme="majorHAnsi" w:eastAsiaTheme="majorHAnsi" w:hAnsiTheme="majorHAnsi"/>
          <w:sz w:val="24"/>
        </w:rPr>
      </w:pPr>
      <w:r w:rsidRPr="002B5912">
        <w:rPr>
          <w:rFonts w:asciiTheme="majorHAnsi" w:eastAsiaTheme="majorHAnsi" w:hAnsiTheme="majorHAnsi"/>
          <w:sz w:val="24"/>
        </w:rPr>
        <w:t>回答に採用されたキューブと同等の引力ビンに属する未採用キューブ群を自動的にエコー候補とし、それらから「補完的な可能性」や「別視点の提案」を生成して提示する。</w:t>
      </w:r>
    </w:p>
    <w:p w14:paraId="5963B859" w14:textId="77777777" w:rsidR="002B5912" w:rsidRDefault="002B5912" w:rsidP="0072704D">
      <w:pPr>
        <w:rPr>
          <w:rFonts w:asciiTheme="majorHAnsi" w:eastAsiaTheme="majorHAnsi" w:hAnsiTheme="majorHAnsi"/>
          <w:sz w:val="24"/>
        </w:rPr>
      </w:pPr>
    </w:p>
    <w:p w14:paraId="09C4AA52" w14:textId="77777777" w:rsidR="002B5912" w:rsidRPr="002B5912" w:rsidRDefault="002B5912" w:rsidP="0072704D">
      <w:pPr>
        <w:rPr>
          <w:rFonts w:asciiTheme="majorHAnsi" w:eastAsiaTheme="majorHAnsi" w:hAnsiTheme="majorHAnsi" w:hint="eastAsia"/>
          <w:sz w:val="24"/>
        </w:rPr>
      </w:pPr>
    </w:p>
    <w:p w14:paraId="40B44532" w14:textId="77777777" w:rsidR="0072704D" w:rsidRDefault="0072704D" w:rsidP="0072704D">
      <w:pPr>
        <w:rPr>
          <w:rFonts w:asciiTheme="majorHAnsi" w:eastAsiaTheme="majorHAnsi" w:hAnsiTheme="majorHAnsi"/>
          <w:b/>
          <w:bCs/>
          <w:sz w:val="24"/>
        </w:rPr>
      </w:pPr>
      <w:r w:rsidRPr="002B5912">
        <w:rPr>
          <w:rFonts w:asciiTheme="majorHAnsi" w:eastAsiaTheme="majorHAnsi" w:hAnsiTheme="majorHAnsi"/>
          <w:b/>
          <w:bCs/>
          <w:sz w:val="24"/>
        </w:rPr>
        <w:t>動作の流れ（要点）</w:t>
      </w:r>
    </w:p>
    <w:p w14:paraId="5CF7961D" w14:textId="77777777" w:rsidR="002B5912" w:rsidRPr="002B5912" w:rsidRDefault="002B5912" w:rsidP="0072704D">
      <w:pPr>
        <w:rPr>
          <w:rFonts w:asciiTheme="majorHAnsi" w:eastAsiaTheme="majorHAnsi" w:hAnsiTheme="majorHAnsi" w:hint="eastAsia"/>
          <w:sz w:val="24"/>
        </w:rPr>
      </w:pPr>
    </w:p>
    <w:p w14:paraId="5ECF6AE0" w14:textId="77777777" w:rsidR="0072704D" w:rsidRPr="002B5912" w:rsidRDefault="0072704D" w:rsidP="0072704D">
      <w:pPr>
        <w:numPr>
          <w:ilvl w:val="0"/>
          <w:numId w:val="3"/>
        </w:numPr>
        <w:rPr>
          <w:rFonts w:asciiTheme="majorHAnsi" w:eastAsiaTheme="majorHAnsi" w:hAnsiTheme="majorHAnsi"/>
          <w:sz w:val="24"/>
        </w:rPr>
      </w:pPr>
      <w:r w:rsidRPr="002B5912">
        <w:rPr>
          <w:rFonts w:asciiTheme="majorHAnsi" w:eastAsiaTheme="majorHAnsi" w:hAnsiTheme="majorHAnsi"/>
          <w:b/>
          <w:bCs/>
          <w:sz w:val="24"/>
        </w:rPr>
        <w:t>回答採用時の記録</w:t>
      </w:r>
      <w:r w:rsidRPr="002B5912">
        <w:rPr>
          <w:rFonts w:asciiTheme="majorHAnsi" w:eastAsiaTheme="majorHAnsi" w:hAnsiTheme="majorHAnsi"/>
          <w:sz w:val="24"/>
        </w:rPr>
        <w:t xml:space="preserve">：LLM によって最終応答が生成された際、採用された根拠キューブ群の int3_bin（ビンラベル）と </w:t>
      </w:r>
      <w:proofErr w:type="spellStart"/>
      <w:r w:rsidRPr="002B5912">
        <w:rPr>
          <w:rFonts w:asciiTheme="majorHAnsi" w:eastAsiaTheme="majorHAnsi" w:hAnsiTheme="majorHAnsi"/>
          <w:sz w:val="24"/>
        </w:rPr>
        <w:t>raw_vector</w:t>
      </w:r>
      <w:proofErr w:type="spellEnd"/>
      <w:r w:rsidRPr="002B5912">
        <w:rPr>
          <w:rFonts w:asciiTheme="majorHAnsi" w:eastAsiaTheme="majorHAnsi" w:hAnsiTheme="majorHAnsi"/>
          <w:sz w:val="24"/>
        </w:rPr>
        <w:t>（生ベクトル）を保存する。</w:t>
      </w:r>
    </w:p>
    <w:p w14:paraId="5643F9CD" w14:textId="77777777" w:rsidR="0072704D" w:rsidRPr="002B5912" w:rsidRDefault="0072704D" w:rsidP="0072704D">
      <w:pPr>
        <w:numPr>
          <w:ilvl w:val="0"/>
          <w:numId w:val="3"/>
        </w:numPr>
        <w:rPr>
          <w:rFonts w:asciiTheme="majorHAnsi" w:eastAsiaTheme="majorHAnsi" w:hAnsiTheme="majorHAnsi"/>
          <w:sz w:val="24"/>
        </w:rPr>
      </w:pPr>
      <w:r w:rsidRPr="002B5912">
        <w:rPr>
          <w:rFonts w:asciiTheme="majorHAnsi" w:eastAsiaTheme="majorHAnsi" w:hAnsiTheme="majorHAnsi"/>
          <w:b/>
          <w:bCs/>
          <w:sz w:val="24"/>
        </w:rPr>
        <w:t>エコー候補抽出</w:t>
      </w:r>
      <w:r w:rsidRPr="002B5912">
        <w:rPr>
          <w:rFonts w:asciiTheme="majorHAnsi" w:eastAsiaTheme="majorHAnsi" w:hAnsiTheme="majorHAnsi"/>
          <w:sz w:val="24"/>
        </w:rPr>
        <w:t>：同一ビンまたは同等ビンに属する未採用キューブを抽出し、そこから短い提案文（エコー）を生成する。</w:t>
      </w:r>
    </w:p>
    <w:p w14:paraId="08D312EE" w14:textId="77777777" w:rsidR="0072704D" w:rsidRPr="002B5912" w:rsidRDefault="0072704D" w:rsidP="0072704D">
      <w:pPr>
        <w:numPr>
          <w:ilvl w:val="0"/>
          <w:numId w:val="3"/>
        </w:numPr>
        <w:rPr>
          <w:rFonts w:asciiTheme="majorHAnsi" w:eastAsiaTheme="majorHAnsi" w:hAnsiTheme="majorHAnsi"/>
          <w:sz w:val="24"/>
        </w:rPr>
      </w:pPr>
      <w:r w:rsidRPr="002B5912">
        <w:rPr>
          <w:rFonts w:asciiTheme="majorHAnsi" w:eastAsiaTheme="majorHAnsi" w:hAnsiTheme="majorHAnsi"/>
          <w:b/>
          <w:bCs/>
          <w:sz w:val="24"/>
        </w:rPr>
        <w:t>提示ポリシー</w:t>
      </w:r>
      <w:r w:rsidRPr="002B5912">
        <w:rPr>
          <w:rFonts w:asciiTheme="majorHAnsi" w:eastAsiaTheme="majorHAnsi" w:hAnsiTheme="majorHAnsi"/>
          <w:sz w:val="24"/>
        </w:rPr>
        <w:t>：運用リスクに応じて自動注記（低リスク）、ユーザ提示（中リスク）、人手レビュー推奨（高リスク）を選択する。</w:t>
      </w:r>
    </w:p>
    <w:p w14:paraId="2489E5B1" w14:textId="77777777" w:rsidR="0072704D" w:rsidRDefault="0072704D" w:rsidP="0072704D">
      <w:pPr>
        <w:numPr>
          <w:ilvl w:val="0"/>
          <w:numId w:val="3"/>
        </w:numPr>
        <w:rPr>
          <w:rFonts w:asciiTheme="majorHAnsi" w:eastAsiaTheme="majorHAnsi" w:hAnsiTheme="majorHAnsi"/>
          <w:sz w:val="24"/>
        </w:rPr>
      </w:pPr>
      <w:r w:rsidRPr="002B5912">
        <w:rPr>
          <w:rFonts w:asciiTheme="majorHAnsi" w:eastAsiaTheme="majorHAnsi" w:hAnsiTheme="majorHAnsi"/>
          <w:b/>
          <w:bCs/>
          <w:sz w:val="24"/>
        </w:rPr>
        <w:lastRenderedPageBreak/>
        <w:t>デフラグ比較</w:t>
      </w:r>
      <w:r w:rsidRPr="002B5912">
        <w:rPr>
          <w:rFonts w:asciiTheme="majorHAnsi" w:eastAsiaTheme="majorHAnsi" w:hAnsiTheme="majorHAnsi"/>
          <w:sz w:val="24"/>
        </w:rPr>
        <w:t xml:space="preserve">：後で意味キューブのデフラグ（断片統合）を行う際、保存した </w:t>
      </w:r>
      <w:proofErr w:type="spellStart"/>
      <w:r w:rsidRPr="002B5912">
        <w:rPr>
          <w:rFonts w:asciiTheme="majorHAnsi" w:eastAsiaTheme="majorHAnsi" w:hAnsiTheme="majorHAnsi"/>
          <w:sz w:val="24"/>
        </w:rPr>
        <w:t>raw_vector</w:t>
      </w:r>
      <w:proofErr w:type="spellEnd"/>
      <w:r w:rsidRPr="002B5912">
        <w:rPr>
          <w:rFonts w:asciiTheme="majorHAnsi" w:eastAsiaTheme="majorHAnsi" w:hAnsiTheme="majorHAnsi"/>
          <w:sz w:val="24"/>
        </w:rPr>
        <w:t xml:space="preserve"> と新たに生成された origin のベクトルを比較し、原点回帰やマージの判断材料とする。</w:t>
      </w:r>
    </w:p>
    <w:p w14:paraId="31B50FDB" w14:textId="77777777" w:rsidR="002B5912" w:rsidRPr="002B5912" w:rsidRDefault="002B5912" w:rsidP="002B5912">
      <w:pPr>
        <w:rPr>
          <w:rFonts w:asciiTheme="majorHAnsi" w:eastAsiaTheme="majorHAnsi" w:hAnsiTheme="majorHAnsi"/>
          <w:sz w:val="24"/>
        </w:rPr>
      </w:pPr>
    </w:p>
    <w:p w14:paraId="593D77BD" w14:textId="77777777" w:rsidR="0072704D" w:rsidRDefault="0072704D" w:rsidP="0072704D">
      <w:pPr>
        <w:rPr>
          <w:rFonts w:asciiTheme="majorHAnsi" w:eastAsiaTheme="majorHAnsi" w:hAnsiTheme="majorHAnsi"/>
          <w:sz w:val="24"/>
        </w:rPr>
      </w:pPr>
      <w:r w:rsidRPr="002B5912">
        <w:rPr>
          <w:rFonts w:asciiTheme="majorHAnsi" w:eastAsiaTheme="majorHAnsi" w:hAnsiTheme="majorHAnsi"/>
          <w:b/>
          <w:bCs/>
          <w:sz w:val="24"/>
        </w:rPr>
        <w:t>利点</w:t>
      </w:r>
      <w:r w:rsidRPr="002B5912">
        <w:rPr>
          <w:rFonts w:asciiTheme="majorHAnsi" w:eastAsiaTheme="majorHAnsi" w:hAnsiTheme="majorHAnsi"/>
          <w:sz w:val="24"/>
        </w:rPr>
        <w:t>：閾値設計の運用負荷を減らし、実際に「回答として使われた基準」をそのまま参照するため、エコーの提示が文脈的に自然になる。</w:t>
      </w:r>
    </w:p>
    <w:p w14:paraId="252BCDEB" w14:textId="77777777" w:rsidR="002B5912" w:rsidRDefault="002B5912" w:rsidP="0072704D">
      <w:pPr>
        <w:rPr>
          <w:rFonts w:asciiTheme="majorHAnsi" w:eastAsiaTheme="majorHAnsi" w:hAnsiTheme="majorHAnsi"/>
          <w:sz w:val="24"/>
        </w:rPr>
      </w:pPr>
    </w:p>
    <w:p w14:paraId="167D8EEA" w14:textId="77777777" w:rsidR="002B5912" w:rsidRDefault="002B5912" w:rsidP="0072704D">
      <w:pPr>
        <w:rPr>
          <w:rFonts w:asciiTheme="majorHAnsi" w:eastAsiaTheme="majorHAnsi" w:hAnsiTheme="majorHAnsi"/>
          <w:sz w:val="24"/>
        </w:rPr>
      </w:pPr>
    </w:p>
    <w:p w14:paraId="5EF658FA" w14:textId="77777777" w:rsidR="002B5912" w:rsidRPr="002B5912" w:rsidRDefault="002B5912" w:rsidP="0072704D">
      <w:pPr>
        <w:rPr>
          <w:rFonts w:asciiTheme="majorHAnsi" w:eastAsiaTheme="majorHAnsi" w:hAnsiTheme="majorHAnsi" w:hint="eastAsia"/>
          <w:sz w:val="24"/>
        </w:rPr>
      </w:pPr>
    </w:p>
    <w:p w14:paraId="26276F98"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73ABAC86">
          <v:rect id="_x0000_i1082" style="width:0;height:1.5pt" o:hralign="center" o:hrstd="t" o:hr="t" fillcolor="#a0a0a0" stroked="f">
            <v:textbox inset="5.85pt,.7pt,5.85pt,.7pt"/>
          </v:rect>
        </w:pict>
      </w:r>
    </w:p>
    <w:p w14:paraId="51F0DD34"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5.4 回帰ポリシーと操作</w:t>
      </w:r>
    </w:p>
    <w:p w14:paraId="0BDB3F9F" w14:textId="77777777" w:rsidR="002B5912" w:rsidRPr="002B5912" w:rsidRDefault="002B5912" w:rsidP="002B5912">
      <w:pPr>
        <w:jc w:val="center"/>
        <w:rPr>
          <w:rFonts w:asciiTheme="majorHAnsi" w:eastAsiaTheme="majorHAnsi" w:hAnsiTheme="majorHAnsi" w:hint="eastAsia"/>
          <w:b/>
          <w:bCs/>
          <w:sz w:val="24"/>
        </w:rPr>
      </w:pPr>
    </w:p>
    <w:p w14:paraId="2062FC91"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回帰ポリシーの三段階</w:t>
      </w:r>
    </w:p>
    <w:p w14:paraId="10801701" w14:textId="77777777" w:rsidR="0072704D" w:rsidRPr="002B5912" w:rsidRDefault="0072704D" w:rsidP="0072704D">
      <w:pPr>
        <w:numPr>
          <w:ilvl w:val="0"/>
          <w:numId w:val="4"/>
        </w:numPr>
        <w:rPr>
          <w:rFonts w:asciiTheme="majorHAnsi" w:eastAsiaTheme="majorHAnsi" w:hAnsiTheme="majorHAnsi"/>
          <w:sz w:val="24"/>
        </w:rPr>
      </w:pPr>
      <w:r w:rsidRPr="002B5912">
        <w:rPr>
          <w:rFonts w:asciiTheme="majorHAnsi" w:eastAsiaTheme="majorHAnsi" w:hAnsiTheme="majorHAnsi"/>
          <w:b/>
          <w:bCs/>
          <w:sz w:val="24"/>
        </w:rPr>
        <w:t>自動回帰（低リスク）</w:t>
      </w:r>
      <w:r w:rsidRPr="002B5912">
        <w:rPr>
          <w:rFonts w:asciiTheme="majorHAnsi" w:eastAsiaTheme="majorHAnsi" w:hAnsiTheme="majorHAnsi"/>
          <w:sz w:val="24"/>
        </w:rPr>
        <w:t>：エコー候補が補完的であり、誤情報リスクが低い場合に自動で Active を Origin に近づける（上書きまたはマージ）。</w:t>
      </w:r>
    </w:p>
    <w:p w14:paraId="1CFF2A0D" w14:textId="77777777" w:rsidR="0072704D" w:rsidRPr="002B5912" w:rsidRDefault="0072704D" w:rsidP="0072704D">
      <w:pPr>
        <w:numPr>
          <w:ilvl w:val="0"/>
          <w:numId w:val="4"/>
        </w:numPr>
        <w:rPr>
          <w:rFonts w:asciiTheme="majorHAnsi" w:eastAsiaTheme="majorHAnsi" w:hAnsiTheme="majorHAnsi"/>
          <w:sz w:val="24"/>
        </w:rPr>
      </w:pPr>
      <w:r w:rsidRPr="002B5912">
        <w:rPr>
          <w:rFonts w:asciiTheme="majorHAnsi" w:eastAsiaTheme="majorHAnsi" w:hAnsiTheme="majorHAnsi"/>
          <w:b/>
          <w:bCs/>
          <w:sz w:val="24"/>
        </w:rPr>
        <w:t>ユーザ確認回帰（中リスク）</w:t>
      </w:r>
      <w:r w:rsidRPr="002B5912">
        <w:rPr>
          <w:rFonts w:asciiTheme="majorHAnsi" w:eastAsiaTheme="majorHAnsi" w:hAnsiTheme="majorHAnsi"/>
          <w:sz w:val="24"/>
        </w:rPr>
        <w:t>：差分要約を提示し、ユーザの承認を得て回帰を実行する。</w:t>
      </w:r>
    </w:p>
    <w:p w14:paraId="03FD0067" w14:textId="77777777" w:rsidR="0072704D" w:rsidRDefault="0072704D" w:rsidP="0072704D">
      <w:pPr>
        <w:numPr>
          <w:ilvl w:val="0"/>
          <w:numId w:val="4"/>
        </w:numPr>
        <w:rPr>
          <w:rFonts w:asciiTheme="majorHAnsi" w:eastAsiaTheme="majorHAnsi" w:hAnsiTheme="majorHAnsi"/>
          <w:sz w:val="24"/>
        </w:rPr>
      </w:pPr>
      <w:r w:rsidRPr="002B5912">
        <w:rPr>
          <w:rFonts w:asciiTheme="majorHAnsi" w:eastAsiaTheme="majorHAnsi" w:hAnsiTheme="majorHAnsi"/>
          <w:b/>
          <w:bCs/>
          <w:sz w:val="24"/>
        </w:rPr>
        <w:t>人手レビュー回帰（高リスク）</w:t>
      </w:r>
      <w:r w:rsidRPr="002B5912">
        <w:rPr>
          <w:rFonts w:asciiTheme="majorHAnsi" w:eastAsiaTheme="majorHAnsi" w:hAnsiTheme="majorHAnsi"/>
          <w:sz w:val="24"/>
        </w:rPr>
        <w:t>：法務・医療等の高リスク領域では必ず人手レビューを経て回帰を行う。</w:t>
      </w:r>
    </w:p>
    <w:p w14:paraId="0FFE43FE" w14:textId="77777777" w:rsidR="002B5912" w:rsidRPr="002B5912" w:rsidRDefault="002B5912" w:rsidP="002B5912">
      <w:pPr>
        <w:rPr>
          <w:rFonts w:asciiTheme="majorHAnsi" w:eastAsiaTheme="majorHAnsi" w:hAnsiTheme="majorHAnsi"/>
          <w:sz w:val="24"/>
        </w:rPr>
      </w:pPr>
    </w:p>
    <w:p w14:paraId="1C05346E"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回帰操作の種類</w:t>
      </w:r>
    </w:p>
    <w:p w14:paraId="0EB91E9B" w14:textId="77777777" w:rsidR="0072704D" w:rsidRPr="002B5912" w:rsidRDefault="0072704D" w:rsidP="0072704D">
      <w:pPr>
        <w:numPr>
          <w:ilvl w:val="0"/>
          <w:numId w:val="5"/>
        </w:numPr>
        <w:rPr>
          <w:rFonts w:asciiTheme="majorHAnsi" w:eastAsiaTheme="majorHAnsi" w:hAnsiTheme="majorHAnsi"/>
          <w:sz w:val="24"/>
        </w:rPr>
      </w:pPr>
      <w:r w:rsidRPr="002B5912">
        <w:rPr>
          <w:rFonts w:asciiTheme="majorHAnsi" w:eastAsiaTheme="majorHAnsi" w:hAnsiTheme="majorHAnsi"/>
          <w:b/>
          <w:bCs/>
          <w:sz w:val="24"/>
        </w:rPr>
        <w:t>上書き</w:t>
      </w:r>
      <w:r w:rsidRPr="002B5912">
        <w:rPr>
          <w:rFonts w:asciiTheme="majorHAnsi" w:eastAsiaTheme="majorHAnsi" w:hAnsiTheme="majorHAnsi"/>
          <w:sz w:val="24"/>
        </w:rPr>
        <w:t>：Active を Origin の内容で置換（世代番号インクリメント、履歴保存）。</w:t>
      </w:r>
    </w:p>
    <w:p w14:paraId="6ED7CE16" w14:textId="77777777" w:rsidR="0072704D" w:rsidRPr="002B5912" w:rsidRDefault="0072704D" w:rsidP="0072704D">
      <w:pPr>
        <w:numPr>
          <w:ilvl w:val="0"/>
          <w:numId w:val="5"/>
        </w:numPr>
        <w:rPr>
          <w:rFonts w:asciiTheme="majorHAnsi" w:eastAsiaTheme="majorHAnsi" w:hAnsiTheme="majorHAnsi"/>
          <w:sz w:val="24"/>
        </w:rPr>
      </w:pPr>
      <w:r w:rsidRPr="002B5912">
        <w:rPr>
          <w:rFonts w:asciiTheme="majorHAnsi" w:eastAsiaTheme="majorHAnsi" w:hAnsiTheme="majorHAnsi"/>
          <w:b/>
          <w:bCs/>
          <w:sz w:val="24"/>
        </w:rPr>
        <w:t>マージ</w:t>
      </w:r>
      <w:r w:rsidRPr="002B5912">
        <w:rPr>
          <w:rFonts w:asciiTheme="majorHAnsi" w:eastAsiaTheme="majorHAnsi" w:hAnsiTheme="majorHAnsi"/>
          <w:sz w:val="24"/>
        </w:rPr>
        <w:t>：Origin と Active を差分マージし、注記を付けた新しい Active を生成。</w:t>
      </w:r>
    </w:p>
    <w:p w14:paraId="680A2185" w14:textId="77777777" w:rsidR="0072704D" w:rsidRDefault="0072704D" w:rsidP="0072704D">
      <w:pPr>
        <w:numPr>
          <w:ilvl w:val="0"/>
          <w:numId w:val="5"/>
        </w:numPr>
        <w:rPr>
          <w:rFonts w:asciiTheme="majorHAnsi" w:eastAsiaTheme="majorHAnsi" w:hAnsiTheme="majorHAnsi"/>
          <w:sz w:val="24"/>
        </w:rPr>
      </w:pPr>
      <w:r w:rsidRPr="002B5912">
        <w:rPr>
          <w:rFonts w:asciiTheme="majorHAnsi" w:eastAsiaTheme="majorHAnsi" w:hAnsiTheme="majorHAnsi"/>
          <w:b/>
          <w:bCs/>
          <w:sz w:val="24"/>
        </w:rPr>
        <w:t>注記付与</w:t>
      </w:r>
      <w:r w:rsidRPr="002B5912">
        <w:rPr>
          <w:rFonts w:asciiTheme="majorHAnsi" w:eastAsiaTheme="majorHAnsi" w:hAnsiTheme="majorHAnsi"/>
          <w:sz w:val="24"/>
        </w:rPr>
        <w:t>：Active を維持しつつ応答に「過去の繰り返しに基づく可能性あり」と注記する。</w:t>
      </w:r>
    </w:p>
    <w:p w14:paraId="492483BB" w14:textId="77777777" w:rsidR="002B5912" w:rsidRPr="002B5912" w:rsidRDefault="002B5912" w:rsidP="002B5912">
      <w:pPr>
        <w:rPr>
          <w:rFonts w:asciiTheme="majorHAnsi" w:eastAsiaTheme="majorHAnsi" w:hAnsiTheme="majorHAnsi"/>
          <w:sz w:val="24"/>
        </w:rPr>
      </w:pPr>
    </w:p>
    <w:p w14:paraId="67B4CB26"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監査と可逆性</w:t>
      </w:r>
    </w:p>
    <w:p w14:paraId="1DE256DC" w14:textId="77777777" w:rsidR="0072704D" w:rsidRDefault="0072704D" w:rsidP="0072704D">
      <w:pPr>
        <w:numPr>
          <w:ilvl w:val="0"/>
          <w:numId w:val="6"/>
        </w:numPr>
        <w:rPr>
          <w:rFonts w:asciiTheme="majorHAnsi" w:eastAsiaTheme="majorHAnsi" w:hAnsiTheme="majorHAnsi"/>
          <w:sz w:val="24"/>
        </w:rPr>
      </w:pPr>
      <w:r w:rsidRPr="002B5912">
        <w:rPr>
          <w:rFonts w:asciiTheme="majorHAnsi" w:eastAsiaTheme="majorHAnsi" w:hAnsiTheme="majorHAnsi"/>
          <w:sz w:val="24"/>
        </w:rPr>
        <w:t>すべての回帰操作は監査ログに記録し、差分・理由・実行者（自動/ユーザ/人手）を保存する。回帰は原則として可逆操作（履歴から復元可能）で行う。</w:t>
      </w:r>
    </w:p>
    <w:p w14:paraId="2B008A46" w14:textId="77777777" w:rsidR="002B5912" w:rsidRDefault="002B5912" w:rsidP="002B5912">
      <w:pPr>
        <w:rPr>
          <w:rFonts w:asciiTheme="majorHAnsi" w:eastAsiaTheme="majorHAnsi" w:hAnsiTheme="majorHAnsi"/>
          <w:sz w:val="24"/>
        </w:rPr>
      </w:pPr>
    </w:p>
    <w:p w14:paraId="067438A4" w14:textId="77777777" w:rsidR="002B5912" w:rsidRDefault="002B5912" w:rsidP="002B5912">
      <w:pPr>
        <w:rPr>
          <w:rFonts w:asciiTheme="majorHAnsi" w:eastAsiaTheme="majorHAnsi" w:hAnsiTheme="majorHAnsi"/>
          <w:sz w:val="24"/>
        </w:rPr>
      </w:pPr>
    </w:p>
    <w:p w14:paraId="28A457C6" w14:textId="77777777" w:rsidR="002B5912" w:rsidRPr="002B5912" w:rsidRDefault="002B5912" w:rsidP="002B5912">
      <w:pPr>
        <w:rPr>
          <w:rFonts w:asciiTheme="majorHAnsi" w:eastAsiaTheme="majorHAnsi" w:hAnsiTheme="majorHAnsi" w:hint="eastAsia"/>
          <w:sz w:val="24"/>
        </w:rPr>
      </w:pPr>
    </w:p>
    <w:p w14:paraId="0F2AF889"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1C06953B">
          <v:rect id="_x0000_i1083" style="width:0;height:1.5pt" o:hralign="center" o:hrstd="t" o:hr="t" fillcolor="#a0a0a0" stroked="f">
            <v:textbox inset="5.85pt,.7pt,5.85pt,.7pt"/>
          </v:rect>
        </w:pict>
      </w:r>
    </w:p>
    <w:p w14:paraId="7E8D6599"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5.5 エコー提示のUX設計</w:t>
      </w:r>
    </w:p>
    <w:p w14:paraId="6E0B8957" w14:textId="77777777" w:rsidR="002B5912" w:rsidRPr="002B5912" w:rsidRDefault="002B5912" w:rsidP="002B5912">
      <w:pPr>
        <w:jc w:val="center"/>
        <w:rPr>
          <w:rFonts w:asciiTheme="majorHAnsi" w:eastAsiaTheme="majorHAnsi" w:hAnsiTheme="majorHAnsi" w:hint="eastAsia"/>
          <w:b/>
          <w:bCs/>
          <w:sz w:val="24"/>
        </w:rPr>
      </w:pPr>
    </w:p>
    <w:p w14:paraId="117FA9E0"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表示要素</w:t>
      </w:r>
    </w:p>
    <w:p w14:paraId="69A4C3A0" w14:textId="77777777" w:rsidR="0072704D" w:rsidRPr="002B5912" w:rsidRDefault="0072704D" w:rsidP="0072704D">
      <w:pPr>
        <w:numPr>
          <w:ilvl w:val="0"/>
          <w:numId w:val="7"/>
        </w:numPr>
        <w:rPr>
          <w:rFonts w:asciiTheme="majorHAnsi" w:eastAsiaTheme="majorHAnsi" w:hAnsiTheme="majorHAnsi"/>
          <w:sz w:val="24"/>
        </w:rPr>
      </w:pPr>
      <w:r w:rsidRPr="002B5912">
        <w:rPr>
          <w:rFonts w:asciiTheme="majorHAnsi" w:eastAsiaTheme="majorHAnsi" w:hAnsiTheme="majorHAnsi"/>
          <w:b/>
          <w:bCs/>
          <w:sz w:val="24"/>
        </w:rPr>
        <w:t>タイムライン</w:t>
      </w:r>
      <w:r w:rsidRPr="002B5912">
        <w:rPr>
          <w:rFonts w:asciiTheme="majorHAnsi" w:eastAsiaTheme="majorHAnsi" w:hAnsiTheme="majorHAnsi"/>
          <w:sz w:val="24"/>
        </w:rPr>
        <w:t>：キューブ参照の時系列を示し、エコーの発生点と増幅点をハイライトする。</w:t>
      </w:r>
    </w:p>
    <w:p w14:paraId="70F1B560" w14:textId="77777777" w:rsidR="0072704D" w:rsidRPr="002B5912" w:rsidRDefault="0072704D" w:rsidP="0072704D">
      <w:pPr>
        <w:numPr>
          <w:ilvl w:val="0"/>
          <w:numId w:val="7"/>
        </w:numPr>
        <w:rPr>
          <w:rFonts w:asciiTheme="majorHAnsi" w:eastAsiaTheme="majorHAnsi" w:hAnsiTheme="majorHAnsi"/>
          <w:sz w:val="24"/>
        </w:rPr>
      </w:pPr>
      <w:r w:rsidRPr="002B5912">
        <w:rPr>
          <w:rFonts w:asciiTheme="majorHAnsi" w:eastAsiaTheme="majorHAnsi" w:hAnsiTheme="majorHAnsi"/>
          <w:b/>
          <w:bCs/>
          <w:sz w:val="24"/>
        </w:rPr>
        <w:t>引力マップハイライト</w:t>
      </w:r>
      <w:r w:rsidRPr="002B5912">
        <w:rPr>
          <w:rFonts w:asciiTheme="majorHAnsi" w:eastAsiaTheme="majorHAnsi" w:hAnsiTheme="majorHAnsi"/>
          <w:sz w:val="24"/>
        </w:rPr>
        <w:t>：エコーを起こしているノードを色や輪郭で強調する。</w:t>
      </w:r>
    </w:p>
    <w:p w14:paraId="03C8256E" w14:textId="77777777" w:rsidR="0072704D" w:rsidRPr="002B5912" w:rsidRDefault="0072704D" w:rsidP="0072704D">
      <w:pPr>
        <w:numPr>
          <w:ilvl w:val="0"/>
          <w:numId w:val="7"/>
        </w:numPr>
        <w:rPr>
          <w:rFonts w:asciiTheme="majorHAnsi" w:eastAsiaTheme="majorHAnsi" w:hAnsiTheme="majorHAnsi"/>
          <w:sz w:val="24"/>
        </w:rPr>
      </w:pPr>
      <w:r w:rsidRPr="002B5912">
        <w:rPr>
          <w:rFonts w:asciiTheme="majorHAnsi" w:eastAsiaTheme="majorHAnsi" w:hAnsiTheme="majorHAnsi"/>
          <w:b/>
          <w:bCs/>
          <w:sz w:val="24"/>
        </w:rPr>
        <w:t>差分要約カード</w:t>
      </w:r>
      <w:r w:rsidRPr="002B5912">
        <w:rPr>
          <w:rFonts w:asciiTheme="majorHAnsi" w:eastAsiaTheme="majorHAnsi" w:hAnsiTheme="majorHAnsi"/>
          <w:sz w:val="24"/>
        </w:rPr>
        <w:t>：Origin と Active の差分を短文で示し、回帰の影響を一目で理解できるようにする。</w:t>
      </w:r>
    </w:p>
    <w:p w14:paraId="3050A2B0" w14:textId="77777777" w:rsidR="0072704D" w:rsidRDefault="0072704D" w:rsidP="0072704D">
      <w:pPr>
        <w:numPr>
          <w:ilvl w:val="0"/>
          <w:numId w:val="7"/>
        </w:numPr>
        <w:rPr>
          <w:rFonts w:asciiTheme="majorHAnsi" w:eastAsiaTheme="majorHAnsi" w:hAnsiTheme="majorHAnsi"/>
          <w:sz w:val="24"/>
        </w:rPr>
      </w:pPr>
      <w:r w:rsidRPr="002B5912">
        <w:rPr>
          <w:rFonts w:asciiTheme="majorHAnsi" w:eastAsiaTheme="majorHAnsi" w:hAnsiTheme="majorHAnsi"/>
          <w:b/>
          <w:bCs/>
          <w:sz w:val="24"/>
        </w:rPr>
        <w:lastRenderedPageBreak/>
        <w:t>エコーカード（提案）</w:t>
      </w:r>
      <w:r w:rsidRPr="002B5912">
        <w:rPr>
          <w:rFonts w:asciiTheme="majorHAnsi" w:eastAsiaTheme="majorHAnsi" w:hAnsiTheme="majorHAnsi"/>
          <w:sz w:val="24"/>
        </w:rPr>
        <w:t>：採用されなかった同ビンのキューブから生成した短い補完提案を列挙する（最大 M 件）。</w:t>
      </w:r>
    </w:p>
    <w:p w14:paraId="7352EB22" w14:textId="77777777" w:rsidR="002B5912" w:rsidRPr="002B5912" w:rsidRDefault="002B5912" w:rsidP="002B5912">
      <w:pPr>
        <w:rPr>
          <w:rFonts w:asciiTheme="majorHAnsi" w:eastAsiaTheme="majorHAnsi" w:hAnsiTheme="majorHAnsi"/>
          <w:sz w:val="24"/>
        </w:rPr>
      </w:pPr>
    </w:p>
    <w:p w14:paraId="207DF67B"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b/>
          <w:bCs/>
          <w:sz w:val="24"/>
        </w:rPr>
        <w:t>ユーザ向け文言例</w:t>
      </w:r>
      <w:r w:rsidRPr="002B5912">
        <w:rPr>
          <w:rFonts w:asciiTheme="majorHAnsi" w:eastAsiaTheme="majorHAnsi" w:hAnsiTheme="majorHAnsi"/>
          <w:sz w:val="24"/>
        </w:rPr>
        <w:t>（テンプレート）</w:t>
      </w:r>
    </w:p>
    <w:p w14:paraId="1B659D89" w14:textId="77777777" w:rsidR="0072704D" w:rsidRPr="002B5912" w:rsidRDefault="0072704D" w:rsidP="0072704D">
      <w:pPr>
        <w:numPr>
          <w:ilvl w:val="0"/>
          <w:numId w:val="8"/>
        </w:numPr>
        <w:rPr>
          <w:rFonts w:asciiTheme="majorHAnsi" w:eastAsiaTheme="majorHAnsi" w:hAnsiTheme="majorHAnsi"/>
          <w:sz w:val="24"/>
        </w:rPr>
      </w:pPr>
      <w:r w:rsidRPr="002B5912">
        <w:rPr>
          <w:rFonts w:asciiTheme="majorHAnsi" w:eastAsiaTheme="majorHAnsi" w:hAnsiTheme="majorHAnsi"/>
          <w:sz w:val="24"/>
        </w:rPr>
        <w:t>自動注記用：</w:t>
      </w:r>
      <w:r w:rsidRPr="002B5912">
        <w:rPr>
          <w:rFonts w:asciiTheme="majorHAnsi" w:eastAsiaTheme="majorHAnsi" w:hAnsiTheme="majorHAnsi"/>
          <w:b/>
          <w:bCs/>
          <w:sz w:val="24"/>
        </w:rPr>
        <w:t>「補足：過去の参照が繰り返されることで強化された可能性があります。主要参照元: A, B。」</w:t>
      </w:r>
    </w:p>
    <w:p w14:paraId="245943DF" w14:textId="77777777" w:rsidR="0072704D" w:rsidRPr="002B5912" w:rsidRDefault="0072704D" w:rsidP="0072704D">
      <w:pPr>
        <w:numPr>
          <w:ilvl w:val="0"/>
          <w:numId w:val="8"/>
        </w:numPr>
        <w:rPr>
          <w:rFonts w:asciiTheme="majorHAnsi" w:eastAsiaTheme="majorHAnsi" w:hAnsiTheme="majorHAnsi"/>
          <w:sz w:val="24"/>
        </w:rPr>
      </w:pPr>
      <w:r w:rsidRPr="002B5912">
        <w:rPr>
          <w:rFonts w:asciiTheme="majorHAnsi" w:eastAsiaTheme="majorHAnsi" w:hAnsiTheme="majorHAnsi"/>
          <w:sz w:val="24"/>
        </w:rPr>
        <w:t>ユーザ提示用：</w:t>
      </w:r>
      <w:r w:rsidRPr="002B5912">
        <w:rPr>
          <w:rFonts w:asciiTheme="majorHAnsi" w:eastAsiaTheme="majorHAnsi" w:hAnsiTheme="majorHAnsi"/>
          <w:b/>
          <w:bCs/>
          <w:sz w:val="24"/>
        </w:rPr>
        <w:t>「この回答は過去の参照に基づく可能性があります。差分を確認しますか（差分表示／原点に戻す）」</w:t>
      </w:r>
    </w:p>
    <w:p w14:paraId="36F2CA60" w14:textId="77777777" w:rsidR="002B5912" w:rsidRDefault="002B5912" w:rsidP="002B5912">
      <w:pPr>
        <w:rPr>
          <w:rFonts w:asciiTheme="majorHAnsi" w:eastAsiaTheme="majorHAnsi" w:hAnsiTheme="majorHAnsi"/>
          <w:b/>
          <w:bCs/>
          <w:sz w:val="24"/>
        </w:rPr>
      </w:pPr>
    </w:p>
    <w:p w14:paraId="1505EEB4" w14:textId="77777777" w:rsidR="002B5912" w:rsidRDefault="002B5912" w:rsidP="002B5912">
      <w:pPr>
        <w:rPr>
          <w:rFonts w:asciiTheme="majorHAnsi" w:eastAsiaTheme="majorHAnsi" w:hAnsiTheme="majorHAnsi"/>
          <w:b/>
          <w:bCs/>
          <w:sz w:val="24"/>
        </w:rPr>
      </w:pPr>
    </w:p>
    <w:p w14:paraId="52633A77" w14:textId="77777777" w:rsidR="002B5912" w:rsidRPr="002B5912" w:rsidRDefault="002B5912" w:rsidP="002B5912">
      <w:pPr>
        <w:rPr>
          <w:rFonts w:asciiTheme="majorHAnsi" w:eastAsiaTheme="majorHAnsi" w:hAnsiTheme="majorHAnsi" w:hint="eastAsia"/>
          <w:sz w:val="24"/>
        </w:rPr>
      </w:pPr>
    </w:p>
    <w:p w14:paraId="0F8D9735"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4397B859">
          <v:rect id="_x0000_i1084" style="width:0;height:1.5pt" o:hralign="center" o:hrstd="t" o:hr="t" fillcolor="#a0a0a0" stroked="f">
            <v:textbox inset="5.85pt,.7pt,5.85pt,.7pt"/>
          </v:rect>
        </w:pict>
      </w:r>
    </w:p>
    <w:p w14:paraId="45EE93E3"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5.6 実装疑似コード（要点）</w:t>
      </w:r>
    </w:p>
    <w:p w14:paraId="39F54C34" w14:textId="77777777" w:rsidR="002B5912" w:rsidRPr="002B5912" w:rsidRDefault="002B5912" w:rsidP="002B5912">
      <w:pPr>
        <w:jc w:val="center"/>
        <w:rPr>
          <w:rFonts w:asciiTheme="majorHAnsi" w:eastAsiaTheme="majorHAnsi" w:hAnsiTheme="majorHAnsi" w:hint="eastAsia"/>
          <w:b/>
          <w:bCs/>
          <w:sz w:val="24"/>
        </w:rPr>
      </w:pPr>
    </w:p>
    <w:p w14:paraId="6CAC37D0"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def </w:t>
      </w:r>
      <w:proofErr w:type="spellStart"/>
      <w:r w:rsidRPr="002B5912">
        <w:rPr>
          <w:rFonts w:asciiTheme="majorHAnsi" w:eastAsiaTheme="majorHAnsi" w:hAnsiTheme="majorHAnsi"/>
          <w:sz w:val="24"/>
        </w:rPr>
        <w:t>generate_answer_and_echo</w:t>
      </w:r>
      <w:proofErr w:type="spellEnd"/>
      <w:r w:rsidRPr="002B5912">
        <w:rPr>
          <w:rFonts w:asciiTheme="majorHAnsi" w:eastAsiaTheme="majorHAnsi" w:hAnsiTheme="majorHAnsi"/>
          <w:sz w:val="24"/>
        </w:rPr>
        <w:t>(</w:t>
      </w:r>
      <w:proofErr w:type="spellStart"/>
      <w:r w:rsidRPr="002B5912">
        <w:rPr>
          <w:rFonts w:asciiTheme="majorHAnsi" w:eastAsiaTheme="majorHAnsi" w:hAnsiTheme="majorHAnsi"/>
          <w:sz w:val="24"/>
        </w:rPr>
        <w:t>query_text</w:t>
      </w:r>
      <w:proofErr w:type="spellEnd"/>
      <w:r w:rsidRPr="002B5912">
        <w:rPr>
          <w:rFonts w:asciiTheme="majorHAnsi" w:eastAsiaTheme="majorHAnsi" w:hAnsiTheme="majorHAnsi"/>
          <w:sz w:val="24"/>
        </w:rPr>
        <w:t>):</w:t>
      </w:r>
    </w:p>
    <w:p w14:paraId="25E62A4A"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brief = </w:t>
      </w:r>
      <w:proofErr w:type="spellStart"/>
      <w:r w:rsidRPr="002B5912">
        <w:rPr>
          <w:rFonts w:asciiTheme="majorHAnsi" w:eastAsiaTheme="majorHAnsi" w:hAnsiTheme="majorHAnsi"/>
          <w:sz w:val="24"/>
        </w:rPr>
        <w:t>summary_brief_from_user</w:t>
      </w:r>
      <w:proofErr w:type="spellEnd"/>
      <w:r w:rsidRPr="002B5912">
        <w:rPr>
          <w:rFonts w:asciiTheme="majorHAnsi" w:eastAsiaTheme="majorHAnsi" w:hAnsiTheme="majorHAnsi"/>
          <w:sz w:val="24"/>
        </w:rPr>
        <w:t>(</w:t>
      </w:r>
      <w:proofErr w:type="spellStart"/>
      <w:r w:rsidRPr="002B5912">
        <w:rPr>
          <w:rFonts w:asciiTheme="majorHAnsi" w:eastAsiaTheme="majorHAnsi" w:hAnsiTheme="majorHAnsi"/>
          <w:sz w:val="24"/>
        </w:rPr>
        <w:t>query_text</w:t>
      </w:r>
      <w:proofErr w:type="spellEnd"/>
      <w:r w:rsidRPr="002B5912">
        <w:rPr>
          <w:rFonts w:asciiTheme="majorHAnsi" w:eastAsiaTheme="majorHAnsi" w:hAnsiTheme="majorHAnsi"/>
          <w:sz w:val="24"/>
        </w:rPr>
        <w:t>)</w:t>
      </w:r>
    </w:p>
    <w:p w14:paraId="09F118F3"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q_vec</w:t>
      </w:r>
      <w:proofErr w:type="spellEnd"/>
      <w:r w:rsidRPr="002B5912">
        <w:rPr>
          <w:rFonts w:asciiTheme="majorHAnsi" w:eastAsiaTheme="majorHAnsi" w:hAnsiTheme="majorHAnsi"/>
          <w:sz w:val="24"/>
        </w:rPr>
        <w:t xml:space="preserve"> = embed(brief)</w:t>
      </w:r>
    </w:p>
    <w:p w14:paraId="0156E15F" w14:textId="77777777" w:rsidR="0072704D" w:rsidRPr="002B5912" w:rsidRDefault="0072704D" w:rsidP="0072704D">
      <w:pPr>
        <w:rPr>
          <w:rFonts w:asciiTheme="majorHAnsi" w:eastAsiaTheme="majorHAnsi" w:hAnsiTheme="majorHAnsi"/>
          <w:sz w:val="24"/>
        </w:rPr>
      </w:pPr>
    </w:p>
    <w:p w14:paraId="7D10AABC"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candidates = int3_index.search(quantize_to_int3(</w:t>
      </w:r>
      <w:proofErr w:type="spellStart"/>
      <w:r w:rsidRPr="002B5912">
        <w:rPr>
          <w:rFonts w:asciiTheme="majorHAnsi" w:eastAsiaTheme="majorHAnsi" w:hAnsiTheme="majorHAnsi"/>
          <w:sz w:val="24"/>
        </w:rPr>
        <w:t>q_vec</w:t>
      </w:r>
      <w:proofErr w:type="spellEnd"/>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top_k</w:t>
      </w:r>
      <w:proofErr w:type="spellEnd"/>
      <w:r w:rsidRPr="002B5912">
        <w:rPr>
          <w:rFonts w:asciiTheme="majorHAnsi" w:eastAsiaTheme="majorHAnsi" w:hAnsiTheme="majorHAnsi"/>
          <w:sz w:val="24"/>
        </w:rPr>
        <w:t>=200)</w:t>
      </w:r>
    </w:p>
    <w:p w14:paraId="0372FB78"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filtered = </w:t>
      </w:r>
      <w:proofErr w:type="spellStart"/>
      <w:r w:rsidRPr="002B5912">
        <w:rPr>
          <w:rFonts w:asciiTheme="majorHAnsi" w:eastAsiaTheme="majorHAnsi" w:hAnsiTheme="majorHAnsi"/>
          <w:sz w:val="24"/>
        </w:rPr>
        <w:t>filter_noise_and_buckets</w:t>
      </w:r>
      <w:proofErr w:type="spellEnd"/>
      <w:r w:rsidRPr="002B5912">
        <w:rPr>
          <w:rFonts w:asciiTheme="majorHAnsi" w:eastAsiaTheme="majorHAnsi" w:hAnsiTheme="majorHAnsi"/>
          <w:sz w:val="24"/>
        </w:rPr>
        <w:t>(candidates)</w:t>
      </w:r>
    </w:p>
    <w:p w14:paraId="6D25CB56" w14:textId="77777777" w:rsidR="0072704D" w:rsidRPr="002B5912" w:rsidRDefault="0072704D" w:rsidP="0072704D">
      <w:pPr>
        <w:rPr>
          <w:rFonts w:asciiTheme="majorHAnsi" w:eastAsiaTheme="majorHAnsi" w:hAnsiTheme="majorHAnsi"/>
          <w:sz w:val="24"/>
        </w:rPr>
      </w:pPr>
    </w:p>
    <w:p w14:paraId="5DF68A8A"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roots = </w:t>
      </w:r>
      <w:proofErr w:type="spellStart"/>
      <w:r w:rsidRPr="002B5912">
        <w:rPr>
          <w:rFonts w:asciiTheme="majorHAnsi" w:eastAsiaTheme="majorHAnsi" w:hAnsiTheme="majorHAnsi"/>
          <w:sz w:val="24"/>
        </w:rPr>
        <w:t>select_roots_for_prompt</w:t>
      </w:r>
      <w:proofErr w:type="spellEnd"/>
      <w:r w:rsidRPr="002B5912">
        <w:rPr>
          <w:rFonts w:asciiTheme="majorHAnsi" w:eastAsiaTheme="majorHAnsi" w:hAnsiTheme="majorHAnsi"/>
          <w:sz w:val="24"/>
        </w:rPr>
        <w:t xml:space="preserve">(filtered, </w:t>
      </w:r>
      <w:proofErr w:type="spellStart"/>
      <w:r w:rsidRPr="002B5912">
        <w:rPr>
          <w:rFonts w:asciiTheme="majorHAnsi" w:eastAsiaTheme="majorHAnsi" w:hAnsiTheme="majorHAnsi"/>
          <w:sz w:val="24"/>
        </w:rPr>
        <w:t>q_vec</w:t>
      </w:r>
      <w:proofErr w:type="spellEnd"/>
      <w:r w:rsidRPr="002B5912">
        <w:rPr>
          <w:rFonts w:asciiTheme="majorHAnsi" w:eastAsiaTheme="majorHAnsi" w:hAnsiTheme="majorHAnsi"/>
          <w:sz w:val="24"/>
        </w:rPr>
        <w:t>)</w:t>
      </w:r>
    </w:p>
    <w:p w14:paraId="562DCA57"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response = </w:t>
      </w:r>
      <w:proofErr w:type="spellStart"/>
      <w:r w:rsidRPr="002B5912">
        <w:rPr>
          <w:rFonts w:asciiTheme="majorHAnsi" w:eastAsiaTheme="majorHAnsi" w:hAnsiTheme="majorHAnsi"/>
          <w:sz w:val="24"/>
        </w:rPr>
        <w:t>call_llm_with_roots</w:t>
      </w:r>
      <w:proofErr w:type="spellEnd"/>
      <w:r w:rsidRPr="002B5912">
        <w:rPr>
          <w:rFonts w:asciiTheme="majorHAnsi" w:eastAsiaTheme="majorHAnsi" w:hAnsiTheme="majorHAnsi"/>
          <w:sz w:val="24"/>
        </w:rPr>
        <w:t xml:space="preserve">(roots, </w:t>
      </w:r>
      <w:proofErr w:type="spellStart"/>
      <w:r w:rsidRPr="002B5912">
        <w:rPr>
          <w:rFonts w:asciiTheme="majorHAnsi" w:eastAsiaTheme="majorHAnsi" w:hAnsiTheme="majorHAnsi"/>
          <w:sz w:val="24"/>
        </w:rPr>
        <w:t>query_text</w:t>
      </w:r>
      <w:proofErr w:type="spellEnd"/>
      <w:r w:rsidRPr="002B5912">
        <w:rPr>
          <w:rFonts w:asciiTheme="majorHAnsi" w:eastAsiaTheme="majorHAnsi" w:hAnsiTheme="majorHAnsi"/>
          <w:sz w:val="24"/>
        </w:rPr>
        <w:t>)</w:t>
      </w:r>
    </w:p>
    <w:p w14:paraId="35B84F43" w14:textId="77777777" w:rsidR="0072704D" w:rsidRPr="002B5912" w:rsidRDefault="0072704D" w:rsidP="0072704D">
      <w:pPr>
        <w:rPr>
          <w:rFonts w:asciiTheme="majorHAnsi" w:eastAsiaTheme="majorHAnsi" w:hAnsiTheme="majorHAnsi"/>
          <w:sz w:val="24"/>
        </w:rPr>
      </w:pPr>
    </w:p>
    <w:p w14:paraId="7AC58724"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 保存: 採用キューブのビンラベルと生ベクトルを記録</w:t>
      </w:r>
    </w:p>
    <w:p w14:paraId="06DE6D10"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for cube in roots:</w:t>
      </w:r>
    </w:p>
    <w:p w14:paraId="1E0AB164"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persist_metadata</w:t>
      </w:r>
      <w:proofErr w:type="spellEnd"/>
      <w:r w:rsidRPr="002B5912">
        <w:rPr>
          <w:rFonts w:asciiTheme="majorHAnsi" w:eastAsiaTheme="majorHAnsi" w:hAnsiTheme="majorHAnsi"/>
          <w:sz w:val="24"/>
        </w:rPr>
        <w:t>(</w:t>
      </w:r>
      <w:proofErr w:type="spellStart"/>
      <w:r w:rsidRPr="002B5912">
        <w:rPr>
          <w:rFonts w:asciiTheme="majorHAnsi" w:eastAsiaTheme="majorHAnsi" w:hAnsiTheme="majorHAnsi"/>
          <w:sz w:val="24"/>
        </w:rPr>
        <w:t>topic_id</w:t>
      </w:r>
      <w:proofErr w:type="spellEnd"/>
      <w:r w:rsidRPr="002B5912">
        <w:rPr>
          <w:rFonts w:asciiTheme="majorHAnsi" w:eastAsiaTheme="majorHAnsi" w:hAnsiTheme="majorHAnsi"/>
          <w:sz w:val="24"/>
        </w:rPr>
        <w:t>, cube.id, {</w:t>
      </w:r>
    </w:p>
    <w:p w14:paraId="1B44141C"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used_in_response</w:t>
      </w:r>
      <w:proofErr w:type="spellEnd"/>
      <w:r w:rsidRPr="002B5912">
        <w:rPr>
          <w:rFonts w:asciiTheme="majorHAnsi" w:eastAsiaTheme="majorHAnsi" w:hAnsiTheme="majorHAnsi"/>
          <w:sz w:val="24"/>
        </w:rPr>
        <w:t>": True,</w:t>
      </w:r>
    </w:p>
    <w:p w14:paraId="1DC4344A"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"int3_bin": cube.int3_bin,</w:t>
      </w:r>
    </w:p>
    <w:p w14:paraId="0B16C49E"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raw_vector</w:t>
      </w:r>
      <w:proofErr w:type="spellEnd"/>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cube.vector</w:t>
      </w:r>
      <w:proofErr w:type="spellEnd"/>
      <w:r w:rsidRPr="002B5912">
        <w:rPr>
          <w:rFonts w:asciiTheme="majorHAnsi" w:eastAsiaTheme="majorHAnsi" w:hAnsiTheme="majorHAnsi"/>
          <w:sz w:val="24"/>
        </w:rPr>
        <w:t>,</w:t>
      </w:r>
    </w:p>
    <w:p w14:paraId="03818AB0"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"timestamp": now()</w:t>
      </w:r>
    </w:p>
    <w:p w14:paraId="1BB238A3"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
    <w:p w14:paraId="1F338F9F" w14:textId="77777777" w:rsidR="0072704D" w:rsidRPr="002B5912" w:rsidRDefault="0072704D" w:rsidP="0072704D">
      <w:pPr>
        <w:rPr>
          <w:rFonts w:asciiTheme="majorHAnsi" w:eastAsiaTheme="majorHAnsi" w:hAnsiTheme="majorHAnsi"/>
          <w:sz w:val="24"/>
        </w:rPr>
      </w:pPr>
    </w:p>
    <w:p w14:paraId="18198867"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 エコー候補抽出</w:t>
      </w:r>
    </w:p>
    <w:p w14:paraId="26928F64"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basis_bins</w:t>
      </w:r>
      <w:proofErr w:type="spellEnd"/>
      <w:r w:rsidRPr="002B5912">
        <w:rPr>
          <w:rFonts w:asciiTheme="majorHAnsi" w:eastAsiaTheme="majorHAnsi" w:hAnsiTheme="majorHAnsi"/>
          <w:sz w:val="24"/>
        </w:rPr>
        <w:t xml:space="preserve"> = {cube.int3_bin for cube in roots}</w:t>
      </w:r>
    </w:p>
    <w:p w14:paraId="5F93BD1A"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echo_candidates</w:t>
      </w:r>
      <w:proofErr w:type="spellEnd"/>
      <w:r w:rsidRPr="002B5912">
        <w:rPr>
          <w:rFonts w:asciiTheme="majorHAnsi" w:eastAsiaTheme="majorHAnsi" w:hAnsiTheme="majorHAnsi"/>
          <w:sz w:val="24"/>
        </w:rPr>
        <w:t xml:space="preserve"> = [c for c in filtered if c.int3_bin in </w:t>
      </w:r>
      <w:proofErr w:type="spellStart"/>
      <w:r w:rsidRPr="002B5912">
        <w:rPr>
          <w:rFonts w:asciiTheme="majorHAnsi" w:eastAsiaTheme="majorHAnsi" w:hAnsiTheme="majorHAnsi"/>
          <w:sz w:val="24"/>
        </w:rPr>
        <w:t>basis_bins</w:t>
      </w:r>
      <w:proofErr w:type="spellEnd"/>
      <w:r w:rsidRPr="002B5912">
        <w:rPr>
          <w:rFonts w:asciiTheme="majorHAnsi" w:eastAsiaTheme="majorHAnsi" w:hAnsiTheme="majorHAnsi"/>
          <w:sz w:val="24"/>
        </w:rPr>
        <w:t xml:space="preserve"> and c.id not in {r.id for r in roots}]</w:t>
      </w:r>
    </w:p>
    <w:p w14:paraId="41CA7D1D"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echo_texts</w:t>
      </w:r>
      <w:proofErr w:type="spellEnd"/>
      <w:r w:rsidRPr="002B5912">
        <w:rPr>
          <w:rFonts w:asciiTheme="majorHAnsi" w:eastAsiaTheme="majorHAnsi" w:hAnsiTheme="majorHAnsi"/>
          <w:sz w:val="24"/>
        </w:rPr>
        <w:t xml:space="preserve"> = [</w:t>
      </w:r>
      <w:proofErr w:type="spellStart"/>
      <w:r w:rsidRPr="002B5912">
        <w:rPr>
          <w:rFonts w:asciiTheme="majorHAnsi" w:eastAsiaTheme="majorHAnsi" w:hAnsiTheme="majorHAnsi"/>
          <w:sz w:val="24"/>
        </w:rPr>
        <w:t>render_echo_from_cube</w:t>
      </w:r>
      <w:proofErr w:type="spellEnd"/>
      <w:r w:rsidRPr="002B5912">
        <w:rPr>
          <w:rFonts w:asciiTheme="majorHAnsi" w:eastAsiaTheme="majorHAnsi" w:hAnsiTheme="majorHAnsi"/>
          <w:sz w:val="24"/>
        </w:rPr>
        <w:t xml:space="preserve">(c) for c in </w:t>
      </w:r>
      <w:proofErr w:type="spellStart"/>
      <w:r w:rsidRPr="002B5912">
        <w:rPr>
          <w:rFonts w:asciiTheme="majorHAnsi" w:eastAsiaTheme="majorHAnsi" w:hAnsiTheme="majorHAnsi"/>
          <w:sz w:val="24"/>
        </w:rPr>
        <w:t>echo_candidates</w:t>
      </w:r>
      <w:proofErr w:type="spellEnd"/>
      <w:r w:rsidRPr="002B5912">
        <w:rPr>
          <w:rFonts w:asciiTheme="majorHAnsi" w:eastAsiaTheme="majorHAnsi" w:hAnsiTheme="majorHAnsi"/>
          <w:sz w:val="24"/>
        </w:rPr>
        <w:t>[:M]]</w:t>
      </w:r>
    </w:p>
    <w:p w14:paraId="102EA63E" w14:textId="77777777" w:rsidR="0072704D" w:rsidRPr="002B5912" w:rsidRDefault="0072704D" w:rsidP="0072704D">
      <w:pPr>
        <w:rPr>
          <w:rFonts w:asciiTheme="majorHAnsi" w:eastAsiaTheme="majorHAnsi" w:hAnsiTheme="majorHAnsi"/>
          <w:sz w:val="24"/>
        </w:rPr>
      </w:pPr>
    </w:p>
    <w:p w14:paraId="68AC50CB"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if </w:t>
      </w:r>
      <w:proofErr w:type="spellStart"/>
      <w:r w:rsidRPr="002B5912">
        <w:rPr>
          <w:rFonts w:asciiTheme="majorHAnsi" w:eastAsiaTheme="majorHAnsi" w:hAnsiTheme="majorHAnsi"/>
          <w:sz w:val="24"/>
        </w:rPr>
        <w:t>is_low_risk_topic</w:t>
      </w:r>
      <w:proofErr w:type="spellEnd"/>
      <w:r w:rsidRPr="002B5912">
        <w:rPr>
          <w:rFonts w:asciiTheme="majorHAnsi" w:eastAsiaTheme="majorHAnsi" w:hAnsiTheme="majorHAnsi"/>
          <w:sz w:val="24"/>
        </w:rPr>
        <w:t>(</w:t>
      </w:r>
      <w:proofErr w:type="spellStart"/>
      <w:r w:rsidRPr="002B5912">
        <w:rPr>
          <w:rFonts w:asciiTheme="majorHAnsi" w:eastAsiaTheme="majorHAnsi" w:hAnsiTheme="majorHAnsi"/>
          <w:sz w:val="24"/>
        </w:rPr>
        <w:t>topic_id</w:t>
      </w:r>
      <w:proofErr w:type="spellEnd"/>
      <w:r w:rsidRPr="002B5912">
        <w:rPr>
          <w:rFonts w:asciiTheme="majorHAnsi" w:eastAsiaTheme="majorHAnsi" w:hAnsiTheme="majorHAnsi"/>
          <w:sz w:val="24"/>
        </w:rPr>
        <w:t>):</w:t>
      </w:r>
    </w:p>
    <w:p w14:paraId="35A46565"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lastRenderedPageBreak/>
        <w:t xml:space="preserve">        </w:t>
      </w:r>
      <w:proofErr w:type="spellStart"/>
      <w:r w:rsidRPr="002B5912">
        <w:rPr>
          <w:rFonts w:asciiTheme="majorHAnsi" w:eastAsiaTheme="majorHAnsi" w:hAnsiTheme="majorHAnsi"/>
          <w:sz w:val="24"/>
        </w:rPr>
        <w:t>attach_echo_to_response</w:t>
      </w:r>
      <w:proofErr w:type="spellEnd"/>
      <w:r w:rsidRPr="002B5912">
        <w:rPr>
          <w:rFonts w:asciiTheme="majorHAnsi" w:eastAsiaTheme="majorHAnsi" w:hAnsiTheme="majorHAnsi"/>
          <w:sz w:val="24"/>
        </w:rPr>
        <w:t xml:space="preserve">(response, </w:t>
      </w:r>
      <w:proofErr w:type="spellStart"/>
      <w:r w:rsidRPr="002B5912">
        <w:rPr>
          <w:rFonts w:asciiTheme="majorHAnsi" w:eastAsiaTheme="majorHAnsi" w:hAnsiTheme="majorHAnsi"/>
          <w:sz w:val="24"/>
        </w:rPr>
        <w:t>echo_texts</w:t>
      </w:r>
      <w:proofErr w:type="spellEnd"/>
      <w:r w:rsidRPr="002B5912">
        <w:rPr>
          <w:rFonts w:asciiTheme="majorHAnsi" w:eastAsiaTheme="majorHAnsi" w:hAnsiTheme="majorHAnsi"/>
          <w:sz w:val="24"/>
        </w:rPr>
        <w:t>)</w:t>
      </w:r>
    </w:p>
    <w:p w14:paraId="7ED2B1DF"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else:</w:t>
      </w:r>
    </w:p>
    <w:p w14:paraId="73FEC493"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w:t>
      </w:r>
      <w:proofErr w:type="spellStart"/>
      <w:r w:rsidRPr="002B5912">
        <w:rPr>
          <w:rFonts w:asciiTheme="majorHAnsi" w:eastAsiaTheme="majorHAnsi" w:hAnsiTheme="majorHAnsi"/>
          <w:sz w:val="24"/>
        </w:rPr>
        <w:t>prompt_user_with_echo_options</w:t>
      </w:r>
      <w:proofErr w:type="spellEnd"/>
      <w:r w:rsidRPr="002B5912">
        <w:rPr>
          <w:rFonts w:asciiTheme="majorHAnsi" w:eastAsiaTheme="majorHAnsi" w:hAnsiTheme="majorHAnsi"/>
          <w:sz w:val="24"/>
        </w:rPr>
        <w:t xml:space="preserve">(response, </w:t>
      </w:r>
      <w:proofErr w:type="spellStart"/>
      <w:r w:rsidRPr="002B5912">
        <w:rPr>
          <w:rFonts w:asciiTheme="majorHAnsi" w:eastAsiaTheme="majorHAnsi" w:hAnsiTheme="majorHAnsi"/>
          <w:sz w:val="24"/>
        </w:rPr>
        <w:t>echo_texts</w:t>
      </w:r>
      <w:proofErr w:type="spellEnd"/>
      <w:r w:rsidRPr="002B5912">
        <w:rPr>
          <w:rFonts w:asciiTheme="majorHAnsi" w:eastAsiaTheme="majorHAnsi" w:hAnsiTheme="majorHAnsi"/>
          <w:sz w:val="24"/>
        </w:rPr>
        <w:t>)</w:t>
      </w:r>
    </w:p>
    <w:p w14:paraId="0FC83251" w14:textId="77777777" w:rsidR="0072704D" w:rsidRPr="002B5912" w:rsidRDefault="0072704D" w:rsidP="0072704D">
      <w:pPr>
        <w:rPr>
          <w:rFonts w:asciiTheme="majorHAnsi" w:eastAsiaTheme="majorHAnsi" w:hAnsiTheme="majorHAnsi"/>
          <w:sz w:val="24"/>
        </w:rPr>
      </w:pPr>
    </w:p>
    <w:p w14:paraId="0E3F0B18" w14:textId="77777777" w:rsidR="0072704D" w:rsidRDefault="0072704D" w:rsidP="0072704D">
      <w:pPr>
        <w:rPr>
          <w:rFonts w:asciiTheme="majorHAnsi" w:eastAsiaTheme="majorHAnsi" w:hAnsiTheme="majorHAnsi"/>
          <w:sz w:val="24"/>
        </w:rPr>
      </w:pPr>
      <w:r w:rsidRPr="002B5912">
        <w:rPr>
          <w:rFonts w:asciiTheme="majorHAnsi" w:eastAsiaTheme="majorHAnsi" w:hAnsiTheme="majorHAnsi"/>
          <w:sz w:val="24"/>
        </w:rPr>
        <w:t xml:space="preserve">    return response</w:t>
      </w:r>
    </w:p>
    <w:p w14:paraId="51646FB7" w14:textId="77777777" w:rsidR="002B5912" w:rsidRDefault="002B5912" w:rsidP="0072704D">
      <w:pPr>
        <w:rPr>
          <w:rFonts w:asciiTheme="majorHAnsi" w:eastAsiaTheme="majorHAnsi" w:hAnsiTheme="majorHAnsi"/>
          <w:sz w:val="24"/>
        </w:rPr>
      </w:pPr>
    </w:p>
    <w:p w14:paraId="546DB39F" w14:textId="77777777" w:rsidR="002B5912" w:rsidRDefault="002B5912" w:rsidP="0072704D">
      <w:pPr>
        <w:rPr>
          <w:rFonts w:asciiTheme="majorHAnsi" w:eastAsiaTheme="majorHAnsi" w:hAnsiTheme="majorHAnsi"/>
          <w:sz w:val="24"/>
        </w:rPr>
      </w:pPr>
    </w:p>
    <w:p w14:paraId="3D9E276B" w14:textId="77777777" w:rsidR="002B5912" w:rsidRPr="002B5912" w:rsidRDefault="002B5912" w:rsidP="0072704D">
      <w:pPr>
        <w:rPr>
          <w:rFonts w:asciiTheme="majorHAnsi" w:eastAsiaTheme="majorHAnsi" w:hAnsiTheme="majorHAnsi" w:hint="eastAsia"/>
          <w:sz w:val="24"/>
        </w:rPr>
      </w:pPr>
    </w:p>
    <w:p w14:paraId="23995E01"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2E8805DA">
          <v:rect id="_x0000_i1085" style="width:0;height:1.5pt" o:hralign="center" o:hrstd="t" o:hr="t" fillcolor="#a0a0a0" stroked="f">
            <v:textbox inset="5.85pt,.7pt,5.85pt,.7pt"/>
          </v:rect>
        </w:pict>
      </w:r>
    </w:p>
    <w:p w14:paraId="4DB80E60" w14:textId="77777777" w:rsidR="0072704D" w:rsidRDefault="0072704D" w:rsidP="002B5912">
      <w:pPr>
        <w:jc w:val="center"/>
        <w:rPr>
          <w:rFonts w:asciiTheme="majorHAnsi" w:eastAsiaTheme="majorHAnsi" w:hAnsiTheme="majorHAnsi"/>
          <w:b/>
          <w:bCs/>
          <w:sz w:val="24"/>
        </w:rPr>
      </w:pPr>
      <w:r w:rsidRPr="002B5912">
        <w:rPr>
          <w:rFonts w:asciiTheme="majorHAnsi" w:eastAsiaTheme="majorHAnsi" w:hAnsiTheme="majorHAnsi"/>
          <w:b/>
          <w:bCs/>
          <w:sz w:val="24"/>
        </w:rPr>
        <w:t>5.7 運用上の注意と評価指標</w:t>
      </w:r>
    </w:p>
    <w:p w14:paraId="7C18660D" w14:textId="77777777" w:rsidR="002B5912" w:rsidRPr="002B5912" w:rsidRDefault="002B5912" w:rsidP="002B5912">
      <w:pPr>
        <w:jc w:val="center"/>
        <w:rPr>
          <w:rFonts w:asciiTheme="majorHAnsi" w:eastAsiaTheme="majorHAnsi" w:hAnsiTheme="majorHAnsi" w:hint="eastAsia"/>
          <w:b/>
          <w:bCs/>
          <w:sz w:val="24"/>
        </w:rPr>
      </w:pPr>
    </w:p>
    <w:p w14:paraId="290C53B1" w14:textId="77777777" w:rsidR="0072704D" w:rsidRPr="002B5912" w:rsidRDefault="0072704D" w:rsidP="0072704D">
      <w:pPr>
        <w:numPr>
          <w:ilvl w:val="0"/>
          <w:numId w:val="9"/>
        </w:numPr>
        <w:rPr>
          <w:rFonts w:asciiTheme="majorHAnsi" w:eastAsiaTheme="majorHAnsi" w:hAnsiTheme="majorHAnsi"/>
          <w:sz w:val="24"/>
        </w:rPr>
      </w:pPr>
      <w:r w:rsidRPr="002B5912">
        <w:rPr>
          <w:rFonts w:asciiTheme="majorHAnsi" w:eastAsiaTheme="majorHAnsi" w:hAnsiTheme="majorHAnsi"/>
          <w:b/>
          <w:bCs/>
          <w:sz w:val="24"/>
        </w:rPr>
        <w:t>誤検知と誤回帰のリスク</w:t>
      </w:r>
      <w:r w:rsidRPr="002B5912">
        <w:rPr>
          <w:rFonts w:asciiTheme="majorHAnsi" w:eastAsiaTheme="majorHAnsi" w:hAnsiTheme="majorHAnsi"/>
          <w:sz w:val="24"/>
        </w:rPr>
        <w:t>：重要な更新を誤って巻き戻すと情報損失が生じるため、回帰は保守的に運用する。</w:t>
      </w:r>
    </w:p>
    <w:p w14:paraId="58F36678" w14:textId="77777777" w:rsidR="0072704D" w:rsidRPr="002B5912" w:rsidRDefault="0072704D" w:rsidP="0072704D">
      <w:pPr>
        <w:numPr>
          <w:ilvl w:val="0"/>
          <w:numId w:val="9"/>
        </w:numPr>
        <w:rPr>
          <w:rFonts w:asciiTheme="majorHAnsi" w:eastAsiaTheme="majorHAnsi" w:hAnsiTheme="majorHAnsi"/>
          <w:sz w:val="24"/>
        </w:rPr>
      </w:pPr>
      <w:r w:rsidRPr="002B5912">
        <w:rPr>
          <w:rFonts w:asciiTheme="majorHAnsi" w:eastAsiaTheme="majorHAnsi" w:hAnsiTheme="majorHAnsi"/>
          <w:b/>
          <w:bCs/>
          <w:sz w:val="24"/>
        </w:rPr>
        <w:t>監査ログ必須</w:t>
      </w:r>
      <w:r w:rsidRPr="002B5912">
        <w:rPr>
          <w:rFonts w:asciiTheme="majorHAnsi" w:eastAsiaTheme="majorHAnsi" w:hAnsiTheme="majorHAnsi"/>
          <w:sz w:val="24"/>
        </w:rPr>
        <w:t>：すべてのエコー生成・回帰操作は不可逆の監査ログに記録する。</w:t>
      </w:r>
    </w:p>
    <w:p w14:paraId="0CAEFA24" w14:textId="77777777" w:rsidR="0072704D" w:rsidRPr="002B5912" w:rsidRDefault="0072704D" w:rsidP="0072704D">
      <w:pPr>
        <w:numPr>
          <w:ilvl w:val="0"/>
          <w:numId w:val="9"/>
        </w:numPr>
        <w:rPr>
          <w:rFonts w:asciiTheme="majorHAnsi" w:eastAsiaTheme="majorHAnsi" w:hAnsiTheme="majorHAnsi"/>
          <w:sz w:val="24"/>
        </w:rPr>
      </w:pPr>
      <w:r w:rsidRPr="002B5912">
        <w:rPr>
          <w:rFonts w:asciiTheme="majorHAnsi" w:eastAsiaTheme="majorHAnsi" w:hAnsiTheme="majorHAnsi"/>
          <w:b/>
          <w:bCs/>
          <w:sz w:val="24"/>
        </w:rPr>
        <w:t>評価指標</w:t>
      </w:r>
      <w:r w:rsidRPr="002B5912">
        <w:rPr>
          <w:rFonts w:asciiTheme="majorHAnsi" w:eastAsiaTheme="majorHAnsi" w:hAnsiTheme="majorHAnsi"/>
          <w:sz w:val="24"/>
        </w:rPr>
        <w:t>：エコー検出精度、誤回帰率、ユーザ承認率、回帰後の応答品質（人手評価）を定期的にモニタする。</w:t>
      </w:r>
    </w:p>
    <w:p w14:paraId="2FBEE3D0" w14:textId="77777777" w:rsidR="0072704D" w:rsidRPr="002B5912" w:rsidRDefault="0072704D" w:rsidP="0072704D">
      <w:pPr>
        <w:numPr>
          <w:ilvl w:val="0"/>
          <w:numId w:val="9"/>
        </w:numPr>
        <w:rPr>
          <w:rFonts w:asciiTheme="majorHAnsi" w:eastAsiaTheme="majorHAnsi" w:hAnsiTheme="majorHAnsi"/>
          <w:sz w:val="24"/>
        </w:rPr>
      </w:pPr>
      <w:r w:rsidRPr="002B5912">
        <w:rPr>
          <w:rFonts w:asciiTheme="majorHAnsi" w:eastAsiaTheme="majorHAnsi" w:hAnsiTheme="majorHAnsi"/>
          <w:b/>
          <w:bCs/>
          <w:sz w:val="24"/>
        </w:rPr>
        <w:t>プライバシー配慮</w:t>
      </w:r>
      <w:r w:rsidRPr="002B5912">
        <w:rPr>
          <w:rFonts w:asciiTheme="majorHAnsi" w:eastAsiaTheme="majorHAnsi" w:hAnsiTheme="majorHAnsi"/>
          <w:sz w:val="24"/>
        </w:rPr>
        <w:t>：差分提示やエコー表示で個人情報が露出しないよう表示ルールを厳格化する。</w:t>
      </w:r>
    </w:p>
    <w:p w14:paraId="493666E6" w14:textId="77777777" w:rsidR="0072704D" w:rsidRDefault="0072704D" w:rsidP="0072704D">
      <w:pPr>
        <w:numPr>
          <w:ilvl w:val="0"/>
          <w:numId w:val="9"/>
        </w:numPr>
        <w:rPr>
          <w:rFonts w:asciiTheme="majorHAnsi" w:eastAsiaTheme="majorHAnsi" w:hAnsiTheme="majorHAnsi"/>
          <w:sz w:val="24"/>
        </w:rPr>
      </w:pPr>
      <w:r w:rsidRPr="002B5912">
        <w:rPr>
          <w:rFonts w:asciiTheme="majorHAnsi" w:eastAsiaTheme="majorHAnsi" w:hAnsiTheme="majorHAnsi"/>
          <w:b/>
          <w:bCs/>
          <w:sz w:val="24"/>
        </w:rPr>
        <w:t>短発話保護</w:t>
      </w:r>
      <w:r w:rsidRPr="002B5912">
        <w:rPr>
          <w:rFonts w:asciiTheme="majorHAnsi" w:eastAsiaTheme="majorHAnsi" w:hAnsiTheme="majorHAnsi"/>
          <w:sz w:val="24"/>
        </w:rPr>
        <w:t>：相槌や短い反応が重要な否定や修正を含む場合があるため、</w:t>
      </w:r>
      <w:proofErr w:type="spellStart"/>
      <w:r w:rsidRPr="002B5912">
        <w:rPr>
          <w:rFonts w:asciiTheme="majorHAnsi" w:eastAsiaTheme="majorHAnsi" w:hAnsiTheme="majorHAnsi"/>
          <w:sz w:val="24"/>
        </w:rPr>
        <w:t>is_short_noise</w:t>
      </w:r>
      <w:proofErr w:type="spellEnd"/>
      <w:r w:rsidRPr="002B5912">
        <w:rPr>
          <w:rFonts w:asciiTheme="majorHAnsi" w:eastAsiaTheme="majorHAnsi" w:hAnsiTheme="majorHAnsi"/>
          <w:sz w:val="24"/>
        </w:rPr>
        <w:t xml:space="preserve"> 判定と int3_bin のみでの除外は併用しない。</w:t>
      </w:r>
    </w:p>
    <w:p w14:paraId="346D90EE" w14:textId="77777777" w:rsidR="002B5912" w:rsidRDefault="002B5912" w:rsidP="002B5912">
      <w:pPr>
        <w:rPr>
          <w:rFonts w:asciiTheme="majorHAnsi" w:eastAsiaTheme="majorHAnsi" w:hAnsiTheme="majorHAnsi"/>
          <w:sz w:val="24"/>
        </w:rPr>
      </w:pPr>
    </w:p>
    <w:p w14:paraId="2D27B9D4" w14:textId="77777777" w:rsidR="002B5912" w:rsidRDefault="002B5912" w:rsidP="002B5912">
      <w:pPr>
        <w:rPr>
          <w:rFonts w:asciiTheme="majorHAnsi" w:eastAsiaTheme="majorHAnsi" w:hAnsiTheme="majorHAnsi"/>
          <w:sz w:val="24"/>
        </w:rPr>
      </w:pPr>
    </w:p>
    <w:p w14:paraId="63BFA23A" w14:textId="77777777" w:rsidR="002B5912" w:rsidRPr="002B5912" w:rsidRDefault="002B5912" w:rsidP="002B5912">
      <w:pPr>
        <w:rPr>
          <w:rFonts w:asciiTheme="majorHAnsi" w:eastAsiaTheme="majorHAnsi" w:hAnsiTheme="majorHAnsi" w:hint="eastAsia"/>
          <w:sz w:val="24"/>
        </w:rPr>
      </w:pPr>
    </w:p>
    <w:p w14:paraId="47165235" w14:textId="77777777"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335535AB">
          <v:rect id="_x0000_i1086" style="width:0;height:1.5pt" o:hralign="center" o:hrstd="t" o:hr="t" fillcolor="#a0a0a0" stroked="f">
            <v:textbox inset="5.85pt,.7pt,5.85pt,.7pt"/>
          </v:rect>
        </w:pict>
      </w:r>
    </w:p>
    <w:p w14:paraId="1FAEA7AB" w14:textId="77777777" w:rsidR="002B5912" w:rsidRDefault="002B5912" w:rsidP="0072704D">
      <w:pPr>
        <w:rPr>
          <w:rFonts w:asciiTheme="majorHAnsi" w:eastAsiaTheme="majorHAnsi" w:hAnsiTheme="majorHAnsi"/>
          <w:b/>
          <w:bCs/>
          <w:sz w:val="24"/>
        </w:rPr>
      </w:pPr>
    </w:p>
    <w:p w14:paraId="3E5C8E20" w14:textId="6847A5C0" w:rsidR="0072704D" w:rsidRPr="002B5912" w:rsidRDefault="0072704D" w:rsidP="0072704D">
      <w:pPr>
        <w:rPr>
          <w:rFonts w:asciiTheme="majorHAnsi" w:eastAsiaTheme="majorHAnsi" w:hAnsiTheme="majorHAnsi"/>
          <w:b/>
          <w:bCs/>
          <w:sz w:val="24"/>
        </w:rPr>
      </w:pPr>
      <w:r w:rsidRPr="002B5912">
        <w:rPr>
          <w:rFonts w:asciiTheme="majorHAnsi" w:eastAsiaTheme="majorHAnsi" w:hAnsiTheme="majorHAnsi"/>
          <w:b/>
          <w:bCs/>
          <w:sz w:val="24"/>
        </w:rPr>
        <w:t>章末要点</w:t>
      </w:r>
    </w:p>
    <w:p w14:paraId="7FC5376A" w14:textId="77777777" w:rsidR="0072704D" w:rsidRPr="002B5912" w:rsidRDefault="0072704D" w:rsidP="0072704D">
      <w:pPr>
        <w:numPr>
          <w:ilvl w:val="0"/>
          <w:numId w:val="10"/>
        </w:numPr>
        <w:rPr>
          <w:rFonts w:asciiTheme="majorHAnsi" w:eastAsiaTheme="majorHAnsi" w:hAnsiTheme="majorHAnsi"/>
          <w:sz w:val="24"/>
        </w:rPr>
      </w:pPr>
      <w:r w:rsidRPr="002B5912">
        <w:rPr>
          <w:rFonts w:asciiTheme="majorHAnsi" w:eastAsiaTheme="majorHAnsi" w:hAnsiTheme="majorHAnsi"/>
          <w:b/>
          <w:bCs/>
          <w:sz w:val="24"/>
        </w:rPr>
        <w:t>エコーインサイトは情報の自己強化を可視化し、原点回帰はその是正手段である。</w:t>
      </w:r>
    </w:p>
    <w:p w14:paraId="4BEBDCE3" w14:textId="77777777" w:rsidR="0072704D" w:rsidRPr="002B5912" w:rsidRDefault="0072704D" w:rsidP="0072704D">
      <w:pPr>
        <w:numPr>
          <w:ilvl w:val="0"/>
          <w:numId w:val="10"/>
        </w:numPr>
        <w:rPr>
          <w:rFonts w:asciiTheme="majorHAnsi" w:eastAsiaTheme="majorHAnsi" w:hAnsiTheme="majorHAnsi"/>
          <w:sz w:val="24"/>
        </w:rPr>
      </w:pPr>
      <w:r w:rsidRPr="002B5912">
        <w:rPr>
          <w:rFonts w:asciiTheme="majorHAnsi" w:eastAsiaTheme="majorHAnsi" w:hAnsiTheme="majorHAnsi"/>
          <w:b/>
          <w:bCs/>
          <w:sz w:val="24"/>
        </w:rPr>
        <w:t>外付け閾値は不要で、回答に採用されたキューブの量子化ビンを基準に同等ビンのキューブを自動的にエコー候補とする。</w:t>
      </w:r>
    </w:p>
    <w:p w14:paraId="3285C236" w14:textId="77777777" w:rsidR="0072704D" w:rsidRPr="002B5912" w:rsidRDefault="0072704D" w:rsidP="0072704D">
      <w:pPr>
        <w:numPr>
          <w:ilvl w:val="0"/>
          <w:numId w:val="10"/>
        </w:numPr>
        <w:rPr>
          <w:rFonts w:asciiTheme="majorHAnsi" w:eastAsiaTheme="majorHAnsi" w:hAnsiTheme="majorHAnsi"/>
          <w:sz w:val="24"/>
        </w:rPr>
      </w:pPr>
      <w:r w:rsidRPr="002B5912">
        <w:rPr>
          <w:rFonts w:asciiTheme="majorHAnsi" w:eastAsiaTheme="majorHAnsi" w:hAnsiTheme="majorHAnsi"/>
          <w:b/>
          <w:bCs/>
          <w:sz w:val="24"/>
        </w:rPr>
        <w:t>デフラグ時の比較のために、採用キューブのビンラベルと生ベクトルを保存しておくことが必須である。</w:t>
      </w:r>
    </w:p>
    <w:p w14:paraId="1703F4C2" w14:textId="77777777" w:rsidR="002B5912" w:rsidRDefault="002B5912" w:rsidP="0072704D">
      <w:pPr>
        <w:rPr>
          <w:rFonts w:asciiTheme="majorHAnsi" w:eastAsiaTheme="majorHAnsi" w:hAnsiTheme="majorHAnsi"/>
          <w:sz w:val="24"/>
        </w:rPr>
      </w:pPr>
    </w:p>
    <w:p w14:paraId="507871F9" w14:textId="0A631AB3" w:rsidR="0072704D" w:rsidRPr="002B5912" w:rsidRDefault="0072704D" w:rsidP="0072704D">
      <w:pPr>
        <w:rPr>
          <w:rFonts w:asciiTheme="majorHAnsi" w:eastAsiaTheme="majorHAnsi" w:hAnsiTheme="majorHAnsi"/>
          <w:sz w:val="24"/>
        </w:rPr>
      </w:pPr>
      <w:r w:rsidRPr="002B5912">
        <w:rPr>
          <w:rFonts w:asciiTheme="majorHAnsi" w:eastAsiaTheme="majorHAnsi" w:hAnsiTheme="majorHAnsi"/>
          <w:sz w:val="24"/>
        </w:rPr>
        <w:pict w14:anchorId="66F8A0CF">
          <v:rect id="_x0000_i1087" style="width:0;height:1.5pt" o:hralign="center" o:hrstd="t" o:hr="t" fillcolor="#a0a0a0" stroked="f">
            <v:textbox inset="5.85pt,.7pt,5.85pt,.7pt"/>
          </v:rect>
        </w:pict>
      </w:r>
    </w:p>
    <w:p w14:paraId="39E838A0" w14:textId="77777777" w:rsidR="002B5912" w:rsidRDefault="002B5912" w:rsidP="0072704D">
      <w:pPr>
        <w:rPr>
          <w:rFonts w:asciiTheme="majorHAnsi" w:eastAsiaTheme="majorHAnsi" w:hAnsiTheme="majorHAnsi"/>
          <w:sz w:val="24"/>
        </w:rPr>
      </w:pPr>
    </w:p>
    <w:p w14:paraId="20C40691" w14:textId="77777777" w:rsidR="002B5912" w:rsidRDefault="002B5912" w:rsidP="0072704D">
      <w:pPr>
        <w:rPr>
          <w:rFonts w:asciiTheme="majorHAnsi" w:eastAsiaTheme="majorHAnsi" w:hAnsiTheme="majorHAnsi"/>
          <w:sz w:val="24"/>
        </w:rPr>
      </w:pPr>
    </w:p>
    <w:p w14:paraId="150D095E" w14:textId="77777777" w:rsidR="00073FE3" w:rsidRPr="002B5912" w:rsidRDefault="00073FE3">
      <w:pPr>
        <w:rPr>
          <w:rFonts w:asciiTheme="majorHAnsi" w:eastAsiaTheme="majorHAnsi" w:hAnsiTheme="majorHAnsi"/>
          <w:sz w:val="24"/>
        </w:rPr>
      </w:pPr>
    </w:p>
    <w:sectPr w:rsidR="00073FE3" w:rsidRPr="002B5912" w:rsidSect="0072704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BA1"/>
    <w:multiLevelType w:val="multilevel"/>
    <w:tmpl w:val="40A4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47659"/>
    <w:multiLevelType w:val="multilevel"/>
    <w:tmpl w:val="09E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5DFF"/>
    <w:multiLevelType w:val="multilevel"/>
    <w:tmpl w:val="7B3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53027"/>
    <w:multiLevelType w:val="multilevel"/>
    <w:tmpl w:val="18B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4129E"/>
    <w:multiLevelType w:val="multilevel"/>
    <w:tmpl w:val="F82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E0158"/>
    <w:multiLevelType w:val="multilevel"/>
    <w:tmpl w:val="7F62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03DF2"/>
    <w:multiLevelType w:val="multilevel"/>
    <w:tmpl w:val="75D2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456F5"/>
    <w:multiLevelType w:val="multilevel"/>
    <w:tmpl w:val="65E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11E89"/>
    <w:multiLevelType w:val="multilevel"/>
    <w:tmpl w:val="342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A7E5D"/>
    <w:multiLevelType w:val="multilevel"/>
    <w:tmpl w:val="25E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14417">
    <w:abstractNumId w:val="3"/>
  </w:num>
  <w:num w:numId="2" w16cid:durableId="866723321">
    <w:abstractNumId w:val="6"/>
  </w:num>
  <w:num w:numId="3" w16cid:durableId="731579079">
    <w:abstractNumId w:val="0"/>
  </w:num>
  <w:num w:numId="4" w16cid:durableId="1587305392">
    <w:abstractNumId w:val="7"/>
  </w:num>
  <w:num w:numId="5" w16cid:durableId="2036685267">
    <w:abstractNumId w:val="5"/>
  </w:num>
  <w:num w:numId="6" w16cid:durableId="1874264116">
    <w:abstractNumId w:val="8"/>
  </w:num>
  <w:num w:numId="7" w16cid:durableId="621233069">
    <w:abstractNumId w:val="1"/>
  </w:num>
  <w:num w:numId="8" w16cid:durableId="925722758">
    <w:abstractNumId w:val="9"/>
  </w:num>
  <w:num w:numId="9" w16cid:durableId="1186408400">
    <w:abstractNumId w:val="4"/>
  </w:num>
  <w:num w:numId="10" w16cid:durableId="1569654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6D"/>
    <w:rsid w:val="00073FE3"/>
    <w:rsid w:val="0027733B"/>
    <w:rsid w:val="002A2565"/>
    <w:rsid w:val="002B5912"/>
    <w:rsid w:val="002C4F6D"/>
    <w:rsid w:val="0060421C"/>
    <w:rsid w:val="0072704D"/>
    <w:rsid w:val="008F51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1DF8A5"/>
  <w15:chartTrackingRefBased/>
  <w15:docId w15:val="{DE378561-AE7C-4773-98AF-DC74FBA3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4F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4F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C4F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4F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4F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4F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4F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4F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4F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4F6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4F6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C4F6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4F6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4F6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4F6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4F6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4F6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4F6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4F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4F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F6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4F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4F6D"/>
    <w:pPr>
      <w:spacing w:before="160" w:after="160"/>
      <w:jc w:val="center"/>
    </w:pPr>
    <w:rPr>
      <w:i/>
      <w:iCs/>
      <w:color w:val="404040" w:themeColor="text1" w:themeTint="BF"/>
    </w:rPr>
  </w:style>
  <w:style w:type="character" w:customStyle="1" w:styleId="a8">
    <w:name w:val="引用文 (文字)"/>
    <w:basedOn w:val="a0"/>
    <w:link w:val="a7"/>
    <w:uiPriority w:val="29"/>
    <w:rsid w:val="002C4F6D"/>
    <w:rPr>
      <w:i/>
      <w:iCs/>
      <w:color w:val="404040" w:themeColor="text1" w:themeTint="BF"/>
    </w:rPr>
  </w:style>
  <w:style w:type="paragraph" w:styleId="a9">
    <w:name w:val="List Paragraph"/>
    <w:basedOn w:val="a"/>
    <w:uiPriority w:val="34"/>
    <w:qFormat/>
    <w:rsid w:val="002C4F6D"/>
    <w:pPr>
      <w:ind w:left="720"/>
      <w:contextualSpacing/>
    </w:pPr>
  </w:style>
  <w:style w:type="character" w:styleId="21">
    <w:name w:val="Intense Emphasis"/>
    <w:basedOn w:val="a0"/>
    <w:uiPriority w:val="21"/>
    <w:qFormat/>
    <w:rsid w:val="002C4F6D"/>
    <w:rPr>
      <w:i/>
      <w:iCs/>
      <w:color w:val="0F4761" w:themeColor="accent1" w:themeShade="BF"/>
    </w:rPr>
  </w:style>
  <w:style w:type="paragraph" w:styleId="22">
    <w:name w:val="Intense Quote"/>
    <w:basedOn w:val="a"/>
    <w:next w:val="a"/>
    <w:link w:val="23"/>
    <w:uiPriority w:val="30"/>
    <w:qFormat/>
    <w:rsid w:val="002C4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C4F6D"/>
    <w:rPr>
      <w:i/>
      <w:iCs/>
      <w:color w:val="0F4761" w:themeColor="accent1" w:themeShade="BF"/>
    </w:rPr>
  </w:style>
  <w:style w:type="character" w:styleId="24">
    <w:name w:val="Intense Reference"/>
    <w:basedOn w:val="a0"/>
    <w:uiPriority w:val="32"/>
    <w:qFormat/>
    <w:rsid w:val="002C4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574</Words>
  <Characters>3274</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2026-05-07T18:38:00Z</dcterms:created>
  <dcterms:modified xsi:type="dcterms:W3CDTF">2026-05-07T18:55:00Z</dcterms:modified>
</cp:coreProperties>
</file>