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微软雅黑" w:hAnsi="微软雅黑" w:eastAsia="微软雅黑" w:cs="微软雅黑"/>
          <w:color w:val="1F2329"/>
          <w:kern w:val="0"/>
          <w:sz w:val="50"/>
          <w:szCs w:val="50"/>
          <w:lang w:val="en-US" w:eastAsia="zh-CN" w:bidi="ar"/>
        </w:rPr>
      </w:pPr>
      <w:r>
        <w:rPr>
          <w:rFonts w:ascii="微软雅黑" w:hAnsi="微软雅黑" w:eastAsia="微软雅黑" w:cs="微软雅黑"/>
          <w:color w:val="1F2329"/>
          <w:kern w:val="0"/>
          <w:sz w:val="50"/>
          <w:szCs w:val="50"/>
          <w:lang w:val="en-US" w:eastAsia="zh-CN" w:bidi="ar"/>
        </w:rPr>
        <w:t>Exercise</w:t>
      </w:r>
      <w:r>
        <w:rPr>
          <w:rFonts w:hint="eastAsia" w:ascii="微软雅黑" w:hAnsi="微软雅黑" w:eastAsia="微软雅黑" w:cs="微软雅黑"/>
          <w:color w:val="1F2329"/>
          <w:kern w:val="0"/>
          <w:sz w:val="50"/>
          <w:szCs w:val="50"/>
          <w:lang w:val="en-US" w:eastAsia="zh-CN" w:bidi="ar"/>
        </w:rPr>
        <w:t>2-LeNet5</w:t>
      </w:r>
    </w:p>
    <w:p>
      <w:pPr>
        <w:jc w:val="center"/>
        <w:rPr>
          <w:rFonts w:hint="eastAsia"/>
          <w:lang w:val="en-US" w:eastAsia="zh-CN"/>
        </w:rPr>
      </w:pPr>
      <w:r>
        <w:rPr>
          <w:rFonts w:hint="eastAsia"/>
          <w:lang w:val="en-US" w:eastAsia="zh-CN"/>
        </w:rPr>
        <w:t>学院：网络空间安全学院 学号：2111673 专业：物联网工程 姓名：岳志鑫</w:t>
      </w:r>
    </w:p>
    <w:p>
      <w:pPr>
        <w:numPr>
          <w:ilvl w:val="0"/>
          <w:numId w:val="0"/>
        </w:numPr>
        <w:jc w:val="both"/>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一、</w:t>
      </w:r>
      <w:r>
        <w:rPr>
          <w:rFonts w:hint="eastAsia"/>
          <w:b/>
          <w:bCs/>
          <w:lang w:val="en-US" w:eastAsia="zh-CN"/>
        </w:rPr>
        <w:t>问题分析</w:t>
      </w:r>
    </w:p>
    <w:p>
      <w:pPr>
        <w:keepNext w:val="0"/>
        <w:keepLines w:val="0"/>
        <w:widowControl/>
        <w:suppressLineNumbers w:val="0"/>
        <w:ind w:firstLine="420" w:firstLineChars="0"/>
        <w:jc w:val="left"/>
      </w:pPr>
      <w:r>
        <w:rPr>
          <w:rFonts w:ascii="等线" w:hAnsi="等线" w:eastAsia="等线" w:cs="等线"/>
          <w:color w:val="000000"/>
          <w:kern w:val="0"/>
          <w:sz w:val="21"/>
          <w:szCs w:val="21"/>
          <w:lang w:val="en-US" w:eastAsia="zh-CN" w:bidi="ar"/>
        </w:rPr>
        <w:t>在这个练习中，需要使用 Python 实现 LeNet5 来完成对 MNIST 数据集中 0-9 共 10 个手写</w:t>
      </w:r>
      <w:r>
        <w:rPr>
          <w:rFonts w:hint="eastAsia" w:ascii="等线" w:hAnsi="等线" w:eastAsia="等线" w:cs="等线"/>
          <w:color w:val="000000"/>
          <w:kern w:val="0"/>
          <w:sz w:val="21"/>
          <w:szCs w:val="21"/>
          <w:lang w:val="en-US" w:eastAsia="zh-CN" w:bidi="ar"/>
        </w:rPr>
        <w:t xml:space="preserve">数字的分类。代码只能使用Python实现，其中数据读取可使用 PIL、opencv-python 等库，矩阵运算可使用numpy等计算库，网络前向传播和梯度反向传播需要手动实现，不能使用PyTorch、TensorFlow、Jax 或 Caffe 等自动微分框架。 </w:t>
      </w:r>
    </w:p>
    <w:p>
      <w:pPr>
        <w:keepNext w:val="0"/>
        <w:keepLines w:val="0"/>
        <w:widowControl/>
        <w:suppressLineNumbers w:val="0"/>
        <w:ind w:firstLine="420" w:firstLineChars="0"/>
        <w:jc w:val="left"/>
      </w:pPr>
      <w:r>
        <w:rPr>
          <w:rFonts w:hint="eastAsia" w:ascii="等线" w:hAnsi="等线" w:eastAsia="等线" w:cs="等线"/>
          <w:color w:val="000000"/>
          <w:kern w:val="0"/>
          <w:sz w:val="21"/>
          <w:szCs w:val="21"/>
          <w:lang w:val="en-US" w:eastAsia="zh-CN" w:bidi="ar"/>
        </w:rPr>
        <w:t>MNIST 数据集可在</w:t>
      </w:r>
      <w:r>
        <w:rPr>
          <w:rFonts w:hint="eastAsia" w:ascii="等线" w:hAnsi="等线" w:eastAsia="等线" w:cs="等线"/>
          <w:color w:val="000000"/>
          <w:kern w:val="0"/>
          <w:sz w:val="21"/>
          <w:szCs w:val="21"/>
          <w:lang w:val="en-US" w:eastAsia="zh-CN" w:bidi="ar"/>
        </w:rPr>
        <w:t>http://yann.lecun.com/exdb/mnist/</w:t>
      </w:r>
      <w:r>
        <w:rPr>
          <w:rFonts w:hint="eastAsia" w:ascii="等线" w:hAnsi="等线" w:eastAsia="等线" w:cs="等线"/>
          <w:color w:val="000000"/>
          <w:kern w:val="0"/>
          <w:sz w:val="21"/>
          <w:szCs w:val="21"/>
          <w:lang w:val="en-US" w:eastAsia="zh-CN" w:bidi="ar"/>
        </w:rPr>
        <w:t xml:space="preserve">下载。 </w:t>
      </w:r>
    </w:p>
    <w:p>
      <w:pPr>
        <w:numPr>
          <w:ilvl w:val="0"/>
          <w:numId w:val="1"/>
        </w:numPr>
        <w:jc w:val="both"/>
        <w:rPr>
          <w:rFonts w:hint="eastAsia"/>
          <w:b/>
          <w:bCs/>
          <w:lang w:val="en-US" w:eastAsia="zh-CN"/>
        </w:rPr>
      </w:pPr>
      <w:r>
        <w:rPr>
          <w:rFonts w:hint="eastAsia"/>
          <w:b/>
          <w:bCs/>
          <w:lang w:val="en-US" w:eastAsia="zh-CN"/>
        </w:rPr>
        <w:t>实验环境</w:t>
      </w:r>
    </w:p>
    <w:p>
      <w:pPr>
        <w:keepNext w:val="0"/>
        <w:keepLines w:val="0"/>
        <w:widowControl/>
        <w:suppressLineNumbers w:val="0"/>
        <w:ind w:firstLine="420" w:firstLineChars="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PyCharm Community Edition 2023.2.1</w:t>
      </w:r>
    </w:p>
    <w:p>
      <w:pPr>
        <w:keepNext w:val="0"/>
        <w:keepLines w:val="0"/>
        <w:widowControl/>
        <w:suppressLineNumbers w:val="0"/>
        <w:ind w:firstLine="420" w:firstLineChars="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Python 3.8.6</w:t>
      </w:r>
    </w:p>
    <w:p>
      <w:pPr>
        <w:numPr>
          <w:ilvl w:val="0"/>
          <w:numId w:val="1"/>
        </w:numPr>
        <w:jc w:val="both"/>
        <w:rPr>
          <w:rFonts w:hint="eastAsia"/>
          <w:b/>
          <w:bCs/>
          <w:lang w:val="en-US" w:eastAsia="zh-CN"/>
        </w:rPr>
      </w:pPr>
      <w:r>
        <w:rPr>
          <w:rFonts w:hint="eastAsia"/>
          <w:b/>
          <w:bCs/>
          <w:lang w:val="en-US" w:eastAsia="zh-CN"/>
        </w:rPr>
        <w:t>实验原理</w:t>
      </w:r>
    </w:p>
    <w:p>
      <w:pPr>
        <w:numPr>
          <w:ilvl w:val="0"/>
          <w:numId w:val="0"/>
        </w:numPr>
        <w:ind w:firstLine="420" w:firstLineChars="0"/>
        <w:jc w:val="both"/>
        <w:rPr>
          <w:rFonts w:hint="eastAsia"/>
          <w:lang w:val="en-US" w:eastAsia="zh-CN"/>
        </w:rPr>
      </w:pPr>
      <w:r>
        <w:rPr>
          <w:rFonts w:hint="eastAsia"/>
          <w:lang w:val="en-US" w:eastAsia="zh-CN"/>
        </w:rPr>
        <w:t>模型的输入数据是包含手写数字信息的二维图像，将其输入到网络模型中，经过模型的前向计算得到输出的识别结果，通过损失函数度量计算输出结果与输入图像标签的差异度，并通过反向传播算法根据这个差异来调整网络各层的参数值，经过反复迭代输入，最终使得输出的识别结果与标签一致，得到一个能准确识别输入图像的网络模型。</w:t>
      </w:r>
    </w:p>
    <w:p>
      <w:pPr>
        <w:numPr>
          <w:ilvl w:val="0"/>
          <w:numId w:val="0"/>
        </w:numPr>
        <w:ind w:firstLine="420" w:firstLineChars="0"/>
        <w:jc w:val="both"/>
        <w:rPr>
          <w:rFonts w:hint="eastAsia"/>
          <w:lang w:val="en-US" w:eastAsia="zh-CN"/>
        </w:rPr>
      </w:pPr>
      <w:r>
        <w:rPr>
          <w:rFonts w:hint="eastAsia"/>
          <w:lang w:val="en-US" w:eastAsia="zh-CN"/>
        </w:rPr>
        <w:t>LeNet-5模型总共有7层，下图展示了LeNet-5模型的结构。</w:t>
      </w:r>
    </w:p>
    <w:p>
      <w:pPr>
        <w:numPr>
          <w:ilvl w:val="0"/>
          <w:numId w:val="0"/>
        </w:numPr>
        <w:ind w:firstLine="420" w:firstLineChars="0"/>
        <w:jc w:val="both"/>
      </w:pPr>
      <w:r>
        <w:drawing>
          <wp:inline distT="0" distB="0" distL="114300" distR="114300">
            <wp:extent cx="5271135" cy="1506220"/>
            <wp:effectExtent l="0" t="0" r="1905" b="254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4"/>
                    <a:stretch>
                      <a:fillRect/>
                    </a:stretch>
                  </pic:blipFill>
                  <pic:spPr>
                    <a:xfrm>
                      <a:off x="0" y="0"/>
                      <a:ext cx="5271135" cy="150622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分别为卷积层、池化层、全连接层和输出层。</w:t>
      </w:r>
    </w:p>
    <w:p>
      <w:pPr>
        <w:numPr>
          <w:ilvl w:val="0"/>
          <w:numId w:val="0"/>
        </w:numPr>
        <w:ind w:firstLine="420" w:firstLineChars="0"/>
        <w:jc w:val="both"/>
        <w:rPr>
          <w:rFonts w:hint="eastAsia"/>
          <w:lang w:val="en-US" w:eastAsia="zh-CN"/>
        </w:rPr>
      </w:pPr>
      <w:r>
        <w:rPr>
          <w:rFonts w:hint="eastAsia"/>
          <w:lang w:val="en-US" w:eastAsia="zh-CN"/>
        </w:rPr>
        <w:t>输入的二维图像经过两个</w:t>
      </w:r>
      <w:r>
        <w:rPr>
          <w:rFonts w:hint="eastAsia"/>
          <w:lang w:val="en-US" w:eastAsia="zh-CN"/>
        </w:rPr>
        <w:fldChar w:fldCharType="begin"/>
      </w:r>
      <w:r>
        <w:rPr>
          <w:rFonts w:hint="eastAsia"/>
          <w:lang w:val="en-US" w:eastAsia="zh-CN"/>
        </w:rPr>
        <w:instrText xml:space="preserve"> HYPERLINK "https://so.csdn.net/so/search?q=%E5%8D%B7%E7%A7%AF%E5%B1%82&amp;spm=1001.2101.3001.7020" \t "https://blog.csdn.net/eroDuanDian123456/article/details/_blank" </w:instrText>
      </w:r>
      <w:r>
        <w:rPr>
          <w:rFonts w:hint="eastAsia"/>
          <w:lang w:val="en-US" w:eastAsia="zh-CN"/>
        </w:rPr>
        <w:fldChar w:fldCharType="separate"/>
      </w:r>
      <w:r>
        <w:rPr>
          <w:rFonts w:hint="eastAsia"/>
          <w:lang w:val="en-US" w:eastAsia="zh-CN"/>
        </w:rPr>
        <w:t>卷积层</w:t>
      </w:r>
      <w:r>
        <w:rPr>
          <w:rFonts w:hint="eastAsia"/>
          <w:lang w:val="en-US" w:eastAsia="zh-CN"/>
        </w:rPr>
        <w:fldChar w:fldCharType="end"/>
      </w:r>
      <w:r>
        <w:rPr>
          <w:rFonts w:hint="eastAsia"/>
          <w:lang w:val="en-US" w:eastAsia="zh-CN"/>
        </w:rPr>
        <w:t>、一个池化层，再经过三个全连接层将前层计算得到的特征空间映射样本标记空间，最后使用softmax分类作为输出层。</w:t>
      </w:r>
    </w:p>
    <w:p>
      <w:pPr>
        <w:numPr>
          <w:ilvl w:val="0"/>
          <w:numId w:val="0"/>
        </w:numPr>
        <w:ind w:firstLine="420" w:firstLineChars="0"/>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卷积层</w:t>
      </w:r>
    </w:p>
    <w:p>
      <w:pPr>
        <w:numPr>
          <w:numId w:val="0"/>
        </w:numPr>
        <w:ind w:firstLine="420" w:firstLineChars="0"/>
        <w:jc w:val="both"/>
        <w:rPr>
          <w:rFonts w:hint="eastAsia"/>
          <w:lang w:val="en-US" w:eastAsia="zh-CN"/>
        </w:rPr>
      </w:pPr>
      <w:r>
        <w:rPr>
          <w:rFonts w:hint="eastAsia"/>
          <w:lang w:val="en-US" w:eastAsia="zh-CN"/>
        </w:rPr>
        <w:t>卷积运算实际是分析数学中的一种运算方式，在卷积神经网络中通常是仅涉及离散卷积的情形。每个卷积层由若干卷积单元组成，每个卷积单元的</w:t>
      </w:r>
      <w:r>
        <w:rPr>
          <w:rFonts w:hint="eastAsia"/>
          <w:lang w:val="en-US" w:eastAsia="zh-CN"/>
        </w:rPr>
        <w:fldChar w:fldCharType="begin"/>
      </w:r>
      <w:r>
        <w:rPr>
          <w:rFonts w:hint="eastAsia"/>
          <w:lang w:val="en-US" w:eastAsia="zh-CN"/>
        </w:rPr>
        <w:instrText xml:space="preserve"> HYPERLINK "https://baike.baidu.com/item/参数/5934974?fromModule=lemma_inlink" \t "https://baike.baidu.com/item/%E5%8D%B7%E7%A7%AF%E5%B1%82/_blank" </w:instrText>
      </w:r>
      <w:r>
        <w:rPr>
          <w:rFonts w:hint="eastAsia"/>
          <w:lang w:val="en-US" w:eastAsia="zh-CN"/>
        </w:rPr>
        <w:fldChar w:fldCharType="separate"/>
      </w:r>
      <w:r>
        <w:rPr>
          <w:rFonts w:hint="eastAsia"/>
          <w:lang w:val="en-US" w:eastAsia="zh-CN"/>
        </w:rPr>
        <w:t>参数</w:t>
      </w:r>
      <w:r>
        <w:rPr>
          <w:rFonts w:hint="eastAsia"/>
          <w:lang w:val="en-US" w:eastAsia="zh-CN"/>
        </w:rPr>
        <w:fldChar w:fldCharType="end"/>
      </w:r>
      <w:r>
        <w:rPr>
          <w:rFonts w:hint="eastAsia"/>
          <w:lang w:val="en-US" w:eastAsia="zh-CN"/>
        </w:rPr>
        <w:t>都是通过</w:t>
      </w:r>
      <w:r>
        <w:rPr>
          <w:rFonts w:hint="eastAsia"/>
          <w:lang w:val="en-US" w:eastAsia="zh-CN"/>
        </w:rPr>
        <w:fldChar w:fldCharType="begin"/>
      </w:r>
      <w:r>
        <w:rPr>
          <w:rFonts w:hint="eastAsia"/>
          <w:lang w:val="en-US" w:eastAsia="zh-CN"/>
        </w:rPr>
        <w:instrText xml:space="preserve"> HYPERLINK "https://baike.baidu.com/item/反向传播算法/522948?fromModule=lemma_inlink" \t "https://baike.baidu.com/item/%E5%8D%B7%E7%A7%AF%E5%B1%82/_blank" </w:instrText>
      </w:r>
      <w:r>
        <w:rPr>
          <w:rFonts w:hint="eastAsia"/>
          <w:lang w:val="en-US" w:eastAsia="zh-CN"/>
        </w:rPr>
        <w:fldChar w:fldCharType="separate"/>
      </w:r>
      <w:r>
        <w:rPr>
          <w:rFonts w:hint="eastAsia"/>
          <w:lang w:val="en-US" w:eastAsia="zh-CN"/>
        </w:rPr>
        <w:t>反向传播算法</w:t>
      </w:r>
      <w:r>
        <w:rPr>
          <w:rFonts w:hint="eastAsia"/>
          <w:lang w:val="en-US" w:eastAsia="zh-CN"/>
        </w:rPr>
        <w:fldChar w:fldCharType="end"/>
      </w:r>
      <w:r>
        <w:rPr>
          <w:rFonts w:hint="eastAsia"/>
          <w:lang w:val="en-US" w:eastAsia="zh-CN"/>
        </w:rPr>
        <w:t>最佳化得到的。卷积运算的目的是提取输入的不同特征，第一层卷积层可能只能提取一些低级的特征如边缘、线条和角等层级，更多层的网路能从低级特征中迭代提取更复杂的特征。</w:t>
      </w:r>
    </w:p>
    <w:p>
      <w:pPr>
        <w:numPr>
          <w:numId w:val="0"/>
        </w:numPr>
        <w:jc w:val="both"/>
      </w:pPr>
      <w:r>
        <w:drawing>
          <wp:inline distT="0" distB="0" distL="114300" distR="114300">
            <wp:extent cx="4625975" cy="2817495"/>
            <wp:effectExtent l="0" t="0" r="6985" b="190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5"/>
                    <a:stretch>
                      <a:fillRect/>
                    </a:stretch>
                  </pic:blipFill>
                  <pic:spPr>
                    <a:xfrm>
                      <a:off x="0" y="0"/>
                      <a:ext cx="4625975" cy="2817495"/>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2.</w:t>
      </w:r>
      <w:r>
        <w:rPr>
          <w:rFonts w:hint="eastAsia" w:cstheme="minorBidi"/>
          <w:kern w:val="2"/>
          <w:sz w:val="21"/>
          <w:szCs w:val="24"/>
          <w:lang w:val="en-US" w:eastAsia="zh-CN" w:bidi="ar-SA"/>
        </w:rPr>
        <w:t>池化层</w:t>
      </w:r>
    </w:p>
    <w:p>
      <w:pPr>
        <w:numPr>
          <w:numId w:val="0"/>
        </w:numPr>
        <w:ind w:firstLine="420" w:firstLineChars="0"/>
        <w:jc w:val="both"/>
        <w:rPr>
          <w:rFonts w:hint="default" w:eastAsiaTheme="minorEastAsia"/>
          <w:lang w:val="en-US" w:eastAsia="zh-CN"/>
        </w:rPr>
      </w:pPr>
      <w:r>
        <w:rPr>
          <w:rFonts w:hint="default" w:eastAsiaTheme="minorEastAsia"/>
          <w:lang w:val="en-US" w:eastAsia="zh-CN"/>
        </w:rPr>
        <w:t>池化层是深度学习中常用的一种层级结构，它可以对输入数据进行</w:t>
      </w:r>
      <w:r>
        <w:rPr>
          <w:rFonts w:hint="default" w:eastAsiaTheme="minorEastAsia"/>
          <w:lang w:val="en-US" w:eastAsia="zh-CN"/>
        </w:rPr>
        <w:fldChar w:fldCharType="begin"/>
      </w:r>
      <w:r>
        <w:rPr>
          <w:rFonts w:hint="default" w:eastAsiaTheme="minorEastAsia"/>
          <w:lang w:val="en-US" w:eastAsia="zh-CN"/>
        </w:rPr>
        <w:instrText xml:space="preserve"> HYPERLINK "https://so.csdn.net/so/search?q=%E9%99%8D%E9%87%87%E6%A0%B7&amp;spm=1001.2101.3001.7020" \t "https://blog.csdn.net/qq_24951479/article/details/_blank" </w:instrText>
      </w:r>
      <w:r>
        <w:rPr>
          <w:rFonts w:hint="default" w:eastAsiaTheme="minorEastAsia"/>
          <w:lang w:val="en-US" w:eastAsia="zh-CN"/>
        </w:rPr>
        <w:fldChar w:fldCharType="separate"/>
      </w:r>
      <w:r>
        <w:rPr>
          <w:rFonts w:hint="default" w:eastAsiaTheme="minorEastAsia"/>
          <w:lang w:val="en-US" w:eastAsia="zh-CN"/>
        </w:rPr>
        <w:t>降采样</w:t>
      </w:r>
      <w:r>
        <w:rPr>
          <w:rFonts w:hint="default" w:eastAsiaTheme="minorEastAsia"/>
          <w:lang w:val="en-US" w:eastAsia="zh-CN"/>
        </w:rPr>
        <w:fldChar w:fldCharType="end"/>
      </w:r>
      <w:r>
        <w:rPr>
          <w:rFonts w:hint="default" w:eastAsiaTheme="minorEastAsia"/>
          <w:lang w:val="en-US" w:eastAsia="zh-CN"/>
        </w:rPr>
        <w:t>，减少数据量，同时保留重要的特征信息。池化层通常紧跟在卷积层之后，可以有效地减少数据量和计算复杂度，提高模型的训练速度和泛化能力。</w:t>
      </w:r>
    </w:p>
    <w:p>
      <w:pPr>
        <w:numPr>
          <w:numId w:val="0"/>
        </w:numPr>
        <w:ind w:firstLine="420" w:firstLineChars="0"/>
        <w:jc w:val="both"/>
        <w:rPr>
          <w:rFonts w:hint="default" w:eastAsiaTheme="minorEastAsia"/>
          <w:lang w:val="en-US" w:eastAsia="zh-CN"/>
        </w:rPr>
      </w:pPr>
      <w:r>
        <w:drawing>
          <wp:inline distT="0" distB="0" distL="114300" distR="114300">
            <wp:extent cx="4239895" cy="2178685"/>
            <wp:effectExtent l="0" t="0" r="12065" b="63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6"/>
                    <a:stretch>
                      <a:fillRect/>
                    </a:stretch>
                  </pic:blipFill>
                  <pic:spPr>
                    <a:xfrm>
                      <a:off x="0" y="0"/>
                      <a:ext cx="4239895" cy="2178685"/>
                    </a:xfrm>
                    <a:prstGeom prst="rect">
                      <a:avLst/>
                    </a:prstGeom>
                    <a:noFill/>
                    <a:ln>
                      <a:noFill/>
                    </a:ln>
                  </pic:spPr>
                </pic:pic>
              </a:graphicData>
            </a:graphic>
          </wp:inline>
        </w:drawing>
      </w:r>
    </w:p>
    <w:p>
      <w:pPr>
        <w:numPr>
          <w:numId w:val="0"/>
        </w:numPr>
        <w:ind w:firstLine="420" w:firstLineChars="0"/>
        <w:jc w:val="both"/>
        <w:rPr>
          <w:rFonts w:hint="default" w:eastAsiaTheme="minorEastAsia"/>
          <w:lang w:val="en-US" w:eastAsia="zh-CN"/>
        </w:rPr>
      </w:pPr>
      <w:r>
        <w:rPr>
          <w:rFonts w:hint="default" w:eastAsiaTheme="minorEastAsia"/>
          <w:lang w:val="en-US" w:eastAsia="zh-CN"/>
        </w:rPr>
        <w:t>池化层的结构与</w:t>
      </w:r>
      <w:r>
        <w:rPr>
          <w:rFonts w:hint="default" w:eastAsiaTheme="minorEastAsia"/>
          <w:lang w:val="en-US" w:eastAsia="zh-CN"/>
        </w:rPr>
        <w:fldChar w:fldCharType="begin"/>
      </w:r>
      <w:r>
        <w:rPr>
          <w:rFonts w:hint="default" w:eastAsiaTheme="minorEastAsia"/>
          <w:lang w:val="en-US" w:eastAsia="zh-CN"/>
        </w:rPr>
        <w:instrText xml:space="preserve"> HYPERLINK "https://so.csdn.net/so/search?q=%E5%8D%B7%E7%A7%AF%E5%B1%82&amp;spm=1001.2101.3001.7020" \t "https://blog.csdn.net/qq_24951479/article/details/_blank" </w:instrText>
      </w:r>
      <w:r>
        <w:rPr>
          <w:rFonts w:hint="default" w:eastAsiaTheme="minorEastAsia"/>
          <w:lang w:val="en-US" w:eastAsia="zh-CN"/>
        </w:rPr>
        <w:fldChar w:fldCharType="separate"/>
      </w:r>
      <w:r>
        <w:rPr>
          <w:rFonts w:hint="default" w:eastAsiaTheme="minorEastAsia"/>
          <w:lang w:val="en-US" w:eastAsia="zh-CN"/>
        </w:rPr>
        <w:t>卷积层</w:t>
      </w:r>
      <w:r>
        <w:rPr>
          <w:rFonts w:hint="default" w:eastAsiaTheme="minorEastAsia"/>
          <w:lang w:val="en-US" w:eastAsia="zh-CN"/>
        </w:rPr>
        <w:fldChar w:fldCharType="end"/>
      </w:r>
      <w:r>
        <w:rPr>
          <w:rFonts w:hint="default" w:eastAsiaTheme="minorEastAsia"/>
          <w:lang w:val="en-US" w:eastAsia="zh-CN"/>
        </w:rPr>
        <w:t>类似，它也由多个滤波器组成，每个滤波器对输入数据进行卷积操作，得到一个输出特征图。不同的是，池化层的卷积操作通常不使用权重参数，而是使用一种固定的池化函数，例如最大池化、平均池化等。池化包括最大池化、平均池化等。其中最大池化是用不重叠的矩形框将输入层分成不同的区域，对于每个矩形框的数取最大值作为输出层</w:t>
      </w:r>
    </w:p>
    <w:p>
      <w:pPr>
        <w:numPr>
          <w:numId w:val="0"/>
        </w:numPr>
        <w:ind w:firstLine="420" w:firstLineChars="0"/>
        <w:jc w:val="center"/>
      </w:pPr>
      <w:r>
        <w:drawing>
          <wp:inline distT="0" distB="0" distL="114300" distR="114300">
            <wp:extent cx="1198245" cy="1832610"/>
            <wp:effectExtent l="0" t="0" r="5715" b="1143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
                    <a:stretch>
                      <a:fillRect/>
                    </a:stretch>
                  </pic:blipFill>
                  <pic:spPr>
                    <a:xfrm>
                      <a:off x="0" y="0"/>
                      <a:ext cx="1198245" cy="183261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3.</w:t>
      </w:r>
      <w:r>
        <w:rPr>
          <w:rFonts w:hint="eastAsia"/>
          <w:lang w:val="en-US" w:eastAsia="zh-CN"/>
        </w:rPr>
        <w:t>全连接层</w:t>
      </w:r>
    </w:p>
    <w:p>
      <w:pPr>
        <w:numPr>
          <w:numId w:val="0"/>
        </w:numPr>
        <w:ind w:firstLine="420" w:firstLineChars="0"/>
        <w:jc w:val="both"/>
        <w:rPr>
          <w:rFonts w:hint="default"/>
          <w:lang w:val="en-US" w:eastAsia="zh-CN"/>
        </w:rPr>
      </w:pPr>
      <w:r>
        <w:rPr>
          <w:rFonts w:hint="default"/>
          <w:lang w:val="en-US" w:eastAsia="zh-CN"/>
        </w:rPr>
        <w:t>全连接层，是每一个</w:t>
      </w:r>
      <w:r>
        <w:rPr>
          <w:rFonts w:hint="default"/>
          <w:lang w:val="en-US" w:eastAsia="zh-CN"/>
        </w:rPr>
        <w:fldChar w:fldCharType="begin"/>
      </w:r>
      <w:r>
        <w:rPr>
          <w:rFonts w:hint="default"/>
          <w:lang w:val="en-US" w:eastAsia="zh-CN"/>
        </w:rPr>
        <w:instrText xml:space="preserve"> HYPERLINK "https://baike.baidu.com/item/结点/9794643?fromModule=lemma_inlink" \t "https://baike.baidu.com/item/%E5%85%A8%E8%BF%9E%E6%8E%A5%E5%B1%82/_blank" </w:instrText>
      </w:r>
      <w:r>
        <w:rPr>
          <w:rFonts w:hint="default"/>
          <w:lang w:val="en-US" w:eastAsia="zh-CN"/>
        </w:rPr>
        <w:fldChar w:fldCharType="separate"/>
      </w:r>
      <w:r>
        <w:rPr>
          <w:rFonts w:hint="default"/>
          <w:lang w:val="en-US" w:eastAsia="zh-CN"/>
        </w:rPr>
        <w:t>结点</w:t>
      </w:r>
      <w:r>
        <w:rPr>
          <w:rFonts w:hint="default"/>
          <w:lang w:val="en-US" w:eastAsia="zh-CN"/>
        </w:rPr>
        <w:fldChar w:fldCharType="end"/>
      </w:r>
      <w:r>
        <w:rPr>
          <w:rFonts w:hint="default"/>
          <w:lang w:val="en-US" w:eastAsia="zh-CN"/>
        </w:rPr>
        <w:t>都与上一层的所有结点相连，用来把前边提取到的特征综合起来。由于其全相连的特性，一般全连接层的参数也是最多的</w:t>
      </w:r>
      <w:r>
        <w:rPr>
          <w:rFonts w:hint="eastAsia"/>
          <w:lang w:val="en-US" w:eastAsia="zh-CN"/>
        </w:rPr>
        <w:t>，</w:t>
      </w:r>
      <w:r>
        <w:rPr>
          <w:rFonts w:hint="default"/>
          <w:lang w:val="en-US" w:eastAsia="zh-CN"/>
        </w:rPr>
        <w:t>位于整个神经网络的最后，负责将卷积输出的二维特征图转换成一维向量，由此实现了端到端的学习过程</w:t>
      </w:r>
    </w:p>
    <w:p>
      <w:pPr>
        <w:numPr>
          <w:numId w:val="0"/>
        </w:numPr>
        <w:ind w:firstLine="420" w:firstLineChars="0"/>
        <w:jc w:val="center"/>
        <w:rPr>
          <w:rFonts w:hint="default"/>
          <w:lang w:val="en-US" w:eastAsia="zh-CN"/>
        </w:rPr>
      </w:pPr>
      <w:r>
        <w:drawing>
          <wp:inline distT="0" distB="0" distL="114300" distR="114300">
            <wp:extent cx="2522220" cy="2095500"/>
            <wp:effectExtent l="0" t="0" r="7620" b="762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8"/>
                    <a:stretch>
                      <a:fillRect/>
                    </a:stretch>
                  </pic:blipFill>
                  <pic:spPr>
                    <a:xfrm>
                      <a:off x="0" y="0"/>
                      <a:ext cx="2522220" cy="209550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4.</w:t>
      </w:r>
      <w:r>
        <w:rPr>
          <w:rFonts w:hint="eastAsia"/>
          <w:lang w:val="en-US" w:eastAsia="zh-CN"/>
        </w:rPr>
        <w:t>前向传播</w:t>
      </w:r>
    </w:p>
    <w:p>
      <w:pPr>
        <w:numPr>
          <w:numId w:val="0"/>
        </w:numPr>
        <w:ind w:firstLine="420" w:firstLineChars="0"/>
        <w:jc w:val="both"/>
        <w:rPr>
          <w:rFonts w:hint="eastAsia"/>
          <w:lang w:val="en-US" w:eastAsia="zh-CN"/>
        </w:rPr>
      </w:pPr>
      <w:r>
        <w:rPr>
          <w:rFonts w:hint="eastAsia"/>
          <w:lang w:val="en-US" w:eastAsia="zh-CN"/>
        </w:rPr>
        <w:t>在前向计算过程，也就是一个线性的加权求和的过程，全连接层的每一个输出都可以看成前一层的每一个结点乘以一个权重系数W，最后加上一个偏置值b得到。如下图中第一个全连接层，输入有50*4*4个神经元结点，输出有500个结点，则一共需要50*4*4*500=400000个权值参数W和500个偏置参数b。</w:t>
      </w:r>
    </w:p>
    <w:p>
      <w:pPr>
        <w:numPr>
          <w:numId w:val="0"/>
        </w:numPr>
        <w:ind w:firstLine="420" w:firstLineChars="0"/>
        <w:jc w:val="both"/>
        <w:rPr>
          <w:rFonts w:hint="eastAsia"/>
          <w:lang w:val="en-US" w:eastAsia="zh-CN"/>
        </w:rPr>
      </w:pPr>
      <w:r>
        <w:drawing>
          <wp:inline distT="0" distB="0" distL="114300" distR="114300">
            <wp:extent cx="5267960" cy="2279650"/>
            <wp:effectExtent l="0" t="0" r="5080" b="635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9"/>
                    <a:stretch>
                      <a:fillRect/>
                    </a:stretch>
                  </pic:blipFill>
                  <pic:spPr>
                    <a:xfrm>
                      <a:off x="0" y="0"/>
                      <a:ext cx="5267960" cy="227965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5.</w:t>
      </w:r>
      <w:r>
        <w:rPr>
          <w:rFonts w:hint="eastAsia"/>
          <w:lang w:val="en-US" w:eastAsia="zh-CN"/>
        </w:rPr>
        <w:t>反向传播</w:t>
      </w:r>
    </w:p>
    <w:p>
      <w:pPr>
        <w:numPr>
          <w:numId w:val="0"/>
        </w:numPr>
        <w:ind w:firstLine="420" w:firstLineChars="0"/>
        <w:jc w:val="both"/>
        <w:rPr>
          <w:rFonts w:hint="eastAsia"/>
          <w:lang w:val="en-US" w:eastAsia="zh-CN"/>
        </w:rPr>
      </w:pPr>
      <w:r>
        <w:rPr>
          <w:rFonts w:hint="default"/>
          <w:lang w:val="en-US" w:eastAsia="zh-CN"/>
        </w:rPr>
        <w:t>在反向传播过程中，若第x层的a节点通过权值W对x+1层的b节点有贡献，则在反向传播过程中，梯度通过权值W从b节点传播回a节点</w:t>
      </w:r>
      <w:r>
        <w:rPr>
          <w:rFonts w:hint="eastAsia"/>
          <w:lang w:val="en-US" w:eastAsia="zh-CN"/>
        </w:rPr>
        <w:t>。</w:t>
      </w:r>
    </w:p>
    <w:p>
      <w:pPr>
        <w:numPr>
          <w:numId w:val="0"/>
        </w:numPr>
        <w:ind w:firstLine="420" w:firstLineChars="0"/>
        <w:jc w:val="both"/>
        <w:rPr>
          <w:rFonts w:hint="default"/>
          <w:lang w:val="en-US" w:eastAsia="zh-CN"/>
        </w:rPr>
      </w:pPr>
      <w:r>
        <w:rPr>
          <w:rFonts w:hint="default"/>
          <w:lang w:val="en-US" w:eastAsia="zh-CN"/>
        </w:rPr>
        <w:t>由于需要对W和b进行更新，还要向前传递梯度，所以我们需要计算如下三个偏导数。</w:t>
      </w:r>
    </w:p>
    <w:p>
      <w:pPr>
        <w:numPr>
          <w:ilvl w:val="0"/>
          <w:numId w:val="0"/>
        </w:numPr>
        <w:ind w:firstLine="420" w:firstLineChars="0"/>
        <w:jc w:val="both"/>
        <w:rPr>
          <w:rFonts w:hint="default"/>
          <w:lang w:val="en-US" w:eastAsia="zh-CN"/>
        </w:rPr>
      </w:pP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1</w:t>
      </w:r>
      <w:r>
        <w:rPr>
          <w:rFonts w:hint="eastAsia" w:cstheme="minorBidi"/>
          <w:kern w:val="2"/>
          <w:sz w:val="21"/>
          <w:szCs w:val="24"/>
          <w:lang w:val="en-US" w:eastAsia="zh-CN" w:bidi="ar-SA"/>
        </w:rPr>
        <w:t>）</w:t>
      </w:r>
      <w:r>
        <w:rPr>
          <w:rFonts w:hint="default"/>
          <w:lang w:val="en-US" w:eastAsia="zh-CN"/>
        </w:rPr>
        <w:t>对上一层的输出（即当前层的输入）求导</w:t>
      </w:r>
    </w:p>
    <w:p>
      <w:pPr>
        <w:numPr>
          <w:ilvl w:val="0"/>
          <w:numId w:val="0"/>
        </w:numPr>
        <w:ind w:firstLine="420" w:firstLineChars="0"/>
        <w:jc w:val="both"/>
        <w:rPr>
          <w:rFonts w:hint="default"/>
          <w:lang w:val="en-US" w:eastAsia="zh-CN"/>
        </w:rPr>
      </w:pP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2</w:t>
      </w:r>
      <w:r>
        <w:rPr>
          <w:rFonts w:hint="eastAsia" w:cstheme="minorBidi"/>
          <w:kern w:val="2"/>
          <w:sz w:val="21"/>
          <w:szCs w:val="24"/>
          <w:lang w:val="en-US" w:eastAsia="zh-CN" w:bidi="ar-SA"/>
        </w:rPr>
        <w:t>）</w:t>
      </w:r>
      <w:r>
        <w:rPr>
          <w:rFonts w:hint="default"/>
          <w:lang w:val="en-US" w:eastAsia="zh-CN"/>
        </w:rPr>
        <w:t>对权重系数W求导 </w:t>
      </w:r>
    </w:p>
    <w:p>
      <w:pPr>
        <w:numPr>
          <w:ilvl w:val="0"/>
          <w:numId w:val="0"/>
        </w:numPr>
        <w:ind w:firstLine="420" w:firstLineChars="0"/>
        <w:jc w:val="both"/>
        <w:rPr>
          <w:rFonts w:hint="default"/>
          <w:lang w:val="en-US" w:eastAsia="zh-CN"/>
        </w:rPr>
      </w:pP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3</w:t>
      </w:r>
      <w:r>
        <w:rPr>
          <w:rFonts w:hint="eastAsia" w:cstheme="minorBidi"/>
          <w:kern w:val="2"/>
          <w:sz w:val="21"/>
          <w:szCs w:val="24"/>
          <w:lang w:val="en-US" w:eastAsia="zh-CN" w:bidi="ar-SA"/>
        </w:rPr>
        <w:t>）</w:t>
      </w:r>
      <w:r>
        <w:rPr>
          <w:rFonts w:hint="default"/>
          <w:lang w:val="en-US" w:eastAsia="zh-CN"/>
        </w:rPr>
        <w:t>对偏置系数b求导 </w:t>
      </w:r>
    </w:p>
    <w:p>
      <w:pPr>
        <w:numPr>
          <w:ilvl w:val="0"/>
          <w:numId w:val="0"/>
        </w:numPr>
        <w:jc w:val="center"/>
        <w:rPr>
          <w:rFonts w:hint="default"/>
          <w:lang w:val="en-US" w:eastAsia="zh-CN"/>
        </w:rPr>
      </w:pPr>
      <w:r>
        <w:drawing>
          <wp:inline distT="0" distB="0" distL="114300" distR="114300">
            <wp:extent cx="3840480" cy="2606675"/>
            <wp:effectExtent l="0" t="0" r="0" b="1460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0"/>
                    <a:stretch>
                      <a:fillRect/>
                    </a:stretch>
                  </pic:blipFill>
                  <pic:spPr>
                    <a:xfrm>
                      <a:off x="0" y="0"/>
                      <a:ext cx="3840480" cy="2606675"/>
                    </a:xfrm>
                    <a:prstGeom prst="rect">
                      <a:avLst/>
                    </a:prstGeom>
                    <a:noFill/>
                    <a:ln>
                      <a:noFill/>
                    </a:ln>
                  </pic:spPr>
                </pic:pic>
              </a:graphicData>
            </a:graphic>
          </wp:inline>
        </w:drawing>
      </w:r>
    </w:p>
    <w:p>
      <w:pPr>
        <w:numPr>
          <w:ilvl w:val="0"/>
          <w:numId w:val="0"/>
        </w:numPr>
        <w:jc w:val="both"/>
        <w:rPr>
          <w:rFonts w:hint="eastAsia"/>
          <w:b/>
          <w:bCs/>
          <w:lang w:val="en-US" w:eastAsia="zh-CN"/>
        </w:rPr>
      </w:pPr>
      <w:r>
        <w:rPr>
          <w:rFonts w:hint="eastAsia" w:cstheme="minorBidi"/>
          <w:b/>
          <w:bCs/>
          <w:kern w:val="2"/>
          <w:sz w:val="21"/>
          <w:szCs w:val="24"/>
          <w:lang w:val="en-US" w:eastAsia="zh-CN" w:bidi="ar-SA"/>
        </w:rPr>
        <w:t>四</w:t>
      </w:r>
      <w:r>
        <w:rPr>
          <w:rFonts w:hint="eastAsia" w:asciiTheme="minorHAnsi" w:hAnsiTheme="minorHAnsi" w:eastAsiaTheme="minorEastAsia" w:cstheme="minorBidi"/>
          <w:b/>
          <w:bCs/>
          <w:kern w:val="2"/>
          <w:sz w:val="21"/>
          <w:szCs w:val="24"/>
          <w:lang w:val="en-US" w:eastAsia="zh-CN" w:bidi="ar-SA"/>
        </w:rPr>
        <w:t>、</w:t>
      </w:r>
      <w:r>
        <w:rPr>
          <w:rFonts w:hint="eastAsia"/>
          <w:b/>
          <w:bCs/>
          <w:lang w:val="en-US" w:eastAsia="zh-CN"/>
        </w:rPr>
        <w:t>实现方式</w:t>
      </w:r>
    </w:p>
    <w:p>
      <w:pPr>
        <w:numPr>
          <w:numId w:val="0"/>
        </w:numPr>
        <w:ind w:firstLine="420" w:firstLineChars="0"/>
        <w:jc w:val="both"/>
        <w:rPr>
          <w:rFonts w:hint="eastAsia"/>
          <w:b/>
          <w:bCs/>
          <w:lang w:val="en-US" w:eastAsia="zh-CN"/>
        </w:rPr>
      </w:pPr>
      <w:r>
        <w:rPr>
          <w:rFonts w:hint="eastAsia"/>
          <w:b/>
          <w:bCs/>
          <w:lang w:val="en-US" w:eastAsia="zh-CN"/>
        </w:rPr>
        <w:t>1.读取数据</w:t>
      </w:r>
    </w:p>
    <w:p>
      <w:pPr>
        <w:numPr>
          <w:ilvl w:val="0"/>
          <w:numId w:val="0"/>
        </w:numPr>
        <w:ind w:firstLine="420" w:firstLineChars="0"/>
        <w:jc w:val="both"/>
        <w:rPr>
          <w:rFonts w:hint="default"/>
          <w:lang w:val="en-US" w:eastAsia="zh-CN"/>
        </w:rPr>
      </w:pPr>
      <w:r>
        <w:rPr>
          <w:rFonts w:hint="eastAsia"/>
          <w:lang w:val="en-US" w:eastAsia="zh-CN"/>
        </w:rPr>
        <w:t>由于LeNet5所需的是32x32的图像，而Mnist数据集提供的图像都为28x28的大小，所以要对图像进行周围的填充使其满足32x32的大小。</w:t>
      </w:r>
    </w:p>
    <w:p>
      <w:pPr>
        <w:numPr>
          <w:numId w:val="0"/>
        </w:numPr>
        <w:ind w:firstLine="420" w:firstLineChars="0"/>
        <w:jc w:val="both"/>
        <w:rPr>
          <w:rFonts w:hint="default"/>
          <w:b/>
          <w:bCs/>
          <w:lang w:val="en-US" w:eastAsia="zh-CN"/>
        </w:rPr>
      </w:pPr>
      <w:r>
        <w:drawing>
          <wp:inline distT="0" distB="0" distL="114300" distR="114300">
            <wp:extent cx="5268595" cy="573405"/>
            <wp:effectExtent l="0" t="0" r="4445" b="571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1"/>
                    <a:stretch>
                      <a:fillRect/>
                    </a:stretch>
                  </pic:blipFill>
                  <pic:spPr>
                    <a:xfrm>
                      <a:off x="0" y="0"/>
                      <a:ext cx="5268595" cy="573405"/>
                    </a:xfrm>
                    <a:prstGeom prst="rect">
                      <a:avLst/>
                    </a:prstGeom>
                    <a:noFill/>
                    <a:ln>
                      <a:noFill/>
                    </a:ln>
                  </pic:spPr>
                </pic:pic>
              </a:graphicData>
            </a:graphic>
          </wp:inline>
        </w:drawing>
      </w:r>
    </w:p>
    <w:p>
      <w:pPr>
        <w:numPr>
          <w:numId w:val="0"/>
        </w:numPr>
        <w:ind w:firstLine="420" w:firstLineChars="0"/>
        <w:jc w:val="both"/>
        <w:rPr>
          <w:rFonts w:hint="default"/>
          <w:b/>
          <w:bCs/>
          <w:lang w:val="en-US" w:eastAsia="zh-CN"/>
        </w:rPr>
      </w:pPr>
      <w:r>
        <w:rPr>
          <w:rFonts w:hint="eastAsia"/>
          <w:b/>
          <w:bCs/>
          <w:lang w:val="en-US" w:eastAsia="zh-CN"/>
        </w:rPr>
        <w:t>同时要对数据进行归一化，并进行零均值化</w:t>
      </w:r>
    </w:p>
    <w:p>
      <w:pPr>
        <w:numPr>
          <w:numId w:val="0"/>
        </w:numPr>
        <w:ind w:firstLine="420" w:firstLineChars="0"/>
        <w:jc w:val="both"/>
        <w:rPr>
          <w:rFonts w:hint="eastAsia"/>
          <w:b/>
          <w:bCs/>
          <w:lang w:val="en-US" w:eastAsia="zh-CN"/>
        </w:rPr>
      </w:pPr>
      <w:r>
        <w:drawing>
          <wp:inline distT="0" distB="0" distL="114300" distR="114300">
            <wp:extent cx="5271770" cy="887730"/>
            <wp:effectExtent l="0" t="0" r="1270" b="1143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2"/>
                    <a:stretch>
                      <a:fillRect/>
                    </a:stretch>
                  </pic:blipFill>
                  <pic:spPr>
                    <a:xfrm>
                      <a:off x="0" y="0"/>
                      <a:ext cx="5271770" cy="88773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由于数量级过大，因此选择将数量级分散成8个小的数量级以供每次训练时进行读取，减少训练整个训练集的耗时</w:t>
      </w:r>
    </w:p>
    <w:p>
      <w:pPr>
        <w:numPr>
          <w:numId w:val="0"/>
        </w:numPr>
        <w:ind w:firstLine="420" w:firstLineChars="0"/>
        <w:jc w:val="both"/>
        <w:rPr>
          <w:rFonts w:hint="default"/>
          <w:b/>
          <w:bCs/>
          <w:lang w:val="en-US" w:eastAsia="zh-CN"/>
        </w:rPr>
      </w:pPr>
      <w:r>
        <w:drawing>
          <wp:inline distT="0" distB="0" distL="114300" distR="114300">
            <wp:extent cx="5267960" cy="2582545"/>
            <wp:effectExtent l="0" t="0" r="5080" b="825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3"/>
                    <a:stretch>
                      <a:fillRect/>
                    </a:stretch>
                  </pic:blipFill>
                  <pic:spPr>
                    <a:xfrm>
                      <a:off x="0" y="0"/>
                      <a:ext cx="5267960" cy="2582545"/>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指定数据集存放的路径并进行读取，将图像数据集转为独热码</w:t>
      </w:r>
    </w:p>
    <w:p>
      <w:pPr>
        <w:numPr>
          <w:numId w:val="0"/>
        </w:numPr>
        <w:ind w:firstLine="420" w:firstLineChars="0"/>
        <w:jc w:val="both"/>
        <w:rPr>
          <w:rFonts w:hint="default"/>
          <w:b/>
          <w:bCs/>
          <w:lang w:val="en-US" w:eastAsia="zh-CN"/>
        </w:rPr>
      </w:pPr>
      <w:r>
        <w:drawing>
          <wp:inline distT="0" distB="0" distL="114300" distR="114300">
            <wp:extent cx="4739640" cy="960120"/>
            <wp:effectExtent l="0" t="0" r="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4"/>
                    <a:stretch>
                      <a:fillRect/>
                    </a:stretch>
                  </pic:blipFill>
                  <pic:spPr>
                    <a:xfrm>
                      <a:off x="0" y="0"/>
                      <a:ext cx="4739640" cy="960120"/>
                    </a:xfrm>
                    <a:prstGeom prst="rect">
                      <a:avLst/>
                    </a:prstGeom>
                    <a:noFill/>
                    <a:ln>
                      <a:noFill/>
                    </a:ln>
                  </pic:spPr>
                </pic:pic>
              </a:graphicData>
            </a:graphic>
          </wp:inline>
        </w:drawing>
      </w:r>
    </w:p>
    <w:p>
      <w:pPr>
        <w:numPr>
          <w:numId w:val="0"/>
        </w:numPr>
        <w:ind w:firstLine="420" w:firstLineChars="0"/>
        <w:jc w:val="both"/>
        <w:rPr>
          <w:rFonts w:hint="eastAsia"/>
          <w:b/>
          <w:bCs/>
          <w:lang w:val="en-US" w:eastAsia="zh-CN"/>
        </w:rPr>
      </w:pPr>
      <w:r>
        <w:drawing>
          <wp:inline distT="0" distB="0" distL="114300" distR="114300">
            <wp:extent cx="5271770" cy="1610995"/>
            <wp:effectExtent l="0" t="0" r="1270" b="444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5"/>
                    <a:stretch>
                      <a:fillRect/>
                    </a:stretch>
                  </pic:blipFill>
                  <pic:spPr>
                    <a:xfrm>
                      <a:off x="0" y="0"/>
                      <a:ext cx="5271770" cy="1610995"/>
                    </a:xfrm>
                    <a:prstGeom prst="rect">
                      <a:avLst/>
                    </a:prstGeom>
                    <a:noFill/>
                    <a:ln>
                      <a:noFill/>
                    </a:ln>
                  </pic:spPr>
                </pic:pic>
              </a:graphicData>
            </a:graphic>
          </wp:inline>
        </w:drawing>
      </w:r>
    </w:p>
    <w:p>
      <w:pPr>
        <w:numPr>
          <w:numId w:val="0"/>
        </w:numPr>
        <w:ind w:firstLine="420" w:firstLineChars="0"/>
        <w:jc w:val="both"/>
        <w:rPr>
          <w:rFonts w:hint="default"/>
          <w:b/>
          <w:bCs/>
          <w:lang w:val="en-US" w:eastAsia="zh-CN"/>
        </w:rPr>
      </w:pPr>
      <w:r>
        <w:rPr>
          <w:rFonts w:hint="eastAsia"/>
          <w:b/>
          <w:bCs/>
          <w:lang w:val="en-US" w:eastAsia="zh-CN"/>
        </w:rPr>
        <w:t>2.LeNet5组成</w:t>
      </w:r>
    </w:p>
    <w:p>
      <w:pPr>
        <w:numPr>
          <w:numId w:val="0"/>
        </w:numPr>
        <w:ind w:firstLine="420" w:firstLineChars="0"/>
        <w:jc w:val="both"/>
        <w:rPr>
          <w:rFonts w:hint="eastAsia"/>
          <w:b/>
          <w:bCs/>
          <w:lang w:val="en-US" w:eastAsia="zh-CN"/>
        </w:rPr>
      </w:pPr>
      <w:r>
        <w:drawing>
          <wp:inline distT="0" distB="0" distL="114300" distR="114300">
            <wp:extent cx="5271135" cy="1506220"/>
            <wp:effectExtent l="0" t="0" r="1905" b="254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5271135" cy="1506220"/>
                    </a:xfrm>
                    <a:prstGeom prst="rect">
                      <a:avLst/>
                    </a:prstGeom>
                    <a:noFill/>
                    <a:ln>
                      <a:noFill/>
                    </a:ln>
                  </pic:spPr>
                </pic:pic>
              </a:graphicData>
            </a:graphic>
          </wp:inline>
        </w:drawing>
      </w:r>
    </w:p>
    <w:p>
      <w:pPr>
        <w:numPr>
          <w:numId w:val="0"/>
        </w:numPr>
        <w:ind w:firstLine="420" w:firstLineChars="0"/>
        <w:jc w:val="both"/>
        <w:rPr>
          <w:rFonts w:hint="eastAsia"/>
          <w:b/>
          <w:bCs/>
          <w:lang w:val="en-US" w:eastAsia="zh-CN"/>
        </w:rPr>
      </w:pPr>
    </w:p>
    <w:p>
      <w:pPr>
        <w:numPr>
          <w:ilvl w:val="0"/>
          <w:numId w:val="0"/>
        </w:numPr>
        <w:ind w:firstLine="420" w:firstLineChars="0"/>
        <w:jc w:val="both"/>
        <w:rPr>
          <w:rFonts w:hint="eastAsia"/>
          <w:lang w:val="en-US" w:eastAsia="zh-CN"/>
        </w:rPr>
      </w:pPr>
      <w:r>
        <w:rPr>
          <w:rFonts w:hint="eastAsia"/>
          <w:lang w:val="en-US" w:eastAsia="zh-CN"/>
        </w:rPr>
        <w:t>该模型拥有的卷积层、池化层、全连接层、输出层以及RELU激活函数等都拥有各自的前向传播和后向传播方法，使得他们联系起来成为一个完整的数据模型，使用softmax用于多类别分类问题的输出。</w:t>
      </w:r>
    </w:p>
    <w:p>
      <w:pPr>
        <w:numPr>
          <w:ilvl w:val="0"/>
          <w:numId w:val="0"/>
        </w:numPr>
        <w:ind w:firstLine="420" w:firstLineChars="0"/>
        <w:jc w:val="both"/>
        <w:rPr>
          <w:rFonts w:hint="default"/>
          <w:lang w:val="en-US" w:eastAsia="zh-CN"/>
        </w:rPr>
      </w:pPr>
      <w:r>
        <w:drawing>
          <wp:inline distT="0" distB="0" distL="114300" distR="114300">
            <wp:extent cx="5269865" cy="3118485"/>
            <wp:effectExtent l="0" t="0" r="317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9865" cy="3118485"/>
                    </a:xfrm>
                    <a:prstGeom prst="rect">
                      <a:avLst/>
                    </a:prstGeom>
                    <a:noFill/>
                    <a:ln>
                      <a:noFill/>
                    </a:ln>
                  </pic:spPr>
                </pic:pic>
              </a:graphicData>
            </a:graphic>
          </wp:inline>
        </w:drawing>
      </w:r>
    </w:p>
    <w:p>
      <w:pPr>
        <w:numPr>
          <w:numId w:val="0"/>
        </w:numPr>
        <w:ind w:firstLine="420" w:firstLineChars="0"/>
        <w:jc w:val="both"/>
        <w:rPr>
          <w:rFonts w:hint="default"/>
          <w:b/>
          <w:bCs/>
          <w:lang w:val="en-US" w:eastAsia="zh-CN"/>
        </w:rPr>
      </w:pPr>
    </w:p>
    <w:p>
      <w:pPr>
        <w:numPr>
          <w:ilvl w:val="0"/>
          <w:numId w:val="0"/>
        </w:numPr>
        <w:ind w:firstLine="420" w:firstLineChars="0"/>
        <w:jc w:val="both"/>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3.</w:t>
      </w:r>
      <w:r>
        <w:rPr>
          <w:rFonts w:hint="eastAsia"/>
          <w:b/>
          <w:bCs/>
          <w:lang w:val="en-US" w:eastAsia="zh-CN"/>
        </w:rPr>
        <w:t>模型训练</w:t>
      </w:r>
    </w:p>
    <w:p>
      <w:pPr>
        <w:numPr>
          <w:ilvl w:val="0"/>
          <w:numId w:val="0"/>
        </w:numPr>
        <w:ind w:firstLine="420" w:firstLineChars="0"/>
        <w:jc w:val="both"/>
        <w:rPr>
          <w:rFonts w:hint="eastAsia"/>
          <w:lang w:val="en-US" w:eastAsia="zh-CN"/>
        </w:rPr>
      </w:pPr>
      <w:r>
        <w:rPr>
          <w:rFonts w:hint="eastAsia"/>
          <w:lang w:val="en-US" w:eastAsia="zh-CN"/>
        </w:rPr>
        <w:t>使用数据集对模型进行训练，设定了20次迭代，每次迭代选择一个小数据集7500个图像进行训练</w:t>
      </w:r>
    </w:p>
    <w:p>
      <w:pPr>
        <w:numPr>
          <w:numId w:val="0"/>
        </w:numPr>
        <w:ind w:firstLine="420" w:firstLineChars="0"/>
        <w:jc w:val="both"/>
      </w:pPr>
      <w:r>
        <w:drawing>
          <wp:inline distT="0" distB="0" distL="114300" distR="114300">
            <wp:extent cx="5273040" cy="3585845"/>
            <wp:effectExtent l="0" t="0" r="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3040" cy="3585845"/>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每次迭代后都会进行一次实际检测，并将该训练的模型保存下来，记录对应的准确率等信息，同时调整自己的学习率进行下一次训练。</w:t>
      </w:r>
    </w:p>
    <w:p>
      <w:pPr>
        <w:numPr>
          <w:numId w:val="0"/>
        </w:numPr>
        <w:ind w:firstLine="420" w:firstLineChars="0"/>
        <w:jc w:val="both"/>
      </w:pPr>
      <w:r>
        <w:drawing>
          <wp:inline distT="0" distB="0" distL="114300" distR="114300">
            <wp:extent cx="5271770" cy="1243330"/>
            <wp:effectExtent l="0" t="0" r="127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1770" cy="124333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最终迭代结束后，会在所有已保存的模型中选择准确率最高的一个模型进行最终的测试</w:t>
      </w:r>
    </w:p>
    <w:p>
      <w:pPr>
        <w:numPr>
          <w:numId w:val="0"/>
        </w:numPr>
        <w:ind w:firstLine="420" w:firstLineChars="0"/>
        <w:jc w:val="center"/>
        <w:rPr>
          <w:rFonts w:hint="default"/>
          <w:lang w:val="en-US" w:eastAsia="zh-CN"/>
        </w:rPr>
      </w:pPr>
      <w:r>
        <w:drawing>
          <wp:inline distT="0" distB="0" distL="114300" distR="114300">
            <wp:extent cx="2493645" cy="2355850"/>
            <wp:effectExtent l="0" t="0" r="571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493645" cy="2355850"/>
                    </a:xfrm>
                    <a:prstGeom prst="rect">
                      <a:avLst/>
                    </a:prstGeom>
                    <a:noFill/>
                    <a:ln>
                      <a:noFill/>
                    </a:ln>
                  </pic:spPr>
                </pic:pic>
              </a:graphicData>
            </a:graphic>
          </wp:inline>
        </w:drawing>
      </w:r>
      <w:r>
        <w:drawing>
          <wp:inline distT="0" distB="0" distL="114300" distR="114300">
            <wp:extent cx="5270500" cy="119761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0500" cy="1197610"/>
                    </a:xfrm>
                    <a:prstGeom prst="rect">
                      <a:avLst/>
                    </a:prstGeom>
                    <a:noFill/>
                    <a:ln>
                      <a:noFill/>
                    </a:ln>
                  </pic:spPr>
                </pic:pic>
              </a:graphicData>
            </a:graphic>
          </wp:inline>
        </w:drawing>
      </w:r>
      <w:r>
        <w:drawing>
          <wp:inline distT="0" distB="0" distL="114300" distR="114300">
            <wp:extent cx="5270500" cy="153860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0500" cy="1538605"/>
                    </a:xfrm>
                    <a:prstGeom prst="rect">
                      <a:avLst/>
                    </a:prstGeom>
                    <a:noFill/>
                    <a:ln>
                      <a:noFill/>
                    </a:ln>
                  </pic:spPr>
                </pic:pic>
              </a:graphicData>
            </a:graphic>
          </wp:inline>
        </w:drawing>
      </w:r>
    </w:p>
    <w:p>
      <w:pPr>
        <w:numPr>
          <w:ilvl w:val="0"/>
          <w:numId w:val="1"/>
        </w:numPr>
        <w:ind w:left="0" w:leftChars="0" w:firstLine="0" w:firstLineChars="0"/>
        <w:jc w:val="both"/>
        <w:rPr>
          <w:rFonts w:hint="eastAsia"/>
          <w:b/>
          <w:bCs/>
          <w:lang w:val="en-US" w:eastAsia="zh-CN"/>
        </w:rPr>
      </w:pPr>
      <w:r>
        <w:rPr>
          <w:rFonts w:hint="eastAsia"/>
          <w:b/>
          <w:bCs/>
          <w:lang w:val="en-US" w:eastAsia="zh-CN"/>
        </w:rPr>
        <w:t>实验结果</w:t>
      </w:r>
    </w:p>
    <w:p>
      <w:pPr>
        <w:numPr>
          <w:numId w:val="0"/>
        </w:numPr>
        <w:ind w:leftChars="0" w:firstLine="420" w:firstLineChars="0"/>
        <w:jc w:val="both"/>
        <w:rPr>
          <w:rFonts w:hint="default"/>
          <w:b/>
          <w:bCs/>
          <w:lang w:val="en-US" w:eastAsia="zh-CN"/>
        </w:rPr>
      </w:pPr>
      <w:r>
        <w:rPr>
          <w:rFonts w:hint="eastAsia"/>
          <w:lang w:val="en-US" w:eastAsia="zh-CN"/>
        </w:rPr>
        <w:t>加载数据集</w:t>
      </w:r>
    </w:p>
    <w:p>
      <w:pPr>
        <w:numPr>
          <w:numId w:val="0"/>
        </w:numPr>
        <w:ind w:leftChars="0"/>
        <w:jc w:val="both"/>
        <w:rPr>
          <w:rFonts w:hint="eastAsia"/>
          <w:b/>
          <w:bCs/>
          <w:lang w:val="en-US" w:eastAsia="zh-CN"/>
        </w:rPr>
      </w:pPr>
      <w:r>
        <w:drawing>
          <wp:inline distT="0" distB="0" distL="114300" distR="114300">
            <wp:extent cx="4625340" cy="1135380"/>
            <wp:effectExtent l="0" t="0" r="7620" b="762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2"/>
                    <a:stretch>
                      <a:fillRect/>
                    </a:stretch>
                  </pic:blipFill>
                  <pic:spPr>
                    <a:xfrm>
                      <a:off x="0" y="0"/>
                      <a:ext cx="4625340" cy="1135380"/>
                    </a:xfrm>
                    <a:prstGeom prst="rect">
                      <a:avLst/>
                    </a:prstGeom>
                    <a:noFill/>
                    <a:ln>
                      <a:noFill/>
                    </a:ln>
                  </pic:spPr>
                </pic:pic>
              </a:graphicData>
            </a:graphic>
          </wp:inline>
        </w:drawing>
      </w:r>
    </w:p>
    <w:p>
      <w:pPr>
        <w:numPr>
          <w:ilvl w:val="0"/>
          <w:numId w:val="0"/>
        </w:numPr>
        <w:ind w:leftChars="0" w:firstLine="420" w:firstLineChars="0"/>
        <w:jc w:val="both"/>
        <w:rPr>
          <w:rFonts w:hint="default"/>
          <w:lang w:val="en-US" w:eastAsia="zh-CN"/>
        </w:rPr>
      </w:pPr>
      <w:r>
        <w:rPr>
          <w:rFonts w:hint="eastAsia"/>
          <w:lang w:val="en-US" w:eastAsia="zh-CN"/>
        </w:rPr>
        <w:t>前几次小数据集的训练结果发现损失在逐渐降低，准确率逐渐增加</w:t>
      </w:r>
    </w:p>
    <w:p>
      <w:pPr>
        <w:numPr>
          <w:ilvl w:val="0"/>
          <w:numId w:val="0"/>
        </w:numPr>
        <w:jc w:val="both"/>
        <w:rPr>
          <w:rFonts w:hint="default"/>
          <w:lang w:val="en-US" w:eastAsia="zh-CN"/>
        </w:rPr>
      </w:pPr>
      <w:r>
        <w:rPr>
          <w:rFonts w:hint="default"/>
          <w:lang w:val="en-US" w:eastAsia="zh-CN"/>
        </w:rPr>
        <w:drawing>
          <wp:inline distT="0" distB="0" distL="114300" distR="114300">
            <wp:extent cx="2575560" cy="1620520"/>
            <wp:effectExtent l="0" t="0" r="0" b="10160"/>
            <wp:docPr id="22" name="图片 22" descr="5ab340104344ba72e1397210cff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ab340104344ba72e1397210cff1095"/>
                    <pic:cNvPicPr>
                      <a:picLocks noChangeAspect="1"/>
                    </pic:cNvPicPr>
                  </pic:nvPicPr>
                  <pic:blipFill>
                    <a:blip r:embed="rId23"/>
                    <a:srcRect r="15873" b="19590"/>
                    <a:stretch>
                      <a:fillRect/>
                    </a:stretch>
                  </pic:blipFill>
                  <pic:spPr>
                    <a:xfrm>
                      <a:off x="0" y="0"/>
                      <a:ext cx="2575560" cy="1620520"/>
                    </a:xfrm>
                    <a:prstGeom prst="rect">
                      <a:avLst/>
                    </a:prstGeom>
                  </pic:spPr>
                </pic:pic>
              </a:graphicData>
            </a:graphic>
          </wp:inline>
        </w:drawing>
      </w:r>
      <w:r>
        <w:rPr>
          <w:rFonts w:hint="default"/>
          <w:lang w:val="en-US" w:eastAsia="zh-CN"/>
        </w:rPr>
        <w:drawing>
          <wp:inline distT="0" distB="0" distL="114300" distR="114300">
            <wp:extent cx="2588260" cy="1624965"/>
            <wp:effectExtent l="0" t="0" r="2540" b="5715"/>
            <wp:docPr id="23" name="图片 23" descr="667c8df82d6cef2918572ea194d9f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7c8df82d6cef2918572ea194d9f7e"/>
                    <pic:cNvPicPr>
                      <a:picLocks noChangeAspect="1"/>
                    </pic:cNvPicPr>
                  </pic:nvPicPr>
                  <pic:blipFill>
                    <a:blip r:embed="rId24"/>
                    <a:srcRect t="33631" r="2427"/>
                    <a:stretch>
                      <a:fillRect/>
                    </a:stretch>
                  </pic:blipFill>
                  <pic:spPr>
                    <a:xfrm>
                      <a:off x="0" y="0"/>
                      <a:ext cx="2588260" cy="1624965"/>
                    </a:xfrm>
                    <a:prstGeom prst="rect">
                      <a:avLst/>
                    </a:prstGeom>
                  </pic:spPr>
                </pic:pic>
              </a:graphicData>
            </a:graphic>
          </wp:inline>
        </w:drawing>
      </w:r>
    </w:p>
    <w:p>
      <w:pPr>
        <w:numPr>
          <w:ilvl w:val="0"/>
          <w:numId w:val="0"/>
        </w:numPr>
        <w:jc w:val="both"/>
        <w:rPr>
          <w:rFonts w:hint="default"/>
          <w:lang w:val="en-US" w:eastAsia="zh-CN"/>
        </w:rPr>
      </w:pPr>
      <w:r>
        <w:rPr>
          <w:rFonts w:hint="default"/>
          <w:lang w:val="en-US" w:eastAsia="zh-CN"/>
        </w:rPr>
        <w:drawing>
          <wp:inline distT="0" distB="0" distL="114300" distR="114300">
            <wp:extent cx="2545080" cy="1714500"/>
            <wp:effectExtent l="0" t="0" r="0" b="7620"/>
            <wp:docPr id="24" name="图片 24" descr="766c2046d415438c29b77ba9bdba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66c2046d415438c29b77ba9bdba398"/>
                    <pic:cNvPicPr>
                      <a:picLocks noChangeAspect="1"/>
                    </pic:cNvPicPr>
                  </pic:nvPicPr>
                  <pic:blipFill>
                    <a:blip r:embed="rId25"/>
                    <a:stretch>
                      <a:fillRect/>
                    </a:stretch>
                  </pic:blipFill>
                  <pic:spPr>
                    <a:xfrm>
                      <a:off x="0" y="0"/>
                      <a:ext cx="2545080" cy="1714500"/>
                    </a:xfrm>
                    <a:prstGeom prst="rect">
                      <a:avLst/>
                    </a:prstGeom>
                  </pic:spPr>
                </pic:pic>
              </a:graphicData>
            </a:graphic>
          </wp:inline>
        </w:drawing>
      </w:r>
      <w:r>
        <w:rPr>
          <w:rFonts w:hint="default"/>
          <w:lang w:val="en-US" w:eastAsia="zh-CN"/>
        </w:rPr>
        <w:drawing>
          <wp:inline distT="0" distB="0" distL="114300" distR="114300">
            <wp:extent cx="2674620" cy="1645920"/>
            <wp:effectExtent l="0" t="0" r="7620" b="0"/>
            <wp:docPr id="25" name="图片 25" descr="4b6006c4f7876679bbf86dfe3ac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b6006c4f7876679bbf86dfe3ac5925"/>
                    <pic:cNvPicPr>
                      <a:picLocks noChangeAspect="1"/>
                    </pic:cNvPicPr>
                  </pic:nvPicPr>
                  <pic:blipFill>
                    <a:blip r:embed="rId26"/>
                    <a:stretch>
                      <a:fillRect/>
                    </a:stretch>
                  </pic:blipFill>
                  <pic:spPr>
                    <a:xfrm>
                      <a:off x="0" y="0"/>
                      <a:ext cx="2674620" cy="1645920"/>
                    </a:xfrm>
                    <a:prstGeom prst="rect">
                      <a:avLst/>
                    </a:prstGeom>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最终迭代结束后，会在所有已保存的模型中选择准确率最高的一个模型进行最终的测试</w:t>
      </w:r>
    </w:p>
    <w:p>
      <w:pPr>
        <w:numPr>
          <w:ilvl w:val="0"/>
          <w:numId w:val="0"/>
        </w:numPr>
        <w:jc w:val="both"/>
        <w:rPr>
          <w:rFonts w:hint="default"/>
          <w:lang w:val="en-US" w:eastAsia="zh-CN"/>
        </w:rPr>
      </w:pPr>
      <w:r>
        <w:rPr>
          <w:rFonts w:hint="eastAsia"/>
          <w:lang w:val="en-US" w:eastAsia="zh-CN"/>
        </w:rPr>
        <w:t>发现data_1.pkl的准确率最高选择了这个模型进行检测，准确率达到99.999586%</w:t>
      </w:r>
    </w:p>
    <w:p>
      <w:pPr>
        <w:numPr>
          <w:ilvl w:val="0"/>
          <w:numId w:val="0"/>
        </w:numPr>
        <w:jc w:val="center"/>
        <w:rPr>
          <w:rFonts w:hint="default"/>
          <w:lang w:val="en-US" w:eastAsia="zh-CN"/>
        </w:rPr>
      </w:pPr>
      <w:r>
        <w:drawing>
          <wp:inline distT="0" distB="0" distL="114300" distR="114300">
            <wp:extent cx="2758440" cy="54864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7"/>
                    <a:stretch>
                      <a:fillRect/>
                    </a:stretch>
                  </pic:blipFill>
                  <pic:spPr>
                    <a:xfrm>
                      <a:off x="0" y="0"/>
                      <a:ext cx="2758440" cy="548640"/>
                    </a:xfrm>
                    <a:prstGeom prst="rect">
                      <a:avLst/>
                    </a:prstGeom>
                    <a:noFill/>
                    <a:ln>
                      <a:noFill/>
                    </a:ln>
                  </pic:spPr>
                </pic:pic>
              </a:graphicData>
            </a:graphic>
          </wp:inline>
        </w:drawing>
      </w:r>
    </w:p>
    <w:p>
      <w:pPr>
        <w:numPr>
          <w:ilvl w:val="0"/>
          <w:numId w:val="1"/>
        </w:numPr>
        <w:ind w:left="0" w:leftChars="0" w:firstLine="0" w:firstLineChars="0"/>
        <w:jc w:val="both"/>
        <w:rPr>
          <w:rFonts w:hint="eastAsia" w:cstheme="minorBidi"/>
          <w:b/>
          <w:bCs/>
          <w:kern w:val="2"/>
          <w:sz w:val="21"/>
          <w:szCs w:val="24"/>
          <w:lang w:val="en-US" w:eastAsia="zh-CN" w:bidi="ar-SA"/>
        </w:rPr>
      </w:pPr>
      <w:r>
        <w:rPr>
          <w:rFonts w:hint="eastAsia" w:cstheme="minorBidi"/>
          <w:b/>
          <w:bCs/>
          <w:kern w:val="2"/>
          <w:sz w:val="21"/>
          <w:szCs w:val="24"/>
          <w:lang w:val="en-US" w:eastAsia="zh-CN" w:bidi="ar-SA"/>
        </w:rPr>
        <w:t>心得体会</w:t>
      </w:r>
    </w:p>
    <w:p>
      <w:pPr>
        <w:numPr>
          <w:ilvl w:val="0"/>
          <w:numId w:val="0"/>
        </w:numPr>
        <w:ind w:leftChars="0" w:firstLine="420" w:firstLineChars="0"/>
        <w:jc w:val="both"/>
        <w:rPr>
          <w:rFonts w:hint="default"/>
          <w:lang w:val="en-US" w:eastAsia="zh-CN"/>
        </w:rPr>
      </w:pPr>
      <w:r>
        <w:rPr>
          <w:rFonts w:hint="eastAsia"/>
          <w:lang w:val="en-US" w:eastAsia="zh-CN"/>
        </w:rPr>
        <w:t>学习了LeNet的相关知识，对于卷积层、池化层、连接层有了更深的理解，对于规定的许多微分框架不能使用还是有些麻烦，需要从底层写起，造成了一定的困扰。</w:t>
      </w:r>
    </w:p>
    <w:p>
      <w:pPr>
        <w:ind w:firstLine="420" w:firstLineChars="0"/>
        <w:jc w:val="both"/>
        <w:rPr>
          <w:rFonts w:hint="eastAsia"/>
          <w:lang w:val="en-US" w:eastAsia="zh-CN"/>
        </w:rPr>
      </w:pPr>
      <w:r>
        <w:rPr>
          <w:rFonts w:hint="eastAsia"/>
          <w:lang w:val="en-US" w:eastAsia="zh-CN"/>
        </w:rPr>
        <w:t>如果允许更高的迭代次数也许会取得更高的准确率，但是发现20次迭代已经需要超过三个小时的运行时间，且不能出现任何差错，较为耗时，因此只进行了这么多的训练。</w:t>
      </w:r>
    </w:p>
    <w:p>
      <w:pPr>
        <w:numPr>
          <w:ilvl w:val="0"/>
          <w:numId w:val="1"/>
        </w:numPr>
        <w:ind w:left="0" w:leftChars="0" w:firstLine="0" w:firstLineChars="0"/>
        <w:jc w:val="both"/>
        <w:rPr>
          <w:rFonts w:hint="default" w:cstheme="minorBidi"/>
          <w:b/>
          <w:bCs/>
          <w:kern w:val="2"/>
          <w:sz w:val="21"/>
          <w:szCs w:val="24"/>
          <w:lang w:val="en-US" w:eastAsia="zh-CN" w:bidi="ar-SA"/>
        </w:rPr>
      </w:pPr>
      <w:r>
        <w:rPr>
          <w:rFonts w:hint="eastAsia" w:cstheme="minorBidi"/>
          <w:b/>
          <w:bCs/>
          <w:kern w:val="2"/>
          <w:sz w:val="21"/>
          <w:szCs w:val="24"/>
          <w:lang w:val="en-US" w:eastAsia="zh-CN" w:bidi="ar-SA"/>
        </w:rPr>
        <w:t>附录</w:t>
      </w:r>
    </w:p>
    <w:p>
      <w:pPr>
        <w:ind w:firstLine="420" w:firstLineChars="0"/>
        <w:jc w:val="both"/>
        <w:rPr>
          <w:rFonts w:hint="eastAsia"/>
          <w:lang w:val="en-US" w:eastAsia="zh-CN"/>
        </w:rPr>
      </w:pPr>
      <w:r>
        <w:rPr>
          <w:rFonts w:hint="eastAsia"/>
          <w:lang w:val="en-US" w:eastAsia="zh-CN"/>
        </w:rPr>
        <w:t>GitHub链接：</w:t>
      </w:r>
    </w:p>
    <w:p>
      <w:pPr>
        <w:numPr>
          <w:numId w:val="0"/>
        </w:numPr>
        <w:ind w:leftChars="0"/>
        <w:jc w:val="both"/>
        <w:rPr>
          <w:rFonts w:hint="default" w:cstheme="minorBidi"/>
          <w:b/>
          <w:bCs/>
          <w:kern w:val="2"/>
          <w:sz w:val="21"/>
          <w:szCs w:val="24"/>
          <w:lang w:val="en-US" w:eastAsia="zh-CN" w:bidi="ar-SA"/>
        </w:rPr>
      </w:pPr>
      <w:r>
        <w:rPr>
          <w:rFonts w:hint="default"/>
          <w:lang w:val="en-US" w:eastAsia="zh-CN"/>
        </w:rPr>
        <w:fldChar w:fldCharType="begin"/>
      </w:r>
      <w:r>
        <w:rPr>
          <w:rFonts w:hint="default"/>
          <w:lang w:val="en-US" w:eastAsia="zh-CN"/>
        </w:rPr>
        <w:instrText xml:space="preserve"> HYPERLINK "https://github.com/Q-qiuqiu/machine-learning/tree/main/lab" </w:instrText>
      </w:r>
      <w:r>
        <w:rPr>
          <w:rFonts w:hint="default"/>
          <w:lang w:val="en-US" w:eastAsia="zh-CN"/>
        </w:rPr>
        <w:fldChar w:fldCharType="separate"/>
      </w:r>
      <w:r>
        <w:rPr>
          <w:rFonts w:hint="default"/>
          <w:lang w:val="en-US" w:eastAsia="zh-CN"/>
        </w:rPr>
        <w:t>https://github.com/Q-qiuqiu/machine-lear</w:t>
      </w:r>
      <w:bookmarkStart w:id="0" w:name="_GoBack"/>
      <w:bookmarkEnd w:id="0"/>
      <w:r>
        <w:rPr>
          <w:rFonts w:hint="default"/>
          <w:lang w:val="en-US" w:eastAsia="zh-CN"/>
        </w:rPr>
        <w:t>ning/tree/main/lab</w:t>
      </w:r>
      <w:r>
        <w:rPr>
          <w:rFonts w:hint="default"/>
          <w:lang w:val="en-US" w:eastAsia="zh-CN"/>
        </w:rPr>
        <w:fldChar w:fldCharType="end"/>
      </w:r>
      <w:r>
        <w:rPr>
          <w:rFonts w:hint="eastAsia"/>
          <w:lang w:val="en-US" w:eastAsia="zh-CN"/>
        </w:rPr>
        <w:t xml:space="preserve"> 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08A71"/>
    <w:multiLevelType w:val="singleLevel"/>
    <w:tmpl w:val="00B08A71"/>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yNjk1NzJiZmIzMzU2Y2M2MjZlODViNjBkY2Y1N2MifQ=="/>
  </w:docVars>
  <w:rsids>
    <w:rsidRoot w:val="1D1E4AA7"/>
    <w:rsid w:val="02ED7EC0"/>
    <w:rsid w:val="18D36D47"/>
    <w:rsid w:val="1D1E4AA7"/>
    <w:rsid w:val="1DCA7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2024-01-15T06:43:00Z</dcterms:created>
  <dc:creator>耿耿星河</dc:creator>
  <cp:lastModifiedBy>耿耿星河</cp:lastModifiedBy>
  <dcterms:modified xsi:type="dcterms:W3CDTF">2024-01-15T14:54:10Z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32BC77C2BCA04E6C8A562701B8C8CA97_11</vt:lpwstr>
  </property>
</Properties>
</file>