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5"/>
        <w:tblW w:w="1045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432"/>
        <w:gridCol w:w="2835"/>
        <w:gridCol w:w="1276"/>
        <w:gridCol w:w="2688"/>
        <w:gridCol w:w="1956"/>
      </w:tblGrid>
      <w:tr>
        <w:trPr>
          <w:trHeight w:val="678" w:hRule="atLeast"/>
          <w:jc w:val="center"/>
        </w:trPr>
        <w:tc>
          <w:tcPr>
            <w:tcW w:w="10456" w:type="dxa"/>
            <w:gridSpan w:val="6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  <w:sz w:val="50"/>
                <w:szCs w:val="50"/>
              </w:rPr>
            </w:pPr>
            <w:r>
              <w:rPr>
                <w:rFonts w:ascii="微软雅黑" w:hAnsi="微软雅黑" w:eastAsia="微软雅黑"/>
                <w:color w:val="545454"/>
                <w:sz w:val="44"/>
                <w:szCs w:val="44"/>
              </w:rPr>
              <w:t>个人简历</w:t>
            </w:r>
          </w:p>
        </w:tc>
      </w:tr>
      <w:tr>
        <w:trPr>
          <w:trHeight w:val="428" w:hRule="atLeast"/>
          <w:jc w:val="center"/>
        </w:trPr>
        <w:tc>
          <w:tcPr>
            <w:tcW w:w="10456" w:type="dxa"/>
            <w:gridSpan w:val="6"/>
            <w:shd w:val="clear" w:color="auto" w:fill="auto"/>
          </w:tcPr>
          <w:p>
            <w:pPr>
              <w:snapToGrid w:val="0"/>
              <w:jc w:val="left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5481320</wp:posOffset>
                  </wp:positionH>
                  <wp:positionV relativeFrom="paragraph">
                    <wp:posOffset>71120</wp:posOffset>
                  </wp:positionV>
                  <wp:extent cx="930275" cy="1266190"/>
                  <wp:effectExtent l="0" t="0" r="3175" b="10160"/>
                  <wp:wrapNone/>
                  <wp:docPr id="3" name="图片 2" descr="蓝底正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蓝底正规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126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  <w:lang w:eastAsia="zh-CN"/>
              </w:rPr>
              <w:t>基本信息</w:t>
            </w:r>
          </w:p>
        </w:tc>
      </w:tr>
      <w:tr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名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钱科宇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出生年月</w:t>
            </w:r>
          </w:p>
        </w:tc>
        <w:tc>
          <w:tcPr>
            <w:tcW w:w="2688" w:type="dxa"/>
            <w:shd w:val="clear" w:color="auto" w:fill="auto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199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545454"/>
              </w:rPr>
              <w:t>.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1</w:t>
            </w:r>
          </w:p>
        </w:tc>
        <w:tc>
          <w:tcPr>
            <w:tcW w:w="1956" w:type="dxa"/>
            <w:vMerge w:val="restart"/>
            <w:shd w:val="clear" w:color="auto" w:fill="auto"/>
            <w:vAlign w:val="center"/>
          </w:tcPr>
          <w:p>
            <w:pPr>
              <w:rPr>
                <w:color w:val="54545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</w:p>
        </w:tc>
      </w:tr>
      <w:tr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年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龄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545454"/>
                <w:lang w:val="en-US" w:eastAsia="zh-CN"/>
              </w:rPr>
              <w:t>24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</w:rPr>
              <w:t>民    族</w:t>
            </w:r>
          </w:p>
        </w:tc>
        <w:tc>
          <w:tcPr>
            <w:tcW w:w="2688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</w:rPr>
              <w:t>汉</w:t>
            </w:r>
          </w:p>
        </w:tc>
        <w:tc>
          <w:tcPr>
            <w:tcW w:w="1956" w:type="dxa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话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15223372732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毕业院校</w:t>
            </w:r>
          </w:p>
        </w:tc>
        <w:tc>
          <w:tcPr>
            <w:tcW w:w="2688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湖南</w:t>
            </w:r>
            <w:r>
              <w:rPr>
                <w:rFonts w:hint="eastAsia" w:ascii="微软雅黑" w:hAnsi="微软雅黑" w:eastAsia="微软雅黑"/>
                <w:color w:val="545454"/>
              </w:rPr>
              <w:t>大学</w:t>
            </w:r>
          </w:p>
        </w:tc>
        <w:tc>
          <w:tcPr>
            <w:tcW w:w="1956" w:type="dxa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rPr>
          <w:trHeight w:val="402" w:hRule="atLeast"/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箱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Keyu_qian</w:t>
            </w:r>
            <w:r>
              <w:rPr>
                <w:rFonts w:ascii="微软雅黑" w:hAnsi="微软雅黑" w:eastAsia="微软雅黑"/>
                <w:color w:val="545454"/>
              </w:rPr>
              <w:t>@1</w:t>
            </w:r>
            <w:r>
              <w:rPr>
                <w:rFonts w:hint="eastAsia" w:ascii="微软雅黑" w:hAnsi="微软雅黑" w:eastAsia="微软雅黑"/>
                <w:color w:val="545454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color w:val="545454"/>
              </w:rPr>
              <w:t>3.com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历</w:t>
            </w:r>
          </w:p>
        </w:tc>
        <w:tc>
          <w:tcPr>
            <w:tcW w:w="2688" w:type="dxa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ascii="微软雅黑" w:hAnsi="微软雅黑" w:eastAsia="微软雅黑"/>
                <w:color w:val="545454"/>
              </w:rPr>
              <w:t>本科</w:t>
            </w:r>
          </w:p>
        </w:tc>
        <w:tc>
          <w:tcPr>
            <w:tcW w:w="1956" w:type="dxa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rPr>
          <w:jc w:val="center"/>
        </w:trPr>
        <w:tc>
          <w:tcPr>
            <w:tcW w:w="1269" w:type="dxa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545454"/>
              </w:rPr>
              <w:t>址</w:t>
            </w:r>
          </w:p>
        </w:tc>
        <w:tc>
          <w:tcPr>
            <w:tcW w:w="3267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</w:rPr>
            </w:pPr>
            <w:r>
              <w:rPr>
                <w:rFonts w:hint="eastAsia" w:ascii="微软雅黑" w:hAnsi="微软雅黑" w:eastAsia="微软雅黑"/>
                <w:color w:val="545454"/>
                <w:lang w:eastAsia="zh-CN"/>
              </w:rPr>
              <w:t>广州市黄埔</w:t>
            </w:r>
            <w:r>
              <w:rPr>
                <w:rFonts w:hint="eastAsia" w:ascii="微软雅黑" w:hAnsi="微软雅黑" w:eastAsia="微软雅黑"/>
                <w:color w:val="545454"/>
              </w:rPr>
              <w:t>区</w:t>
            </w:r>
          </w:p>
        </w:tc>
        <w:tc>
          <w:tcPr>
            <w:tcW w:w="1276" w:type="dxa"/>
            <w:shd w:val="clear" w:color="auto" w:fill="auto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求职意向</w:t>
            </w:r>
          </w:p>
        </w:tc>
        <w:tc>
          <w:tcPr>
            <w:tcW w:w="4644" w:type="dxa"/>
            <w:gridSpan w:val="2"/>
            <w:shd w:val="clear" w:color="auto" w:fill="auto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default" w:ascii="微软雅黑" w:hAnsi="微软雅黑" w:eastAsia="微软雅黑"/>
                <w:color w:val="545454"/>
                <w:lang w:eastAsia="zh-CN"/>
              </w:rPr>
              <w:t>数据库，自动化运维方向</w:t>
            </w:r>
          </w:p>
        </w:tc>
      </w:tr>
      <w:tr>
        <w:trPr>
          <w:trHeight w:val="256" w:hRule="atLeast"/>
          <w:jc w:val="center"/>
        </w:trPr>
        <w:tc>
          <w:tcPr>
            <w:tcW w:w="10456" w:type="dxa"/>
            <w:gridSpan w:val="6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  <w:sz w:val="15"/>
                <w:szCs w:val="10"/>
              </w:rPr>
            </w:pPr>
          </w:p>
        </w:tc>
      </w:tr>
      <w:tr>
        <w:trPr>
          <w:trHeight w:val="50" w:hRule="atLeast"/>
          <w:jc w:val="center"/>
        </w:trPr>
        <w:tc>
          <w:tcPr>
            <w:tcW w:w="10456" w:type="dxa"/>
            <w:gridSpan w:val="6"/>
            <w:tcBorders>
              <w:top w:val="single" w:color="414141" w:sz="12" w:space="0"/>
            </w:tcBorders>
            <w:shd w:val="clear" w:color="auto" w:fill="auto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545454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545454"/>
                <w:sz w:val="28"/>
                <w:szCs w:val="28"/>
              </w:rPr>
              <w:t>教育背景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b/>
                <w:color w:val="545454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>-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2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>16</w:t>
            </w:r>
            <w:r>
              <w:rPr>
                <w:rFonts w:ascii="微软雅黑" w:hAnsi="微软雅黑" w:eastAsia="微软雅黑"/>
                <w:b/>
                <w:color w:val="545454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湖南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>大学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自动化专业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核心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计算机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</w:rPr>
              <w:t>原理及应用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，现代测量技术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控制科学与工程控制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，计算机导论与程序设计（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），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instrText xml:space="preserve"> HYPERLINK "https://www.baidu.com/s?wd=%E8%AE%A1%E7%AE%97%E6%9C%BA%E7%BD%91%E7%BB%9C&amp;tn=SE_PcZhidaonwhc_ngpagmjz&amp;rsv_dl=gh_pc_zhidao" \t "https://zhidao.baidu.com/question/_blank" </w:instrTex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计算机网络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自动化技术，单片机导论、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编译原理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、数论与有限域基础</w:t>
            </w:r>
          </w:p>
        </w:tc>
      </w:tr>
      <w:tr>
        <w:trPr>
          <w:trHeight w:val="1157" w:hRule="atLeast"/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hint="eastAsia" w:ascii="微软雅黑" w:hAnsi="微软雅黑" w:eastAsia="微软雅黑"/>
                <w:color w:val="54545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  <w:lang w:eastAsia="zh-CN"/>
              </w:rPr>
              <w:t>工作</w:t>
            </w: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  <w:lang w:val="en-US" w:eastAsia="zh-CN"/>
              </w:rPr>
              <w:t>经历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>17</w:t>
            </w:r>
            <w:r>
              <w:rPr>
                <w:rFonts w:ascii="微软雅黑" w:hAnsi="微软雅黑" w:eastAsia="微软雅黑"/>
                <w:b/>
                <w:color w:val="545454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>11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- 201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>8.08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        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达内科技有限公司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   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 xml:space="preserve">     运维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工程师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负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责维护与管理公司工作系统,教学系统的日常自动化管理,维护服务的稳定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对学员的日常练习操作进行排错,辅导他们学习服务器的搭建与管理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数据的数据备份与数据迁移，更新上传，保证对用户的账号管理，数据不丢失。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协同骨干架构师进行服务器运维，对公司内部系统进行管理，对数据库进行转移与备份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</w:pPr>
            <w:r>
              <w:rPr>
                <w:rFonts w:ascii="微软雅黑" w:hAnsi="微软雅黑" w:eastAsia="微软雅黑"/>
                <w:b/>
                <w:color w:val="545454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b/>
                <w:color w:val="545454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- 201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b/>
                <w:color w:val="545454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545454"/>
                <w:lang w:val="en-US" w:eastAsia="zh-CN"/>
              </w:rPr>
              <w:t>11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中国一汽技术中心</w:t>
            </w:r>
            <w:r>
              <w:rPr>
                <w:rFonts w:hint="eastAsia" w:ascii="微软雅黑" w:hAnsi="微软雅黑" w:eastAsia="微软雅黑"/>
                <w:b/>
                <w:color w:val="545454"/>
              </w:rPr>
              <w:t xml:space="preserve">          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  </w:t>
            </w:r>
            <w:r>
              <w:rPr>
                <w:rFonts w:ascii="微软雅黑" w:hAnsi="微软雅黑" w:eastAsia="微软雅黑"/>
                <w:b/>
                <w:color w:val="545454"/>
              </w:rPr>
              <w:t xml:space="preserve"> </w:t>
            </w:r>
            <w:r>
              <w:rPr>
                <w:rFonts w:hint="default" w:ascii="微软雅黑" w:hAnsi="微软雅黑" w:eastAsia="微软雅黑"/>
                <w:b/>
                <w:color w:val="545454"/>
                <w:lang w:eastAsia="zh-CN"/>
              </w:rPr>
              <w:t>运维</w:t>
            </w:r>
            <w:r>
              <w:rPr>
                <w:rFonts w:hint="eastAsia" w:ascii="微软雅黑" w:hAnsi="微软雅黑" w:eastAsia="微软雅黑"/>
                <w:b/>
                <w:color w:val="545454"/>
                <w:lang w:eastAsia="zh-CN"/>
              </w:rPr>
              <w:t>工程师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负责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部门数据的按时统计，使用sql语句对新增数据的同步更新。维护所在部门的系统稳定，运用mysql搭建主从服务器，实现新数据的热备份，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对部门内部数据库进行故障检索，及时排除访问故障，优化检索结构，对设计数据进行权限管理等。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负责搭建相关业务数据库实现对系统的可靠访问与数据安全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  <w:tr>
        <w:trPr>
          <w:trHeight w:val="2228" w:hRule="atLeast"/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  <w:tr>
        <w:trPr>
          <w:trHeight w:val="219" w:hRule="atLeast"/>
          <w:jc w:val="center"/>
        </w:trPr>
        <w:tc>
          <w:tcPr>
            <w:tcW w:w="1701" w:type="dxa"/>
            <w:gridSpan w:val="2"/>
            <w:tcBorders>
              <w:bottom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tcBorders>
              <w:bottom w:val="nil"/>
            </w:tcBorders>
            <w:shd w:val="clear" w:color="auto" w:fill="auto"/>
            <w:vAlign w:val="top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11"/>
                <w:szCs w:val="11"/>
              </w:rPr>
            </w:pPr>
          </w:p>
        </w:tc>
      </w:tr>
      <w:tr>
        <w:trPr>
          <w:trHeight w:val="468" w:hRule="atLeast"/>
          <w:jc w:val="center"/>
        </w:trPr>
        <w:tc>
          <w:tcPr>
            <w:tcW w:w="1701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545454"/>
                <w:sz w:val="10"/>
                <w:szCs w:val="1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  <w:lang w:eastAsia="zh-CN"/>
              </w:rPr>
              <w:t>项目经历</w:t>
            </w:r>
          </w:p>
        </w:tc>
        <w:tc>
          <w:tcPr>
            <w:tcW w:w="8755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</w:tr>
      <w:tr>
        <w:trPr>
          <w:trHeight w:val="4332" w:hRule="atLeast"/>
          <w:jc w:val="center"/>
        </w:trPr>
        <w:tc>
          <w:tcPr>
            <w:tcW w:w="1701" w:type="dxa"/>
            <w:gridSpan w:val="2"/>
            <w:tcBorders>
              <w:top w:val="nil"/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tcBorders>
              <w:top w:val="nil"/>
              <w:bottom w:val="single" w:color="414141" w:sz="12" w:space="0"/>
            </w:tcBorders>
            <w:shd w:val="clear" w:color="auto" w:fill="auto"/>
          </w:tcPr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0"/>
                <w:szCs w:val="20"/>
                <w:lang w:val="en-US" w:eastAsia="zh-CN"/>
              </w:rPr>
              <w:t>公司服务器集群的数据库搭建：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 w:firstLine="400"/>
              <w:rPr>
                <w:rFonts w:hint="default" w:ascii="微软雅黑" w:hAnsi="微软雅黑" w:eastAsia="微软雅黑"/>
                <w:b/>
                <w:bCs/>
                <w:color w:val="545454"/>
                <w:sz w:val="20"/>
                <w:szCs w:val="20"/>
                <w:lang w:eastAsia="zh-CN"/>
              </w:rPr>
            </w:pPr>
            <w:r>
              <w:rPr>
                <w:rFonts w:hint="default" w:ascii="微软雅黑" w:hAnsi="微软雅黑" w:eastAsia="微软雅黑"/>
                <w:b/>
                <w:bCs/>
                <w:color w:val="545454"/>
                <w:sz w:val="20"/>
                <w:szCs w:val="20"/>
                <w:lang w:eastAsia="zh-CN"/>
              </w:rPr>
              <w:t>项目简介：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由于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eastAsia="zh-CN"/>
              </w:rPr>
              <w:t>业务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量增大，为缓解越来越大的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eastAsia="zh-CN"/>
              </w:rPr>
              <w:t>业务访问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压力，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eastAsia="zh-CN"/>
              </w:rPr>
              <w:t>处理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资料等压力，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eastAsia="zh-CN"/>
              </w:rPr>
              <w:t>网站的检索延迟很大，需要对原有系统进行</w:t>
            </w:r>
            <w:bookmarkStart w:id="0" w:name="_GoBack"/>
            <w:bookmarkEnd w:id="0"/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eastAsia="zh-CN"/>
              </w:rPr>
              <w:t>扩展，增加新增业务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信息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以及</w:t>
            </w:r>
            <w:r>
              <w:rPr>
                <w:rFonts w:hint="default" w:ascii="微软雅黑" w:hAnsi="微软雅黑" w:eastAsia="微软雅黑"/>
                <w:color w:val="545454"/>
                <w:sz w:val="20"/>
                <w:szCs w:val="20"/>
                <w:lang w:eastAsia="zh-CN"/>
              </w:rPr>
              <w:t>扩展一些数据增长较快数据的表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。</w:t>
            </w:r>
          </w:p>
          <w:p>
            <w:pPr>
              <w:pStyle w:val="6"/>
              <w:numPr>
                <w:numId w:val="0"/>
              </w:numPr>
              <w:snapToGrid w:val="0"/>
              <w:ind w:leftChars="0" w:firstLine="40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b/>
                <w:bCs/>
                <w:color w:val="545454"/>
                <w:sz w:val="20"/>
                <w:szCs w:val="20"/>
                <w:lang w:eastAsia="zh-CN"/>
              </w:rPr>
              <w:t>项目架构：LVS+nginx+memcache+</w:t>
            </w:r>
            <w:r>
              <w:rPr>
                <w:rFonts w:hint="default" w:ascii="微软雅黑" w:hAnsi="微软雅黑" w:eastAsia="微软雅黑"/>
                <w:b/>
                <w:bCs/>
                <w:color w:val="545454"/>
                <w:sz w:val="20"/>
                <w:szCs w:val="20"/>
                <w:lang w:eastAsia="zh-CN"/>
              </w:rPr>
              <w:t>keepalived</w:t>
            </w:r>
            <w:r>
              <w:rPr>
                <w:rFonts w:hint="default" w:ascii="微软雅黑" w:hAnsi="微软雅黑" w:eastAsia="微软雅黑"/>
                <w:b/>
                <w:bCs/>
                <w:color w:val="545454"/>
                <w:sz w:val="20"/>
                <w:szCs w:val="20"/>
                <w:lang w:eastAsia="zh-CN"/>
              </w:rPr>
              <w:t>+mysql(双主)</w:t>
            </w: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 xml:space="preserve">              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 w:firstLine="40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负责内容：负责设计学习情况相关的库和表结构，以满足每天递增的数据输入与访问，设计了数据库的多实例以及库之间的读写分离，以使数据库的读写压力负载均衡。后期为了保证数据的稳定，采用了主从从结构，增加了系统的可靠性。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 w:firstLine="40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0"/>
                <w:szCs w:val="20"/>
                <w:lang w:val="en-US" w:eastAsia="zh-CN"/>
              </w:rPr>
              <w:t>数据库集群的资料备份：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 xml:space="preserve">                     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 w:firstLine="40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 xml:space="preserve">    由于新业务需要，需要对新办公地点的服务器提供数据库服务，将旧库的数据转移到新库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 w:firstLine="40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负责内容：根据设计方案，通过innobackupex第三方软件对之前的一台服务器上的数据尝试进行进行完全备份，在新服务器正式启用前，对数据库采用主从配置，新库实时同步旧库的数据。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 w:firstLine="40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编写操作手册，在新旧库切换时若出现故障立即回滚使用旧库，最终完成数据库切换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hint="eastAsia" w:ascii="微软雅黑" w:hAnsi="微软雅黑" w:eastAsia="微软雅黑"/>
                <w:b/>
                <w:bCs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45454"/>
                <w:sz w:val="20"/>
                <w:szCs w:val="20"/>
                <w:lang w:val="en-US" w:eastAsia="zh-CN"/>
              </w:rPr>
              <w:t>某车系平台化，模块化数据库的搭建：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 w:firstLine="40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公司某系列车型属于较老产品，没有进行模块化，造成线生产效率较低。拟对该平台全面模块化并加入公司数据库中。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 w:firstLine="40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负责内容：主要负责对车身外饰模块的数据库设计与搭建，与设计师交流使数据库的结构尽量合理，并方便业务部门的查询，主要是解决大量的访问，由于数据的关联性较强，对存储的压力较大，寻找并尝试多种引擎与结构存储数据，尽量做到访问快速而体积小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45454"/>
                <w:kern w:val="2"/>
                <w:sz w:val="20"/>
                <w:szCs w:val="20"/>
                <w:lang w:val="en-US" w:eastAsia="zh-CN" w:bidi="ar-SA"/>
              </w:rPr>
              <w:t>某车型数据库维护：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firstLine="400" w:firstLineChars="200"/>
              <w:rPr>
                <w:rFonts w:hint="eastAsia" w:ascii="微软雅黑" w:hAnsi="微软雅黑" w:eastAsia="微软雅黑" w:cstheme="minorBidi"/>
                <w:color w:val="545454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0"/>
                <w:szCs w:val="20"/>
                <w:lang w:val="en-US" w:eastAsia="zh-CN" w:bidi="ar-SA"/>
              </w:rPr>
              <w:t xml:space="preserve"> 某车型相关的数据库维护，确保数据库的日常稳定，与数据的安全更新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firstLine="400" w:firstLineChars="200"/>
              <w:rPr>
                <w:rFonts w:hint="eastAsia" w:ascii="微软雅黑" w:hAnsi="微软雅黑" w:eastAsia="微软雅黑" w:cstheme="minorBidi"/>
                <w:color w:val="545454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0"/>
                <w:szCs w:val="20"/>
                <w:lang w:val="en-US" w:eastAsia="zh-CN" w:bidi="ar-SA"/>
              </w:rPr>
              <w:t>主要负责根据业务部门输入完成部件分块方案。对设计内部结构与固定进行布局，对设计部门的数据录入进行记录，形成的对标文件进行系统录入与更新，与设计人员协同完成数据的修改与数据录入，完成技术资料的采集与整理。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firstLine="400" w:firstLineChars="200"/>
              <w:rPr>
                <w:rFonts w:hint="eastAsia" w:ascii="微软雅黑" w:hAnsi="微软雅黑" w:eastAsia="微软雅黑" w:cstheme="minorBidi"/>
                <w:color w:val="545454"/>
                <w:kern w:val="2"/>
                <w:sz w:val="20"/>
                <w:szCs w:val="20"/>
                <w:lang w:val="en-US" w:eastAsia="zh-CN" w:bidi="ar-SA"/>
              </w:rPr>
            </w:pPr>
          </w:p>
        </w:tc>
      </w:tr>
      <w:tr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hint="eastAsia" w:ascii="微软雅黑" w:hAnsi="微软雅黑" w:eastAsia="微软雅黑"/>
                <w:color w:val="545454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  <w:lang w:eastAsia="zh-CN"/>
              </w:rPr>
              <w:t>技能及证书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 xml:space="preserve">              相关技能                                相关证书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熟悉Mysql，Redis，MongoDB等数据库服务    RHCE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红帽认证工程师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 xml:space="preserve">   </w:t>
            </w:r>
          </w:p>
          <w:p>
            <w:pPr>
              <w:pStyle w:val="6"/>
              <w:numPr>
                <w:ilvl w:val="0"/>
                <w:numId w:val="0"/>
              </w:numPr>
              <w:snapToGrid w:val="0"/>
              <w:ind w:firstLine="400" w:firstLineChars="200"/>
              <w:rPr>
                <w:rFonts w:ascii="微软雅黑" w:hAnsi="微软雅黑" w:eastAsia="微软雅黑"/>
                <w:color w:val="545454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掌握数据库基本操作                            RHCSA红帽认证管理员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熟悉shell、python等相关语言：                英语6级CET-6证书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熟悉Linux系统与相关服务：                    英语4级CET-4证书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 xml:space="preserve">了解云计算技术开发与虚拟化                  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云计算开发高级工程师证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了解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 xml:space="preserve">Oracle数据库的相关知识                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熟练使用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office软件，能够高效处理日常事务</w:t>
            </w:r>
          </w:p>
        </w:tc>
      </w:tr>
      <w:tr>
        <w:trPr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4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hint="eastAsia" w:ascii="微软雅黑" w:hAnsi="微软雅黑" w:eastAsia="微软雅黑"/>
                <w:color w:val="54545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8"/>
                <w:szCs w:val="28"/>
                <w:lang w:eastAsia="zh-CN"/>
              </w:rPr>
              <w:t>所获奖励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2018.4 获达内科技“优秀团队项目”第二名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2017.5 获技术中心“优秀青年员工”称号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2015.12获中国“飞思卡尔杯”机器人大赛获得团队三</w:t>
            </w:r>
            <w:r>
              <w:rPr>
                <w:rFonts w:hint="eastAsia"/>
                <w:sz w:val="20"/>
                <w:szCs w:val="20"/>
                <w:lang w:eastAsia="zh-CN"/>
              </w:rPr>
              <w:t>等奖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2015.10</w:t>
            </w: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eastAsia="zh-CN"/>
              </w:rPr>
              <w:t>获第九届Honda中国节能车竞技大赛冠军（清华，同济等全国80余支高校车队）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  <w:lang w:val="en-US" w:eastAsia="zh-CN"/>
              </w:rPr>
              <w:t>2014.6湖南大学大学生科技创新项目（SIT），获湖南大学二等奖</w:t>
            </w:r>
          </w:p>
          <w:p>
            <w:pPr>
              <w:snapToGrid w:val="0"/>
              <w:rPr>
                <w:rFonts w:ascii="微软雅黑" w:hAnsi="微软雅黑" w:eastAsia="微软雅黑"/>
                <w:color w:val="545454"/>
              </w:rPr>
            </w:pPr>
          </w:p>
        </w:tc>
      </w:tr>
      <w:tr>
        <w:trPr>
          <w:trHeight w:val="1233" w:hRule="atLeast"/>
          <w:jc w:val="center"/>
        </w:trPr>
        <w:tc>
          <w:tcPr>
            <w:tcW w:w="1701" w:type="dxa"/>
            <w:gridSpan w:val="2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4"/>
            <w:vMerge w:val="continue"/>
            <w:tcBorders>
              <w:bottom w:val="single" w:color="414141" w:sz="12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545454"/>
                <w:sz w:val="10"/>
                <w:szCs w:val="10"/>
              </w:rPr>
            </w:pPr>
          </w:p>
        </w:tc>
      </w:tr>
      <w:tr>
        <w:trPr>
          <w:trHeight w:val="384" w:hRule="atLeast"/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spacing w:line="400" w:lineRule="exact"/>
              <w:jc w:val="left"/>
              <w:rPr>
                <w:rFonts w:ascii="微软雅黑" w:hAnsi="微软雅黑" w:eastAsia="微软雅黑"/>
                <w:b w:val="0"/>
                <w:bCs w:val="0"/>
                <w:color w:val="54545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8"/>
                <w:szCs w:val="28"/>
              </w:rPr>
              <w:t>自我评价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  <w:lang w:eastAsia="zh-CN"/>
              </w:rPr>
              <w:t>有较强的英语听说读写能力：获得国家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  <w:lang w:val="en-US" w:eastAsia="zh-CN"/>
              </w:rPr>
              <w:t>英语考试4,6级证书，并学习过计算机专业英语，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</w:rPr>
              <w:t>快速浏览英语专业文件及书籍；</w:t>
            </w:r>
          </w:p>
          <w:p>
            <w:pPr>
              <w:snapToGrid w:val="0"/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  <w:lang w:eastAsia="zh-CN"/>
              </w:rPr>
              <w:t>有较强的学习能力：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</w:rPr>
              <w:t>对互联网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  <w:lang w:eastAsia="zh-CN"/>
              </w:rPr>
              <w:t>行业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</w:rPr>
              <w:t>保持高度的敏感性和关注度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  <w:lang w:eastAsia="zh-CN"/>
              </w:rPr>
              <w:t>，能较好的接收新事物，热爱编程；</w:t>
            </w:r>
          </w:p>
          <w:p>
            <w:pPr>
              <w:snapToGrid w:val="0"/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  <w:lang w:eastAsia="zh-CN"/>
              </w:rPr>
              <w:t>有较强的团队协作能力：勇于实践，善于合作，能够协调不同部门的同事进行合作。在工作上不怕困难踏实肯干；能够在实践中发现问题，分析问题善于总结积累</w:t>
            </w:r>
          </w:p>
          <w:p>
            <w:pPr>
              <w:snapToGrid w:val="0"/>
              <w:rPr>
                <w:rFonts w:hint="eastAsia" w:ascii="微软雅黑" w:hAnsi="微软雅黑" w:eastAsia="微软雅黑"/>
                <w:b w:val="0"/>
                <w:bCs w:val="0"/>
                <w:color w:val="545454"/>
                <w:sz w:val="20"/>
                <w:szCs w:val="20"/>
                <w:lang w:eastAsia="zh-CN"/>
              </w:rPr>
            </w:pPr>
          </w:p>
        </w:tc>
      </w:tr>
      <w:tr>
        <w:trPr>
          <w:trHeight w:val="80" w:hRule="atLeast"/>
          <w:jc w:val="center"/>
        </w:trPr>
        <w:tc>
          <w:tcPr>
            <w:tcW w:w="1701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b w:val="0"/>
                <w:bCs w:val="0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4"/>
            <w:vMerge w:val="continue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b w:val="0"/>
                <w:bCs w:val="0"/>
                <w:color w:val="545454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ge">
                  <wp:posOffset>10547985</wp:posOffset>
                </wp:positionV>
                <wp:extent cx="7829550" cy="20002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5pt;margin-top:830.55pt;height:15.75pt;width:616.5pt;mso-position-vertical-relative:page;z-index:251666432;v-text-anchor:middle;mso-width-relative:page;mso-height-relative:page;" fillcolor="#632523 [1605]" filled="t" stroked="f" coordsize="21600,21600" o:gfxdata="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1cSWN0AAAAOAQAADwAAAAAAAAABACAAAAAiAAAAZHJzL2Rvd25yZXYueG1sUEsB&#10;AhQAFAAAAAgAh07iQJmmmCdiAgAAnwQAAA4AAAAAAAAAAQAgAAAALA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ge">
                  <wp:posOffset>-65405</wp:posOffset>
                </wp:positionV>
                <wp:extent cx="7829550" cy="20002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5pt;margin-top:-5.15pt;height:15.75pt;width:616.5pt;mso-position-vertical-relative:page;z-index:251664384;v-text-anchor:middle;mso-width-relative:page;mso-height-relative:page;" fillcolor="#632523 [1605]" filled="t" stroked="f" coordsize="21600,21600" o:gfxdata="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Uszq82wAAAAsBAAAPAAAAAAAAAAEAIAAAACIAAABkcnMvZG93bnJldi54bWxQSwECFAAU&#10;AAAACACHTuJAENZ4qmACAACfBAAADgAAAAAAAAABACAAAAAq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8226817">
    <w:nsid w:val="4A666E01"/>
    <w:multiLevelType w:val="multilevel"/>
    <w:tmpl w:val="4A666E01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482268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0F94"/>
    <w:rsid w:val="00035AD8"/>
    <w:rsid w:val="00077A46"/>
    <w:rsid w:val="00084BFA"/>
    <w:rsid w:val="000B2C6D"/>
    <w:rsid w:val="000C2D2B"/>
    <w:rsid w:val="000D7BED"/>
    <w:rsid w:val="0010052B"/>
    <w:rsid w:val="00121E52"/>
    <w:rsid w:val="001312DA"/>
    <w:rsid w:val="001424E3"/>
    <w:rsid w:val="001428BA"/>
    <w:rsid w:val="00170786"/>
    <w:rsid w:val="00174557"/>
    <w:rsid w:val="00184F0E"/>
    <w:rsid w:val="001A0B66"/>
    <w:rsid w:val="001C3681"/>
    <w:rsid w:val="001D1E1A"/>
    <w:rsid w:val="00215DB2"/>
    <w:rsid w:val="00221EED"/>
    <w:rsid w:val="00230D81"/>
    <w:rsid w:val="0024682A"/>
    <w:rsid w:val="0026346E"/>
    <w:rsid w:val="00272FEC"/>
    <w:rsid w:val="00281C04"/>
    <w:rsid w:val="00282CE0"/>
    <w:rsid w:val="002931FA"/>
    <w:rsid w:val="002A083F"/>
    <w:rsid w:val="002A28C4"/>
    <w:rsid w:val="002A417E"/>
    <w:rsid w:val="002B11AC"/>
    <w:rsid w:val="002F674C"/>
    <w:rsid w:val="00316D3E"/>
    <w:rsid w:val="003577AA"/>
    <w:rsid w:val="00376945"/>
    <w:rsid w:val="00377B72"/>
    <w:rsid w:val="003B3A7D"/>
    <w:rsid w:val="003C2EC7"/>
    <w:rsid w:val="003C3614"/>
    <w:rsid w:val="003D1197"/>
    <w:rsid w:val="003D41CD"/>
    <w:rsid w:val="00402C6B"/>
    <w:rsid w:val="0042577F"/>
    <w:rsid w:val="00430FDA"/>
    <w:rsid w:val="00467A30"/>
    <w:rsid w:val="0047130A"/>
    <w:rsid w:val="00492919"/>
    <w:rsid w:val="004A12F8"/>
    <w:rsid w:val="004A307E"/>
    <w:rsid w:val="004E255D"/>
    <w:rsid w:val="00502B9A"/>
    <w:rsid w:val="0052392D"/>
    <w:rsid w:val="00594069"/>
    <w:rsid w:val="005A6B21"/>
    <w:rsid w:val="005B4F6C"/>
    <w:rsid w:val="005C625C"/>
    <w:rsid w:val="005D422A"/>
    <w:rsid w:val="005F2B45"/>
    <w:rsid w:val="005F351A"/>
    <w:rsid w:val="005F7A15"/>
    <w:rsid w:val="0060495E"/>
    <w:rsid w:val="0063344C"/>
    <w:rsid w:val="006607FD"/>
    <w:rsid w:val="00670673"/>
    <w:rsid w:val="00671646"/>
    <w:rsid w:val="006A3C78"/>
    <w:rsid w:val="006A4328"/>
    <w:rsid w:val="00701715"/>
    <w:rsid w:val="00703C39"/>
    <w:rsid w:val="007256BC"/>
    <w:rsid w:val="007402F8"/>
    <w:rsid w:val="00787EFB"/>
    <w:rsid w:val="007A34A5"/>
    <w:rsid w:val="007B4146"/>
    <w:rsid w:val="007D4F27"/>
    <w:rsid w:val="0080586F"/>
    <w:rsid w:val="008340F8"/>
    <w:rsid w:val="0085209C"/>
    <w:rsid w:val="00857ED2"/>
    <w:rsid w:val="008805BD"/>
    <w:rsid w:val="00883267"/>
    <w:rsid w:val="008A62A2"/>
    <w:rsid w:val="008B6D64"/>
    <w:rsid w:val="008B75DD"/>
    <w:rsid w:val="008C30F9"/>
    <w:rsid w:val="008D136C"/>
    <w:rsid w:val="008D5C3E"/>
    <w:rsid w:val="008F1CB8"/>
    <w:rsid w:val="009633FA"/>
    <w:rsid w:val="00967941"/>
    <w:rsid w:val="00975EFF"/>
    <w:rsid w:val="009E2A8E"/>
    <w:rsid w:val="009F42B2"/>
    <w:rsid w:val="00A2617E"/>
    <w:rsid w:val="00A42D45"/>
    <w:rsid w:val="00A5532B"/>
    <w:rsid w:val="00A658A9"/>
    <w:rsid w:val="00A71ABD"/>
    <w:rsid w:val="00A90320"/>
    <w:rsid w:val="00AA45DF"/>
    <w:rsid w:val="00AC7124"/>
    <w:rsid w:val="00AE1284"/>
    <w:rsid w:val="00AF3AEC"/>
    <w:rsid w:val="00AF4A75"/>
    <w:rsid w:val="00B15426"/>
    <w:rsid w:val="00B16B35"/>
    <w:rsid w:val="00B37760"/>
    <w:rsid w:val="00B731EE"/>
    <w:rsid w:val="00B93CAC"/>
    <w:rsid w:val="00B96710"/>
    <w:rsid w:val="00BA1C0C"/>
    <w:rsid w:val="00BB1CAB"/>
    <w:rsid w:val="00BD1785"/>
    <w:rsid w:val="00BF2DCC"/>
    <w:rsid w:val="00BF3997"/>
    <w:rsid w:val="00C31F39"/>
    <w:rsid w:val="00C33A4D"/>
    <w:rsid w:val="00C421B8"/>
    <w:rsid w:val="00C4624E"/>
    <w:rsid w:val="00C47080"/>
    <w:rsid w:val="00C54920"/>
    <w:rsid w:val="00C610AE"/>
    <w:rsid w:val="00C649DF"/>
    <w:rsid w:val="00C720E7"/>
    <w:rsid w:val="00CA4A9B"/>
    <w:rsid w:val="00CB5E0C"/>
    <w:rsid w:val="00CB6DAE"/>
    <w:rsid w:val="00CE60CA"/>
    <w:rsid w:val="00D11495"/>
    <w:rsid w:val="00D21C99"/>
    <w:rsid w:val="00D326BF"/>
    <w:rsid w:val="00D515A1"/>
    <w:rsid w:val="00D55F51"/>
    <w:rsid w:val="00DA3467"/>
    <w:rsid w:val="00DB3649"/>
    <w:rsid w:val="00DE7ACE"/>
    <w:rsid w:val="00E34BA6"/>
    <w:rsid w:val="00ED710C"/>
    <w:rsid w:val="00ED74DD"/>
    <w:rsid w:val="00EF48B2"/>
    <w:rsid w:val="00EF57AA"/>
    <w:rsid w:val="00EF717E"/>
    <w:rsid w:val="00F0077A"/>
    <w:rsid w:val="00F02503"/>
    <w:rsid w:val="00F04E73"/>
    <w:rsid w:val="00F11D32"/>
    <w:rsid w:val="00F31270"/>
    <w:rsid w:val="00F555DD"/>
    <w:rsid w:val="00F90312"/>
    <w:rsid w:val="00FA6509"/>
    <w:rsid w:val="00FC0B8D"/>
    <w:rsid w:val="00FF1438"/>
    <w:rsid w:val="061919BD"/>
    <w:rsid w:val="14BC349C"/>
    <w:rsid w:val="18576159"/>
    <w:rsid w:val="1B685DB7"/>
    <w:rsid w:val="2B8F479F"/>
    <w:rsid w:val="2F976FA1"/>
    <w:rsid w:val="3FED5C85"/>
    <w:rsid w:val="5BC67D22"/>
    <w:rsid w:val="66C615B1"/>
    <w:rsid w:val="79B27C4F"/>
    <w:rsid w:val="FEFFE7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1592</Words>
  <Characters>1763</Characters>
  <Lines>7</Lines>
  <Paragraphs>2</Paragraphs>
  <TotalTime>0</TotalTime>
  <ScaleCrop>false</ScaleCrop>
  <LinksUpToDate>false</LinksUpToDate>
  <CharactersWithSpaces>2014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2018-03-06T19:29:00Z</dcterms:created>
  <dc:creator>admin</dc:creator>
  <cp:lastModifiedBy>root</cp:lastModifiedBy>
  <cp:lastPrinted>2018-03-18T17:00:00Z</cp:lastPrinted>
  <dcterms:modified xsi:type="dcterms:W3CDTF">2018-08-06T21:48:46Z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