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2"/>
        </w:rPr>
      </w:pPr>
      <w:r>
        <w:rPr>
          <w:sz w:val="20"/>
          <w:szCs w:val="22"/>
        </w:rPr>
        <w:t>张志刚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2013年，网络，系统管理，服务，安全，监控，集群，RHCE，RHCA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PYTHON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集群：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第一天：存储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第二天～三天：集群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第四天～五天：CEPH分布式文件系统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第六天：复习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开头、提高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提高阶段：原理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学过不等于掌握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掌握：基本上会配置，懂原理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###########################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存储方式：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DAS：直连式存储，如本地硬盘</w:t>
      </w:r>
    </w:p>
    <w:p>
      <w:pPr>
        <w:rPr>
          <w:sz w:val="28"/>
          <w:szCs w:val="36"/>
        </w:rPr>
      </w:pPr>
      <w:r>
        <w:rPr>
          <w:rFonts w:hint="default" w:asciiTheme="minorEastAsia" w:hAnsiTheme="minorEastAsia" w:cstheme="minorEastAsia"/>
          <w:sz w:val="18"/>
          <w:szCs w:val="18"/>
        </w:rPr>
        <w:t>创建一个共享的磁盘----》客户端来分区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NAS：网络附加存储，实际上就是NFS／SAMBA（CIFS）</w:t>
      </w:r>
    </w:p>
    <w:p>
      <w:pPr>
        <w:rPr>
          <w:sz w:val="28"/>
          <w:szCs w:val="36"/>
        </w:rPr>
      </w:pPr>
      <w:r>
        <w:rPr>
          <w:rFonts w:hint="default" w:asciiTheme="minorEastAsia" w:hAnsiTheme="minorEastAsia" w:cstheme="minorEastAsia"/>
          <w:sz w:val="18"/>
          <w:szCs w:val="18"/>
        </w:rPr>
        <w:t>创建好磁盘分区-再共享文件夹（NAS）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SAN：存储区域网络。分成基于IP网络的IP SAN和基于光纤的FC SAN。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存储区域网络FibreChannel（SAN）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ISCSI多节点挂载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配置iSCSI</w:t>
      </w:r>
    </w:p>
    <w:p>
      <w:pPr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准备三台虚机</w:t>
      </w:r>
    </w:p>
    <w:p>
      <w:pPr>
        <w:numPr>
          <w:ilvl w:val="0"/>
          <w:numId w:val="0"/>
        </w:numPr>
        <w:rPr>
          <w:sz w:val="22"/>
          <w:szCs w:val="28"/>
        </w:rPr>
      </w:pPr>
      <w:r>
        <w:rPr>
          <w:sz w:val="22"/>
          <w:szCs w:val="28"/>
        </w:rPr>
        <w:t>[root@room8pc16 ~]# clone-auto7</w:t>
      </w:r>
    </w:p>
    <w:p>
      <w:pPr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初始化</w:t>
      </w:r>
    </w:p>
    <w:p>
      <w:pPr>
        <w:numPr>
          <w:ilvl w:val="0"/>
          <w:numId w:val="0"/>
        </w:numPr>
        <w:rPr>
          <w:sz w:val="22"/>
          <w:szCs w:val="28"/>
        </w:rPr>
      </w:pPr>
      <w:r>
        <w:rPr>
          <w:sz w:val="22"/>
          <w:szCs w:val="28"/>
        </w:rPr>
        <w:t>Node1.tedu.cn  192.168.4.1   iSCSI服务器</w:t>
      </w:r>
    </w:p>
    <w:p>
      <w:pPr>
        <w:numPr>
          <w:ilvl w:val="0"/>
          <w:numId w:val="0"/>
        </w:numPr>
        <w:rPr>
          <w:sz w:val="22"/>
          <w:szCs w:val="28"/>
        </w:rPr>
      </w:pPr>
      <w:r>
        <w:rPr>
          <w:sz w:val="22"/>
          <w:szCs w:val="28"/>
        </w:rPr>
        <w:t>Node2.tedu.cn  192.168.4.2   mysql1</w:t>
      </w:r>
    </w:p>
    <w:p>
      <w:pPr>
        <w:numPr>
          <w:ilvl w:val="0"/>
          <w:numId w:val="0"/>
        </w:numPr>
        <w:rPr>
          <w:sz w:val="22"/>
          <w:szCs w:val="28"/>
        </w:rPr>
      </w:pPr>
      <w:r>
        <w:rPr>
          <w:sz w:val="22"/>
          <w:szCs w:val="28"/>
        </w:rPr>
        <w:t>Node3.tedu.cn  192.168.4.3   mysql2</w:t>
      </w:r>
    </w:p>
    <w:p>
      <w:pPr>
        <w:numPr>
          <w:ilvl w:val="0"/>
          <w:numId w:val="0"/>
        </w:numPr>
        <w:rPr>
          <w:sz w:val="22"/>
          <w:szCs w:val="28"/>
        </w:rPr>
      </w:pPr>
      <w:r>
        <w:rPr>
          <w:sz w:val="22"/>
          <w:szCs w:val="28"/>
        </w:rPr>
        <w:t>关闭防火墙、SELINUX，配置YUM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（1）启动虚拟机</w:t>
      </w:r>
    </w:p>
    <w:p>
      <w:pPr>
        <w:numPr>
          <w:ilvl w:val="0"/>
          <w:numId w:val="0"/>
        </w:numPr>
        <w:rPr>
          <w:color w:val="2E75B6" w:themeColor="accent1" w:themeShade="BF"/>
          <w:sz w:val="24"/>
          <w:szCs w:val="32"/>
        </w:rPr>
      </w:pPr>
      <w:r>
        <w:rPr>
          <w:color w:val="2E75B6" w:themeColor="accent1" w:themeShade="BF"/>
          <w:sz w:val="24"/>
          <w:szCs w:val="32"/>
        </w:rPr>
        <w:t>[root@room8pc16 ~]# for  vm  in  rh7_node{1..3}</w:t>
      </w:r>
    </w:p>
    <w:p>
      <w:pPr>
        <w:numPr>
          <w:ilvl w:val="0"/>
          <w:numId w:val="0"/>
        </w:numPr>
        <w:rPr>
          <w:color w:val="2E75B6" w:themeColor="accent1" w:themeShade="BF"/>
          <w:sz w:val="24"/>
          <w:szCs w:val="32"/>
        </w:rPr>
      </w:pPr>
      <w:r>
        <w:rPr>
          <w:color w:val="2E75B6" w:themeColor="accent1" w:themeShade="BF"/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color w:val="2E75B6" w:themeColor="accent1" w:themeShade="BF"/>
          <w:sz w:val="24"/>
          <w:szCs w:val="32"/>
        </w:rPr>
      </w:pPr>
      <w:r>
        <w:rPr>
          <w:color w:val="2E75B6" w:themeColor="accent1" w:themeShade="BF"/>
          <w:sz w:val="24"/>
          <w:szCs w:val="32"/>
        </w:rPr>
        <w:t>&gt; virsh  start  $vm</w:t>
      </w:r>
    </w:p>
    <w:p>
      <w:pPr>
        <w:numPr>
          <w:ilvl w:val="0"/>
          <w:numId w:val="0"/>
        </w:numPr>
        <w:rPr>
          <w:color w:val="2E75B6" w:themeColor="accent1" w:themeShade="BF"/>
          <w:sz w:val="24"/>
          <w:szCs w:val="32"/>
        </w:rPr>
      </w:pPr>
      <w:r>
        <w:rPr>
          <w:color w:val="2E75B6" w:themeColor="accent1" w:themeShade="BF"/>
          <w:sz w:val="24"/>
          <w:szCs w:val="32"/>
        </w:rPr>
        <w:t>&gt; done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在物理机上连接虚拟机的控制台</w:t>
      </w:r>
    </w:p>
    <w:p>
      <w:pPr>
        <w:numPr>
          <w:ilvl w:val="0"/>
          <w:numId w:val="0"/>
        </w:numPr>
        <w:rPr>
          <w:color w:val="2E75B6" w:themeColor="accent1" w:themeShade="BF"/>
          <w:sz w:val="24"/>
          <w:szCs w:val="32"/>
        </w:rPr>
      </w:pPr>
      <w:r>
        <w:rPr>
          <w:color w:val="2E75B6" w:themeColor="accent1" w:themeShade="BF"/>
          <w:sz w:val="24"/>
          <w:szCs w:val="32"/>
        </w:rPr>
        <w:t>[root@room8pc16 ~]# virsh  console  rh7_node1</w:t>
      </w:r>
    </w:p>
    <w:p>
      <w:pPr>
        <w:numPr>
          <w:ilvl w:val="0"/>
          <w:numId w:val="0"/>
        </w:numPr>
        <w:rPr>
          <w:color w:val="2E75B6" w:themeColor="accent1" w:themeShade="BF"/>
          <w:sz w:val="24"/>
          <w:szCs w:val="32"/>
        </w:rPr>
      </w:pPr>
      <w:r>
        <w:rPr>
          <w:color w:val="2E75B6" w:themeColor="accent1" w:themeShade="BF"/>
          <w:sz w:val="24"/>
          <w:szCs w:val="32"/>
        </w:rPr>
        <w:t>退出时，按ctrl+]</w:t>
      </w:r>
    </w:p>
    <w:p>
      <w:pPr>
        <w:numPr>
          <w:ilvl w:val="0"/>
          <w:numId w:val="0"/>
        </w:numPr>
        <w:rPr>
          <w:color w:val="2E75B6" w:themeColor="accent1" w:themeShade="BF"/>
          <w:sz w:val="24"/>
          <w:szCs w:val="32"/>
        </w:rPr>
      </w:pPr>
      <w:r>
        <w:rPr>
          <w:color w:val="2E75B6" w:themeColor="accent1" w:themeShade="BF"/>
          <w:sz w:val="24"/>
          <w:szCs w:val="32"/>
        </w:rPr>
        <w:t>[root@localhost ~]# nmtui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##############################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iSCSI提供块设备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块设备，如硬盘、光盘、U盘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iSCSI服务器端为客户端提供块设备，需要起个名，这个名字是IQN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IQN名称规范：iqn.时间.域名的反写.字符串:子字符串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如: iqn.2018-07.cn.tedu.nsd1803:yezhikang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在iSCSI服务器上添加额外硬盘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可以在虚拟机不关机的情况下，直接添加硬盘。为node1加一块20GB的硬盘。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配置iSCSI服务端</w:t>
      </w:r>
    </w:p>
    <w:p>
      <w:pPr>
        <w:numPr>
          <w:ilvl w:val="0"/>
          <w:numId w:val="4"/>
        </w:numPr>
        <w:rPr>
          <w:color w:val="70AD47" w:themeColor="accent6"/>
          <w:sz w:val="24"/>
          <w:szCs w:val="32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4"/>
          <w:szCs w:val="32"/>
          <w14:textFill>
            <w14:solidFill>
              <w14:schemeClr w14:val="accent6"/>
            </w14:solidFill>
          </w14:textFill>
        </w:rPr>
        <w:t>安装软件包</w:t>
      </w:r>
    </w:p>
    <w:p>
      <w:pPr>
        <w:numPr>
          <w:ilvl w:val="0"/>
          <w:numId w:val="0"/>
        </w:numPr>
        <w:rPr>
          <w:color w:val="548235" w:themeColor="accent6" w:themeShade="BF"/>
          <w:sz w:val="24"/>
          <w:szCs w:val="32"/>
        </w:rPr>
      </w:pPr>
      <w:r>
        <w:rPr>
          <w:color w:val="548235" w:themeColor="accent6" w:themeShade="BF"/>
          <w:sz w:val="24"/>
          <w:szCs w:val="32"/>
        </w:rPr>
        <w:t>[root@node1 ~]# yum  install  -y  targetcli</w:t>
      </w:r>
    </w:p>
    <w:p>
      <w:pPr>
        <w:numPr>
          <w:ilvl w:val="0"/>
          <w:numId w:val="4"/>
        </w:numPr>
        <w:rPr>
          <w:color w:val="548235" w:themeColor="accent6" w:themeShade="BF"/>
          <w:sz w:val="24"/>
          <w:szCs w:val="32"/>
        </w:rPr>
      </w:pPr>
      <w:r>
        <w:rPr>
          <w:color w:val="548235" w:themeColor="accent6" w:themeShade="BF"/>
          <w:sz w:val="24"/>
          <w:szCs w:val="32"/>
        </w:rPr>
        <w:t>为vdb分区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MBR: 主引导记录，这种分区格式，最多只能支持4个分区，最大支持2.2TB左右硬盘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GPT：GUID分区表，可以支持大硬盘，可以支持128个主分区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parted  /dev/vdb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(parted) mklabel  gpt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(parted) mkpart  primary  1M  50%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(parted) mkpart  primary  50%  100%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(parted) quit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lsblk </w:t>
      </w:r>
    </w:p>
    <w:p>
      <w:pPr>
        <w:numPr>
          <w:ilvl w:val="0"/>
          <w:numId w:val="4"/>
        </w:numPr>
        <w:rPr>
          <w:color w:val="70AD47" w:themeColor="accent6"/>
          <w:sz w:val="24"/>
          <w:szCs w:val="32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4"/>
          <w:szCs w:val="32"/>
          <w14:textFill>
            <w14:solidFill>
              <w14:schemeClr w14:val="accent6"/>
            </w14:solidFill>
          </w14:textFill>
        </w:rPr>
        <w:t>配置iscsi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targetcli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给vdb1起个名字formysql，回入到iscsi管理中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/&gt; /backstores/block  create  formysql  /dev/vdb1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创建供客户端访问的iqn名字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/&gt; /iscsi  create  iqn.2018-07.cn.tedu.nsd1803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把存储绑定到iqn名字中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/&gt; /iscsi/iqn.2018-07.cn.tedu.nsd1803/tpg1/luns create /backstores/block/formysql </w:t>
      </w:r>
    </w:p>
    <w:p>
      <w:pPr>
        <w:numPr>
          <w:ilvl w:val="0"/>
          <w:numId w:val="0"/>
        </w:numPr>
        <w:rPr>
          <w:color w:val="2E75B6" w:themeColor="accent1" w:themeShade="BF"/>
          <w:sz w:val="24"/>
          <w:szCs w:val="32"/>
        </w:rPr>
      </w:pPr>
      <w:r>
        <w:rPr>
          <w:color w:val="2E75B6" w:themeColor="accent1" w:themeShade="BF"/>
          <w:sz w:val="24"/>
          <w:szCs w:val="32"/>
        </w:rPr>
        <w:t>配置ACL，限定允许访问的客户端</w:t>
      </w:r>
    </w:p>
    <w:p>
      <w:pPr>
        <w:numPr>
          <w:ilvl w:val="0"/>
          <w:numId w:val="0"/>
        </w:numPr>
        <w:rPr>
          <w:color w:val="2E75B6" w:themeColor="accent1" w:themeShade="BF"/>
          <w:sz w:val="24"/>
          <w:szCs w:val="32"/>
        </w:rPr>
      </w:pPr>
      <w:r>
        <w:rPr>
          <w:color w:val="2E75B6" w:themeColor="accent1" w:themeShade="BF"/>
          <w:sz w:val="24"/>
          <w:szCs w:val="32"/>
        </w:rPr>
        <w:t>/&gt; /iscsi/iqn.2018-07.cn.tedu.nsd1803/tpg1/acls create iqn.2018-07.cn.tedu.node2</w:t>
      </w:r>
    </w:p>
    <w:p>
      <w:pPr>
        <w:numPr>
          <w:ilvl w:val="0"/>
          <w:numId w:val="0"/>
        </w:numPr>
        <w:rPr>
          <w:color w:val="2E75B6" w:themeColor="accent1" w:themeShade="BF"/>
          <w:sz w:val="24"/>
          <w:szCs w:val="32"/>
        </w:rPr>
      </w:pPr>
      <w:r>
        <w:rPr>
          <w:color w:val="2E75B6" w:themeColor="accent1" w:themeShade="BF"/>
          <w:sz w:val="24"/>
          <w:szCs w:val="32"/>
        </w:rPr>
        <w:t>/&gt; /iscsi/iqn.2018-07.cn.tedu.nsd1803/tpg1/acls create iqn.2018-07.cn.tedu.node3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保存并退出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/&gt; saveconfig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/&gt; exit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配置node2为客户端</w:t>
      </w:r>
    </w:p>
    <w:p>
      <w:pPr>
        <w:numPr>
          <w:ilvl w:val="0"/>
          <w:numId w:val="5"/>
        </w:numPr>
        <w:rPr>
          <w:color w:val="548235" w:themeColor="accent6" w:themeShade="BF"/>
          <w:sz w:val="24"/>
          <w:szCs w:val="32"/>
        </w:rPr>
      </w:pPr>
      <w:r>
        <w:rPr>
          <w:color w:val="548235" w:themeColor="accent6" w:themeShade="BF"/>
          <w:sz w:val="24"/>
          <w:szCs w:val="32"/>
        </w:rPr>
        <w:t>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yum  install  -y  iscsi-initiator-utils</w:t>
      </w:r>
    </w:p>
    <w:p>
      <w:pPr>
        <w:numPr>
          <w:ilvl w:val="0"/>
          <w:numId w:val="5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客户端修改iqn名字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[root@node2 ~]# vim /etc/iscsi/initiatorname.iscsi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InitiatorName=iqn.2018-07.cn.tedu.node2</w:t>
      </w:r>
    </w:p>
    <w:p>
      <w:pPr>
        <w:numPr>
          <w:ilvl w:val="0"/>
          <w:numId w:val="5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发现存储端，此时可以发现名字，但是不会多出硬盘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iscsiadm --mode discoverydb --type sendtargets --portal 192.168.4.1 --discover</w:t>
      </w:r>
    </w:p>
    <w:p>
      <w:pPr>
        <w:numPr>
          <w:ilvl w:val="0"/>
          <w:numId w:val="5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登陆iscsi设备，出现新硬盘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systemctl  restart  iscsi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lsblk    ＃ 将会出现sda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systemctl enable iscsi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systemctl enable iscsid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iscsi服务用于自动登陆，iscsid是守护进程</w:t>
      </w:r>
    </w:p>
    <w:p>
      <w:pPr>
        <w:numPr>
          <w:ilvl w:val="0"/>
          <w:numId w:val="5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安装mariadb-server，将sda分区、格式化，挂载到mariadb的工作目录下</w:t>
      </w:r>
    </w:p>
    <w:p>
      <w:pPr>
        <w:numPr>
          <w:ilvl w:val="0"/>
          <w:numId w:val="0"/>
        </w:numPr>
        <w:rPr>
          <w:color w:val="C00000"/>
          <w:sz w:val="24"/>
          <w:szCs w:val="32"/>
        </w:rPr>
      </w:pPr>
      <w:r>
        <w:rPr>
          <w:color w:val="C00000"/>
          <w:sz w:val="24"/>
          <w:szCs w:val="32"/>
        </w:rPr>
        <w:t>[root@node2 ~]# mount  /dev/sda1  /var/lib/mysql/</w:t>
      </w:r>
    </w:p>
    <w:p>
      <w:pPr>
        <w:numPr>
          <w:ilvl w:val="0"/>
          <w:numId w:val="0"/>
        </w:numPr>
        <w:rPr>
          <w:color w:val="C00000"/>
          <w:sz w:val="24"/>
          <w:szCs w:val="32"/>
        </w:rPr>
      </w:pPr>
      <w:r>
        <w:rPr>
          <w:color w:val="C00000"/>
          <w:sz w:val="24"/>
          <w:szCs w:val="32"/>
        </w:rPr>
        <w:t>[root@node2 ~]# chown mysql.mysql /var/lib/mysql/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启动mariadb，创建库和表</w:t>
      </w:r>
      <w:bookmarkStart w:id="0" w:name="_GoBack"/>
      <w:bookmarkEnd w:id="0"/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MariaDB [(none)]&gt; create database nsd1803;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MariaDB [(none)]&gt; use nsd1803;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MariaDB [nsd1803]&gt; create table students (name varchar(20));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MariaDB [nsd1803]&gt; INSERT INTO students VALUES('zhouyu');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——————————————————————————————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iSCSI：</w:t>
      </w:r>
    </w:p>
    <w:p>
      <w:p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当node2节点出现故障时，可以使用node3进行替换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配置iscsi客户端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[root@node3 ~]# vim /etc/iscsi/initiatorname.iscsi 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InitiatorName=iqn.2018-07.cn.tedu.node3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[root@node3 ~]# iscsiadm --mode discoverydb --type sendtargets --portal 192.168.4.1 --discover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[root@node3 ~]# systemctl restart iscsi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配置mariadb-server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yum install -y mariadb-server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mount /dev/sda1 /var/lib/mysql/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systemctl start mariadb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注意：千万不要使用两个节点同时挂载相同的文件系统（分区），如果多个节点同时挂载这个文件系统，很可能会导致文件系统损坏，数据丢失！因为XFS／EXT3／EXT4这些文件系统都是单节点文件系统。红帽的GFS才能支持多节点同时挂载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/proc----&gt;存放大量进程信息，下面有大量的进程号文件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/sys-----&gt;系统文件硬件文件,伪文件系统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/sys/block----&gt;block文件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189423">
    <w:nsid w:val="5B4418AF"/>
    <w:multiLevelType w:val="singleLevel"/>
    <w:tmpl w:val="5B4418AF"/>
    <w:lvl w:ilvl="0" w:tentative="1">
      <w:start w:val="2"/>
      <w:numFmt w:val="decimal"/>
      <w:suff w:val="nothing"/>
      <w:lvlText w:val="（%1）"/>
      <w:lvlJc w:val="left"/>
    </w:lvl>
  </w:abstractNum>
  <w:abstractNum w:abstractNumId="1531189996">
    <w:nsid w:val="5B441AEC"/>
    <w:multiLevelType w:val="singleLevel"/>
    <w:tmpl w:val="5B441AEC"/>
    <w:lvl w:ilvl="0" w:tentative="1">
      <w:start w:val="3"/>
      <w:numFmt w:val="decimal"/>
      <w:suff w:val="nothing"/>
      <w:lvlText w:val="%1、"/>
      <w:lvlJc w:val="left"/>
    </w:lvl>
  </w:abstractNum>
  <w:abstractNum w:abstractNumId="1531190856">
    <w:nsid w:val="5B441E48"/>
    <w:multiLevelType w:val="singleLevel"/>
    <w:tmpl w:val="5B441E48"/>
    <w:lvl w:ilvl="0" w:tentative="1">
      <w:start w:val="1"/>
      <w:numFmt w:val="decimal"/>
      <w:suff w:val="nothing"/>
      <w:lvlText w:val="%1、"/>
      <w:lvlJc w:val="left"/>
    </w:lvl>
  </w:abstractNum>
  <w:abstractNum w:abstractNumId="1531193600">
    <w:nsid w:val="5B442900"/>
    <w:multiLevelType w:val="singleLevel"/>
    <w:tmpl w:val="5B442900"/>
    <w:lvl w:ilvl="0" w:tentative="1">
      <w:start w:val="1"/>
      <w:numFmt w:val="decimal"/>
      <w:suff w:val="nothing"/>
      <w:lvlText w:val="%1、"/>
      <w:lvlJc w:val="left"/>
    </w:lvl>
  </w:abstractNum>
  <w:abstractNum w:abstractNumId="1531187731">
    <w:nsid w:val="5B441213"/>
    <w:multiLevelType w:val="singleLevel"/>
    <w:tmpl w:val="5B441213"/>
    <w:lvl w:ilvl="0" w:tentative="1">
      <w:start w:val="1"/>
      <w:numFmt w:val="decimal"/>
      <w:suff w:val="nothing"/>
      <w:lvlText w:val="%1、"/>
      <w:lvlJc w:val="left"/>
    </w:lvl>
  </w:abstractNum>
  <w:abstractNum w:abstractNumId="1531203486">
    <w:nsid w:val="5B444F9E"/>
    <w:multiLevelType w:val="singleLevel"/>
    <w:tmpl w:val="5B444F9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187731"/>
  </w:num>
  <w:num w:numId="2">
    <w:abstractNumId w:val="1531189423"/>
  </w:num>
  <w:num w:numId="3">
    <w:abstractNumId w:val="1531189996"/>
  </w:num>
  <w:num w:numId="4">
    <w:abstractNumId w:val="1531190856"/>
  </w:num>
  <w:num w:numId="5">
    <w:abstractNumId w:val="1531193600"/>
  </w:num>
  <w:num w:numId="6">
    <w:abstractNumId w:val="15312034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5D37"/>
    <w:rsid w:val="1F579A22"/>
    <w:rsid w:val="23FFE260"/>
    <w:rsid w:val="475FDA7B"/>
    <w:rsid w:val="4E3F85C7"/>
    <w:rsid w:val="57DB9F86"/>
    <w:rsid w:val="67F52315"/>
    <w:rsid w:val="7BBD31BA"/>
    <w:rsid w:val="7D7E4615"/>
    <w:rsid w:val="7DFD581E"/>
    <w:rsid w:val="9F6BFABC"/>
    <w:rsid w:val="A5FE0739"/>
    <w:rsid w:val="BFFF5D37"/>
    <w:rsid w:val="CBFA35F8"/>
    <w:rsid w:val="DFAF420B"/>
    <w:rsid w:val="DFF7E0E4"/>
    <w:rsid w:val="F7FF75F3"/>
    <w:rsid w:val="FAFD6873"/>
    <w:rsid w:val="FBF75D89"/>
    <w:rsid w:val="FF7F2D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2018-07-10T16:59:00Z</dcterms:created>
  <dc:creator>root</dc:creator>
  <cp:lastModifiedBy>root</cp:lastModifiedBy>
  <dcterms:modified xsi:type="dcterms:W3CDTF">2018-07-10T18:43:55Z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