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目录</w:t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/>
          <w:b/>
          <w:sz w:val="32"/>
          <w:szCs w:val="32"/>
        </w:rPr>
        <w:fldChar w:fldCharType="begin"/>
      </w:r>
      <w:r>
        <w:rPr>
          <w:rFonts w:asciiTheme="minorEastAsia" w:hAnsiTheme="minorEastAsia"/>
          <w:b/>
          <w:sz w:val="32"/>
          <w:szCs w:val="32"/>
        </w:rPr>
        <w:instrText xml:space="preserve"> </w:instrText>
      </w:r>
      <w:r>
        <w:rPr>
          <w:rFonts w:hint="eastAsia" w:asciiTheme="minorEastAsia" w:hAnsiTheme="minorEastAsia"/>
          <w:b/>
          <w:sz w:val="32"/>
          <w:szCs w:val="32"/>
        </w:rPr>
        <w:instrText xml:space="preserve">TOC \o "1-3" \h \z \u</w:instrText>
      </w:r>
      <w:r>
        <w:rPr>
          <w:rFonts w:asciiTheme="minorEastAsia" w:hAnsiTheme="minorEastAsia"/>
          <w:b/>
          <w:sz w:val="32"/>
          <w:szCs w:val="32"/>
        </w:rPr>
        <w:instrText xml:space="preserve"> </w:instrText>
      </w:r>
      <w:r>
        <w:rPr>
          <w:rFonts w:asciiTheme="minorEastAsia" w:hAnsiTheme="minorEastAsia"/>
          <w:b/>
          <w:sz w:val="32"/>
          <w:szCs w:val="32"/>
        </w:rPr>
        <w:fldChar w:fldCharType="separate"/>
      </w:r>
      <w:r>
        <w:rPr>
          <w:rFonts w:asciiTheme="minorEastAsia" w:hAnsiTheme="minorEastAsia"/>
          <w:szCs w:val="32"/>
        </w:rPr>
        <w:fldChar w:fldCharType="begin"/>
      </w:r>
      <w:r>
        <w:rPr>
          <w:rFonts w:asciiTheme="minorEastAsia" w:hAnsiTheme="minorEastAsia"/>
          <w:szCs w:val="32"/>
        </w:rPr>
        <w:instrText xml:space="preserve"> HYPERLINK \l _Toc17162 </w:instrText>
      </w:r>
      <w:r>
        <w:rPr>
          <w:rFonts w:asciiTheme="minorEastAsia" w:hAnsiTheme="minorEastAsia"/>
          <w:szCs w:val="32"/>
        </w:rPr>
        <w:fldChar w:fldCharType="separate"/>
      </w:r>
      <w:r>
        <w:rPr>
          <w:rFonts w:hint="eastAsia"/>
          <w:lang w:val="en-US" w:eastAsia="zh-CN"/>
        </w:rPr>
        <w:t>1文件类型</w:t>
      </w:r>
      <w:r>
        <w:tab/>
      </w:r>
      <w:r>
        <w:fldChar w:fldCharType="begin"/>
      </w:r>
      <w:r>
        <w:instrText xml:space="preserve"> PAGEREF _Toc17162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/>
          <w:szCs w:val="32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/>
          <w:szCs w:val="32"/>
        </w:rPr>
        <w:fldChar w:fldCharType="begin"/>
      </w:r>
      <w:r>
        <w:rPr>
          <w:rFonts w:asciiTheme="minorEastAsia" w:hAnsiTheme="minorEastAsia"/>
          <w:szCs w:val="32"/>
        </w:rPr>
        <w:instrText xml:space="preserve"> HYPERLINK \l _Toc5965 </w:instrText>
      </w:r>
      <w:r>
        <w:rPr>
          <w:rFonts w:asciiTheme="minorEastAsia" w:hAnsiTheme="minorEastAsia"/>
          <w:szCs w:val="32"/>
        </w:rPr>
        <w:fldChar w:fldCharType="separate"/>
      </w:r>
      <w:r>
        <w:rPr>
          <w:rFonts w:hint="eastAsia"/>
          <w:lang w:val="en-US" w:eastAsia="zh-CN"/>
        </w:rPr>
        <w:t>2 p</w:t>
      </w:r>
      <w:r>
        <w:t>rog 文件</w:t>
      </w:r>
      <w:r>
        <w:tab/>
      </w:r>
      <w:r>
        <w:fldChar w:fldCharType="begin"/>
      </w:r>
      <w:r>
        <w:instrText xml:space="preserve"> PAGEREF _Toc5965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/>
          <w:szCs w:val="32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/>
          <w:szCs w:val="32"/>
        </w:rPr>
        <w:fldChar w:fldCharType="begin"/>
      </w:r>
      <w:r>
        <w:rPr>
          <w:rFonts w:asciiTheme="minorEastAsia" w:hAnsiTheme="minorEastAsia"/>
          <w:szCs w:val="32"/>
        </w:rPr>
        <w:instrText xml:space="preserve"> HYPERLINK \l _Toc4427 </w:instrText>
      </w:r>
      <w:r>
        <w:rPr>
          <w:rFonts w:asciiTheme="minorEastAsia" w:hAnsiTheme="minorEastAsia"/>
          <w:szCs w:val="32"/>
        </w:rPr>
        <w:fldChar w:fldCharType="separate"/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f</w:t>
      </w:r>
      <w:r>
        <w:t>ormat 文件</w:t>
      </w:r>
      <w:r>
        <w:tab/>
      </w:r>
      <w:r>
        <w:fldChar w:fldCharType="begin"/>
      </w:r>
      <w:r>
        <w:instrText xml:space="preserve"> PAGEREF _Toc4427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Theme="minorEastAsia" w:hAnsiTheme="minorEastAsia"/>
          <w:szCs w:val="32"/>
        </w:rPr>
        <w:fldChar w:fldCharType="begin"/>
      </w:r>
      <w:r>
        <w:rPr>
          <w:rFonts w:asciiTheme="minorEastAsia" w:hAnsiTheme="minorEastAsia"/>
          <w:szCs w:val="32"/>
        </w:rPr>
        <w:instrText xml:space="preserve"> HYPERLINK \l _Toc879 </w:instrText>
      </w:r>
      <w:r>
        <w:rPr>
          <w:rFonts w:asciiTheme="minorEastAsia" w:hAnsiTheme="minorEastAsia"/>
          <w:szCs w:val="32"/>
        </w:rPr>
        <w:fldChar w:fldCharType="separate"/>
      </w:r>
      <w:r>
        <w:rPr>
          <w:rFonts w:hint="eastAsia"/>
          <w:lang w:val="en-US" w:eastAsia="zh-CN"/>
        </w:rPr>
        <w:t>3.1变量命名规则</w:t>
      </w:r>
      <w:r>
        <w:tab/>
      </w:r>
      <w:r>
        <w:fldChar w:fldCharType="begin"/>
      </w:r>
      <w:r>
        <w:instrText xml:space="preserve"> PAGEREF _Toc879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Theme="minorEastAsia" w:hAnsiTheme="minorEastAsia"/>
          <w:szCs w:val="32"/>
        </w:rPr>
        <w:fldChar w:fldCharType="begin"/>
      </w:r>
      <w:r>
        <w:rPr>
          <w:rFonts w:asciiTheme="minorEastAsia" w:hAnsiTheme="minorEastAsia"/>
          <w:szCs w:val="32"/>
        </w:rPr>
        <w:instrText xml:space="preserve"> HYPERLINK \l _Toc32604 </w:instrText>
      </w:r>
      <w:r>
        <w:rPr>
          <w:rFonts w:asciiTheme="minorEastAsia" w:hAnsiTheme="minorEastAsia"/>
          <w:szCs w:val="32"/>
        </w:rPr>
        <w:fldChar w:fldCharType="separate"/>
      </w:r>
      <w:r>
        <w:rPr>
          <w:rFonts w:hint="eastAsia"/>
          <w:lang w:val="en-US" w:eastAsia="zh-CN"/>
        </w:rPr>
        <w:t>3.2关键字使用规则</w:t>
      </w:r>
      <w:r>
        <w:tab/>
      </w:r>
      <w:r>
        <w:fldChar w:fldCharType="begin"/>
      </w:r>
      <w:r>
        <w:instrText xml:space="preserve"> PAGEREF _Toc32604 \h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Theme="minorEastAsia" w:hAnsiTheme="minorEastAsia"/>
          <w:szCs w:val="32"/>
        </w:rPr>
        <w:fldChar w:fldCharType="begin"/>
      </w:r>
      <w:r>
        <w:rPr>
          <w:rFonts w:asciiTheme="minorEastAsia" w:hAnsiTheme="minorEastAsia"/>
          <w:szCs w:val="32"/>
        </w:rPr>
        <w:instrText xml:space="preserve"> HYPERLINK \l _Toc31864 </w:instrText>
      </w:r>
      <w:r>
        <w:rPr>
          <w:rFonts w:asciiTheme="minorEastAsia" w:hAnsiTheme="minorEastAsia"/>
          <w:szCs w:val="32"/>
        </w:rPr>
        <w:fldChar w:fldCharType="separate"/>
      </w:r>
      <w:r>
        <w:rPr>
          <w:rFonts w:hint="eastAsia"/>
          <w:lang w:val="en-US" w:eastAsia="zh-CN"/>
        </w:rPr>
        <w:t>3.3xmemalloc label()详细说明</w:t>
      </w:r>
      <w:r>
        <w:tab/>
      </w:r>
      <w:r>
        <w:fldChar w:fldCharType="begin"/>
      </w:r>
      <w:r>
        <w:instrText xml:space="preserve"> PAGEREF _Toc31864 \h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/>
          <w:szCs w:val="32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Theme="minorEastAsia" w:hAnsiTheme="minorEastAsia"/>
          <w:szCs w:val="32"/>
        </w:rPr>
        <w:fldChar w:fldCharType="begin"/>
      </w:r>
      <w:r>
        <w:rPr>
          <w:rFonts w:asciiTheme="minorEastAsia" w:hAnsiTheme="minorEastAsia"/>
          <w:szCs w:val="32"/>
        </w:rPr>
        <w:instrText xml:space="preserve"> HYPERLINK \l _Toc15016 </w:instrText>
      </w:r>
      <w:r>
        <w:rPr>
          <w:rFonts w:asciiTheme="minorEastAsia" w:hAnsiTheme="minorEastAsia"/>
          <w:szCs w:val="32"/>
        </w:rPr>
        <w:fldChar w:fldCharType="separate"/>
      </w:r>
      <w:r>
        <w:rPr>
          <w:rFonts w:hint="eastAsia"/>
          <w:lang w:val="en-US" w:eastAsia="zh-CN"/>
        </w:rPr>
        <w:t>4 dat文件</w:t>
      </w:r>
      <w:r>
        <w:tab/>
      </w:r>
      <w:r>
        <w:fldChar w:fldCharType="begin"/>
      </w:r>
      <w:r>
        <w:instrText xml:space="preserve"> PAGEREF _Toc15016 \h </w:instrText>
      </w:r>
      <w:r>
        <w:fldChar w:fldCharType="separate"/>
      </w:r>
      <w:r>
        <w:t>6</w:t>
      </w:r>
      <w:r>
        <w:fldChar w:fldCharType="end"/>
      </w:r>
      <w:r>
        <w:rPr>
          <w:rFonts w:asciiTheme="minorEastAsia" w:hAnsiTheme="minorEastAsia"/>
          <w:szCs w:val="32"/>
        </w:rPr>
        <w:fldChar w:fldCharType="end"/>
      </w:r>
    </w:p>
    <w:p>
      <w:pPr>
        <w:jc w:val="center"/>
        <w:rPr>
          <w:rFonts w:asciiTheme="minorEastAsia" w:hAnsiTheme="minorEastAsia"/>
          <w:szCs w:val="32"/>
        </w:rPr>
      </w:pPr>
      <w:r>
        <w:rPr>
          <w:rFonts w:asciiTheme="minorEastAsia" w:hAnsiTheme="minorEastAsia"/>
          <w:szCs w:val="32"/>
        </w:rPr>
        <w:fldChar w:fldCharType="end"/>
      </w: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jc w:val="center"/>
        <w:rPr>
          <w:rFonts w:asciiTheme="minorEastAsia" w:hAnsiTheme="minorEastAsia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162"/>
      <w:r>
        <w:rPr>
          <w:rFonts w:hint="eastAsia"/>
          <w:lang w:val="en-US" w:eastAsia="zh-CN"/>
        </w:rPr>
        <w:t>1文件类型</w:t>
      </w:r>
      <w:bookmarkEnd w:id="0"/>
    </w:p>
    <w:p>
      <w:pPr>
        <w:ind w:firstLine="640" w:firstLineChars="20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YC 汇编所使用的文件主要有三类：*.prog 、*.format 、*.dat</w:t>
      </w:r>
    </w:p>
    <w:p>
      <w:pPr>
        <w:pStyle w:val="2"/>
        <w:bidi w:val="0"/>
      </w:pPr>
      <w:bookmarkStart w:id="1" w:name="_Toc5965"/>
      <w:r>
        <w:rPr>
          <w:rFonts w:hint="eastAsia"/>
          <w:lang w:val="en-US" w:eastAsia="zh-CN"/>
        </w:rPr>
        <w:t>2 p</w:t>
      </w:r>
      <w:r>
        <w:t>rog 文件</w:t>
      </w:r>
      <w:bookmarkEnd w:id="1"/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*.prog 文件是 YC 汇编的程序文件，其中存放 YC 汇编可执行的代码部分。相当于 C 语言中的*.c 文件。</w:t>
      </w:r>
    </w:p>
    <w:p>
      <w:pPr>
        <w:pStyle w:val="2"/>
        <w:bidi w:val="0"/>
      </w:pPr>
      <w:bookmarkStart w:id="2" w:name="_Toc4427"/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f</w:t>
      </w:r>
      <w:r>
        <w:t>ormat 文件</w:t>
      </w:r>
      <w:bookmarkEnd w:id="2"/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*.format 文件是YC汇编的头文件</w:t>
      </w:r>
      <w:r>
        <w:rPr>
          <w:rFonts w:hint="eastAsia" w:asciiTheme="minorEastAsia" w:hAnsiTheme="minorEastAsia"/>
          <w:sz w:val="32"/>
          <w:szCs w:val="32"/>
        </w:rPr>
        <w:t>，</w:t>
      </w:r>
      <w:r>
        <w:rPr>
          <w:rFonts w:asciiTheme="minorEastAsia" w:hAnsiTheme="minorEastAsia"/>
          <w:sz w:val="32"/>
          <w:szCs w:val="32"/>
        </w:rPr>
        <w:t>其中存放YC汇编的宏定义、变量声明部分。相当于C语言中的*.h 文件。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常量宏定义在*.format 文件中。定义时常数数值在前，宏名在前，用一个空格隔开，宏名前可用\t 对</w:t>
      </w:r>
      <w:r>
        <w:rPr>
          <w:rFonts w:hint="eastAsia"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齐。例如：</w:t>
      </w:r>
      <w:r>
        <w:rPr>
          <w:rFonts w:hint="eastAsia"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37 LMP_VERSION_REQ //常量的值为 37</w:t>
      </w:r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枚举定义在*.format 文件中。定义时常数数值在前，枚举名在前，用一个空格隔开，枚举名前可用\t对齐。由于枚举与变量并不书写在同一个区域，所以枚举在定义时应用注释描述与枚举相关的变量名。例如：</w:t>
      </w:r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/*mem_hf_call_state*/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(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0 HF_CALL_STATE_INACTIVE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1 HF_CALL_STATE_SETUP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2 HF_CALL_STATE_ACTIVE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)</w:t>
      </w:r>
    </w:p>
    <w:p>
      <w:pPr>
        <w:widowControl/>
        <w:ind w:firstLine="640" w:firstLineChars="20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变量定义在*.format 文件中。变量定义时应注意变量的长度和作用时间。变量定义时使用关键字指示变量的作用时间，并包含在圆括号中。定义时变量长度数值在前，变量名在后，用一个空格隔开，长度数值前可用\t 对齐</w:t>
      </w:r>
      <w:r>
        <w:rPr>
          <w:rFonts w:hint="eastAsia" w:asciiTheme="minorEastAsia" w:hAnsiTheme="minorEastAsia"/>
          <w:sz w:val="32"/>
          <w:szCs w:val="32"/>
          <w:lang w:eastAsia="zh-CN"/>
        </w:rPr>
        <w:t>，</w:t>
      </w:r>
      <w:r>
        <w:rPr>
          <w:rFonts w:asciiTheme="minorEastAsia" w:hAnsiTheme="minorEastAsia"/>
          <w:sz w:val="32"/>
          <w:szCs w:val="32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79"/>
      <w:r>
        <w:rPr>
          <w:rFonts w:hint="eastAsia"/>
          <w:lang w:val="en-US" w:eastAsia="zh-CN"/>
        </w:rPr>
        <w:t>3.1变量命名规则</w:t>
      </w:r>
      <w:bookmarkEnd w:id="3"/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变量需要以</w:t>
      </w:r>
      <w:r>
        <w:rPr>
          <w:rFonts w:hint="eastAsia" w:asciiTheme="minorEastAsia" w:hAnsiTheme="minorEastAsia"/>
          <w:color w:val="FF0000"/>
          <w:sz w:val="32"/>
          <w:szCs w:val="32"/>
          <w:lang w:val="en-US" w:eastAsia="zh-CN"/>
        </w:rPr>
        <w:t>mem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开头，例如：1 mem_xxxx</w:t>
      </w: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若不以mem开头，e命令会出现e命令无法识别变量的情况。</w:t>
      </w: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widowControl/>
        <w:ind w:firstLine="640" w:firstLineChars="20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2604"/>
      <w:r>
        <w:rPr>
          <w:rFonts w:hint="eastAsia"/>
          <w:lang w:val="en-US" w:eastAsia="zh-CN"/>
        </w:rPr>
        <w:t>3.2关键字使用规则</w:t>
      </w:r>
      <w:bookmarkEnd w:id="4"/>
    </w:p>
    <w:tbl>
      <w:tblPr>
        <w:tblStyle w:val="10"/>
        <w:tblW w:w="843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756"/>
        <w:gridCol w:w="43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关键字 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地址范围</w:t>
            </w:r>
          </w:p>
        </w:tc>
        <w:tc>
          <w:tcPr>
            <w:tcW w:w="4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变量特性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 xml:space="preserve">memalloc() 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0x0 ~0x1fff</w:t>
            </w:r>
          </w:p>
        </w:tc>
        <w:tc>
          <w:tcPr>
            <w:tcW w:w="4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芯片上电以及lpm唤醒后为随机值（lpm掉电）；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lpm唤醒后不会再次走.dat的初始化流程，所以即使memalloc的变量在.dat中申请了初始，lpm唤醒后，仍然为随机值。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0" w:hRule="atLeast"/>
        </w:trPr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 xml:space="preserve">xmemalloc() 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0x4000~0x4fff</w:t>
            </w:r>
          </w:p>
        </w:tc>
        <w:tc>
          <w:tcPr>
            <w:tcW w:w="4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lpm唤醒后值会保持（lpm保电）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xmemalloc有两种申请方式：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xmemalloc()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新增的关键字中申请的变量会跟在已经存在的变量的后面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 xml:space="preserve">xmemalloc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2"/>
                <w:lang w:val="en-US" w:eastAsia="zh-CN"/>
              </w:rPr>
              <w:t>label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()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label可以有多个，主要用途是可以用来区分不同的项目，label名可以自定义，每一个label中的变量，会从最后一个xmemalloc()变量的后面开始递增。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2"/>
                <w:lang w:val="en-US" w:eastAsia="zh-CN"/>
              </w:rPr>
              <w:t>注意：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、不同的label会相互覆盖。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例如，xmemalloc label1(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 mem_label1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xmemalloc label2(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 mem_label2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以上mem_label1和mem_label2被分配为同一个地址。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 xml:space="preserve">、xmemalloc()申请的变量一定是在xmemalloc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label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 xml:space="preserve">()之前的，所以不要直接使用xmemalloc()来申请变量，否则会改变rom中已经存在的xmemalloc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label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()中申请变量的地址。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 xml:space="preserve">omemalloc() 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2"/>
              </w:rPr>
              <w:t>0x4000~0x4fff</w:t>
            </w:r>
          </w:p>
        </w:tc>
        <w:tc>
          <w:tcPr>
            <w:tcW w:w="4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1、lpm唤醒后值会保持（lpm保电）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2"/>
                <w:lang w:val="en-US" w:eastAsia="zh-CN"/>
              </w:rPr>
              <w:t>2、会从最后一个xmemalloc()变量的后面开始递增，每一个omemalloc申请的变量地址会相互覆盖，即不同的omemalloc申请变量的起始地址相同。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5" w:name="_Toc31864"/>
      <w:r>
        <w:rPr>
          <w:rFonts w:hint="eastAsia"/>
          <w:lang w:val="en-US" w:eastAsia="zh-CN"/>
        </w:rPr>
        <w:t>3.3xmemalloc label()详细说明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xmemalloc label()中的label用来做变量分配管理。</w:t>
      </w:r>
    </w:p>
    <w:p>
      <w:pPr>
        <w:rPr>
          <w:rFonts w:hint="default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规则：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asciiTheme="minorEastAsia" w:hAnsiTheme="minorEastAsia"/>
          <w:sz w:val="32"/>
          <w:szCs w:val="32"/>
        </w:rPr>
        <w:t>xmemalloc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/</w:t>
      </w:r>
      <w:r>
        <w:rPr>
          <w:rFonts w:asciiTheme="minorEastAsia" w:hAnsiTheme="minorEastAsia"/>
          <w:sz w:val="32"/>
          <w:szCs w:val="32"/>
        </w:rPr>
        <w:t>memalloc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后面会跟一个label，label以下划线作为分隔符，下划线增加，</w:t>
      </w:r>
      <w:bookmarkStart w:id="7" w:name="_GoBack"/>
      <w:bookmarkEnd w:id="7"/>
      <w:r>
        <w:rPr>
          <w:rFonts w:hint="eastAsia" w:asciiTheme="minorEastAsia" w:hAnsiTheme="minorEastAsia"/>
          <w:sz w:val="32"/>
          <w:szCs w:val="32"/>
          <w:lang w:val="en-US" w:eastAsia="zh-CN"/>
        </w:rPr>
        <w:t>一次只增加一个下划线，申请变量的地址就会</w:t>
      </w: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累加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。如：AA和AA_BB两个label，则认为AA_BB是在AA的基础上增加了“_BB”得到的新label。</w:t>
      </w:r>
    </w:p>
    <w:p>
      <w:pPr>
        <w:numPr>
          <w:ilvl w:val="0"/>
          <w:numId w:val="4"/>
        </w:numPr>
        <w:rPr>
          <w:rFonts w:hint="default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如果label之间不符合依次累加</w:t>
      </w: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一个下划线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的规则，则不满足规则label申请出来的变量会</w:t>
      </w: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相互覆盖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以上1,2两点的设计初衷：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1、为了在同一个项目里面把不同模块的变量申请在一个连续的区域，且体现出层次关系（非必须也没必要区分）。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2 、芯片的可用内存地址是有限的，如果不同应用的地址都是一味的累加，很快内存就用完了。所以不同的应用不同的label，就可以让没有关联的应用，可以复用内存地址。</w:t>
      </w:r>
    </w:p>
    <w:p>
      <w:pPr>
        <w:rPr>
          <w:rFonts w:hint="eastAsia" w:asciiTheme="minorEastAsia" w:hAnsiTheme="minorEastAsia"/>
          <w:i/>
          <w:iCs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i/>
          <w:iCs/>
          <w:sz w:val="32"/>
          <w:szCs w:val="32"/>
          <w:lang w:val="en-US" w:eastAsia="zh-CN"/>
        </w:rPr>
        <w:t>通过举例说明，假设有三个label：AA_BB,AA_BB_CC,AA_EE</w:t>
      </w:r>
    </w:p>
    <w:p>
      <w:pPr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8255</wp:posOffset>
                </wp:positionV>
                <wp:extent cx="5435600" cy="2261870"/>
                <wp:effectExtent l="4445" t="4445" r="15875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5555" y="2597785"/>
                          <a:ext cx="5435600" cy="226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变量申请示例：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xmemalloc AA_BB(</w:t>
                            </w:r>
                          </w:p>
                          <w:p>
                            <w:pPr>
                              <w:rPr>
                                <w:rFonts w:hint="default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1 mem_AA_BB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xmemalloc AA_BB_CC(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mem_AA_BB_CC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xmemalloc AA_EE(</w:t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mem_AA_EE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0.65pt;height:178.1pt;width:428pt;z-index:251659264;mso-width-relative:page;mso-height-relative:page;" fillcolor="#FFFFFF [3201]" filled="t" stroked="t" coordsize="21600,21600" o:gfxdata="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2Hvx9MAAAAHAQAADwAAAAAAAAABACAAAAAiAAAAZHJzL2Rvd25yZXYueG1sUEsB&#10;AhQAFAAAAAgAh07iQA18Je9sAgAA0AQAAA4AAAAAAAAAAQAgAAAAI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变量申请示例：</w:t>
                      </w:r>
                    </w:p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xmemalloc AA_BB(</w:t>
                      </w:r>
                    </w:p>
                    <w:p>
                      <w:pPr>
                        <w:rPr>
                          <w:rFonts w:hint="default" w:asciiTheme="minorEastAsia" w:hAnsi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1 mem_AA_BB</w:t>
                      </w:r>
                    </w:p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xmemalloc AA_BB_CC(</w:t>
                      </w:r>
                    </w:p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mem_AA_BB_CC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xmemalloc AA_EE(</w:t>
                      </w:r>
                    </w:p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mem_AA_EE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Theme="minorEastAsia" w:hAnsiTheme="minor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解析：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mem_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AA_BB_CC会在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mem_AA_BB的后面累加。即</w:t>
      </w:r>
    </w:p>
    <w:p>
      <w:pP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AA_BB_CC中申请的变量，会在AA_BB中的最后一个变量为基地址累加。</w:t>
      </w:r>
    </w:p>
    <w:p>
      <w:pPr>
        <w:rPr>
          <w:rFonts w:hint="default" w:asciiTheme="minorEastAsia" w:hAnsi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  <w:lang w:val="en-US" w:eastAsia="zh-CN"/>
        </w:rPr>
        <w:t>2、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mem_AA_BB和mem_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AA_EE的地址是一样的，即相互覆盖的关系。因为AA_EE和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AA_BB不满足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依次累加</w:t>
      </w: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一个下划线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的规则。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5016"/>
      <w:r>
        <w:rPr>
          <w:rFonts w:hint="eastAsia"/>
          <w:lang w:val="en-US" w:eastAsia="zh-CN"/>
        </w:rPr>
        <w:t>4 dat文件</w:t>
      </w:r>
      <w:bookmarkEnd w:id="6"/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*.dat 文件是 YC 汇编的初始化文件，其中存放了 YC 汇编在执行前自动初始化内存的信息。</w:t>
      </w:r>
    </w:p>
    <w:p>
      <w:pPr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*.dat初始化文件的存储格式：</w:t>
      </w: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16进制，小端模式。</w:t>
      </w:r>
    </w:p>
    <w:p>
      <w:pPr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例如：</w:t>
      </w:r>
    </w:p>
    <w:p>
      <w:r>
        <w:drawing>
          <wp:inline distT="0" distB="0" distL="114300" distR="114300">
            <wp:extent cx="3893820" cy="10972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上图中对应的内存为：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540"/>
        <w:gridCol w:w="1540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539" w:type="dxa"/>
            <w:shd w:val="clear" w:color="auto" w:fill="EEECE1" w:themeFill="background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54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mem_test</w:t>
            </w:r>
          </w:p>
        </w:tc>
        <w:tc>
          <w:tcPr>
            <w:tcW w:w="1540" w:type="dxa"/>
            <w:shd w:val="clear" w:color="auto" w:fill="EEECE1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mem_test+1</w:t>
            </w:r>
          </w:p>
        </w:tc>
        <w:tc>
          <w:tcPr>
            <w:tcW w:w="1540" w:type="dxa"/>
            <w:shd w:val="clear" w:color="auto" w:fill="EEECE1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mem_test+2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0"/>
        </w:numPr>
        <w:spacing w:line="340" w:lineRule="exact"/>
        <w:ind w:left="420" w:left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60AF1"/>
    <w:multiLevelType w:val="singleLevel"/>
    <w:tmpl w:val="A4C60AF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63F619A"/>
    <w:multiLevelType w:val="singleLevel"/>
    <w:tmpl w:val="163F61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1103E1B"/>
    <w:multiLevelType w:val="singleLevel"/>
    <w:tmpl w:val="21103E1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D6EC821"/>
    <w:multiLevelType w:val="singleLevel"/>
    <w:tmpl w:val="4D6EC82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BB"/>
    <w:rsid w:val="00004CBC"/>
    <w:rsid w:val="0008655F"/>
    <w:rsid w:val="00090BD9"/>
    <w:rsid w:val="000B1402"/>
    <w:rsid w:val="001325F6"/>
    <w:rsid w:val="001D451B"/>
    <w:rsid w:val="001E3E74"/>
    <w:rsid w:val="00215E05"/>
    <w:rsid w:val="002A39ED"/>
    <w:rsid w:val="002A4596"/>
    <w:rsid w:val="002C3998"/>
    <w:rsid w:val="00324C98"/>
    <w:rsid w:val="003255C5"/>
    <w:rsid w:val="003424D3"/>
    <w:rsid w:val="003B16E4"/>
    <w:rsid w:val="003C3B14"/>
    <w:rsid w:val="003E4FBE"/>
    <w:rsid w:val="00424E9E"/>
    <w:rsid w:val="00454824"/>
    <w:rsid w:val="004551EB"/>
    <w:rsid w:val="004C1C06"/>
    <w:rsid w:val="004E6420"/>
    <w:rsid w:val="004F6F0F"/>
    <w:rsid w:val="00521121"/>
    <w:rsid w:val="00543F6B"/>
    <w:rsid w:val="00554DF6"/>
    <w:rsid w:val="005A7EEC"/>
    <w:rsid w:val="005E7931"/>
    <w:rsid w:val="005F46FE"/>
    <w:rsid w:val="00622CAE"/>
    <w:rsid w:val="00656744"/>
    <w:rsid w:val="006F2FDA"/>
    <w:rsid w:val="007025EA"/>
    <w:rsid w:val="00740B2E"/>
    <w:rsid w:val="007521E9"/>
    <w:rsid w:val="007523F6"/>
    <w:rsid w:val="0076207E"/>
    <w:rsid w:val="0078754C"/>
    <w:rsid w:val="007924BA"/>
    <w:rsid w:val="007F56BB"/>
    <w:rsid w:val="00835055"/>
    <w:rsid w:val="008E580D"/>
    <w:rsid w:val="008E7A2C"/>
    <w:rsid w:val="008F4CB8"/>
    <w:rsid w:val="0092374E"/>
    <w:rsid w:val="00957D49"/>
    <w:rsid w:val="00971BCE"/>
    <w:rsid w:val="00995320"/>
    <w:rsid w:val="009A3FC8"/>
    <w:rsid w:val="009C7715"/>
    <w:rsid w:val="009F63BB"/>
    <w:rsid w:val="00A12F6A"/>
    <w:rsid w:val="00A714D6"/>
    <w:rsid w:val="00AB503F"/>
    <w:rsid w:val="00B20085"/>
    <w:rsid w:val="00B4786B"/>
    <w:rsid w:val="00B87224"/>
    <w:rsid w:val="00BB14EC"/>
    <w:rsid w:val="00BB4A36"/>
    <w:rsid w:val="00BE48E6"/>
    <w:rsid w:val="00BF232A"/>
    <w:rsid w:val="00BF385F"/>
    <w:rsid w:val="00C041C8"/>
    <w:rsid w:val="00C10E66"/>
    <w:rsid w:val="00C5739F"/>
    <w:rsid w:val="00C80953"/>
    <w:rsid w:val="00D53016"/>
    <w:rsid w:val="00D65135"/>
    <w:rsid w:val="00D71350"/>
    <w:rsid w:val="00D87716"/>
    <w:rsid w:val="00DE2C7C"/>
    <w:rsid w:val="00E14D7D"/>
    <w:rsid w:val="00E2641A"/>
    <w:rsid w:val="00E27240"/>
    <w:rsid w:val="00E3039A"/>
    <w:rsid w:val="00E8018F"/>
    <w:rsid w:val="00ED3BF6"/>
    <w:rsid w:val="00F45392"/>
    <w:rsid w:val="00F76A21"/>
    <w:rsid w:val="00F85117"/>
    <w:rsid w:val="00FA2AA6"/>
    <w:rsid w:val="00FB202D"/>
    <w:rsid w:val="00FB4DF2"/>
    <w:rsid w:val="00FC5499"/>
    <w:rsid w:val="00FD0A51"/>
    <w:rsid w:val="00FF1F04"/>
    <w:rsid w:val="010B405F"/>
    <w:rsid w:val="011066F6"/>
    <w:rsid w:val="017D2B3C"/>
    <w:rsid w:val="017E6F26"/>
    <w:rsid w:val="021A09FD"/>
    <w:rsid w:val="025C1016"/>
    <w:rsid w:val="02BF7FAF"/>
    <w:rsid w:val="03161EC4"/>
    <w:rsid w:val="034877EC"/>
    <w:rsid w:val="03502CDC"/>
    <w:rsid w:val="038A3960"/>
    <w:rsid w:val="03D63C97"/>
    <w:rsid w:val="041322F0"/>
    <w:rsid w:val="04875D2B"/>
    <w:rsid w:val="04FD0162"/>
    <w:rsid w:val="0549768F"/>
    <w:rsid w:val="05526700"/>
    <w:rsid w:val="064E28E9"/>
    <w:rsid w:val="07373BE8"/>
    <w:rsid w:val="07794418"/>
    <w:rsid w:val="078E612F"/>
    <w:rsid w:val="07B156AD"/>
    <w:rsid w:val="0A205D43"/>
    <w:rsid w:val="0AB45767"/>
    <w:rsid w:val="0AF618DB"/>
    <w:rsid w:val="0B5E6355"/>
    <w:rsid w:val="0B867103"/>
    <w:rsid w:val="0BA53A2D"/>
    <w:rsid w:val="0BBF6171"/>
    <w:rsid w:val="0C1E10EA"/>
    <w:rsid w:val="0CC83994"/>
    <w:rsid w:val="0CEA5470"/>
    <w:rsid w:val="0D2210AE"/>
    <w:rsid w:val="0D31705D"/>
    <w:rsid w:val="0D51052C"/>
    <w:rsid w:val="0D921D8F"/>
    <w:rsid w:val="0E0A5DCA"/>
    <w:rsid w:val="0E3270CE"/>
    <w:rsid w:val="0E4B1914"/>
    <w:rsid w:val="0F12190E"/>
    <w:rsid w:val="0F3656AF"/>
    <w:rsid w:val="0F7F673D"/>
    <w:rsid w:val="106F0166"/>
    <w:rsid w:val="114E06C3"/>
    <w:rsid w:val="12353631"/>
    <w:rsid w:val="126F08F1"/>
    <w:rsid w:val="12F17558"/>
    <w:rsid w:val="131E2317"/>
    <w:rsid w:val="14034FA1"/>
    <w:rsid w:val="14C81989"/>
    <w:rsid w:val="165F0C7D"/>
    <w:rsid w:val="16C96EF6"/>
    <w:rsid w:val="16EA10A8"/>
    <w:rsid w:val="177A598D"/>
    <w:rsid w:val="17A252C5"/>
    <w:rsid w:val="17CC225E"/>
    <w:rsid w:val="17DB543E"/>
    <w:rsid w:val="17DF2075"/>
    <w:rsid w:val="189A0C0A"/>
    <w:rsid w:val="196F4E2D"/>
    <w:rsid w:val="19C12565"/>
    <w:rsid w:val="19E30B1D"/>
    <w:rsid w:val="1A651FED"/>
    <w:rsid w:val="1A824F3A"/>
    <w:rsid w:val="1AE479A2"/>
    <w:rsid w:val="1B0911B7"/>
    <w:rsid w:val="1B2716BE"/>
    <w:rsid w:val="1D040DAB"/>
    <w:rsid w:val="1D106362"/>
    <w:rsid w:val="1D260030"/>
    <w:rsid w:val="1D2616DA"/>
    <w:rsid w:val="1DFB4F7A"/>
    <w:rsid w:val="1EC97EED"/>
    <w:rsid w:val="1ECC0E79"/>
    <w:rsid w:val="1F881244"/>
    <w:rsid w:val="1FA17291"/>
    <w:rsid w:val="2095459C"/>
    <w:rsid w:val="20B63B8F"/>
    <w:rsid w:val="20C52C2D"/>
    <w:rsid w:val="20D00F97"/>
    <w:rsid w:val="21820B2D"/>
    <w:rsid w:val="21CF315A"/>
    <w:rsid w:val="21D147B5"/>
    <w:rsid w:val="22464E6B"/>
    <w:rsid w:val="22E76D50"/>
    <w:rsid w:val="239A32F4"/>
    <w:rsid w:val="23AA055A"/>
    <w:rsid w:val="23F5677C"/>
    <w:rsid w:val="241E40FD"/>
    <w:rsid w:val="242F7EE0"/>
    <w:rsid w:val="243F1E4C"/>
    <w:rsid w:val="24415E66"/>
    <w:rsid w:val="24D40A88"/>
    <w:rsid w:val="250A44A9"/>
    <w:rsid w:val="25E940BF"/>
    <w:rsid w:val="2641115C"/>
    <w:rsid w:val="26E33204"/>
    <w:rsid w:val="26E825C8"/>
    <w:rsid w:val="27765E26"/>
    <w:rsid w:val="280F653B"/>
    <w:rsid w:val="282F2168"/>
    <w:rsid w:val="28546167"/>
    <w:rsid w:val="28D03621"/>
    <w:rsid w:val="28F47B14"/>
    <w:rsid w:val="28FD67FF"/>
    <w:rsid w:val="29222A40"/>
    <w:rsid w:val="292D69B8"/>
    <w:rsid w:val="29357A87"/>
    <w:rsid w:val="29E928DF"/>
    <w:rsid w:val="2A6A19EA"/>
    <w:rsid w:val="2AE874E1"/>
    <w:rsid w:val="2B02713E"/>
    <w:rsid w:val="2B095172"/>
    <w:rsid w:val="2B7570F5"/>
    <w:rsid w:val="2BA74800"/>
    <w:rsid w:val="2C1D2D14"/>
    <w:rsid w:val="2C581F9E"/>
    <w:rsid w:val="2D8C456D"/>
    <w:rsid w:val="2DE25FC3"/>
    <w:rsid w:val="2E3B1AF8"/>
    <w:rsid w:val="2F4104D6"/>
    <w:rsid w:val="2F8B61E7"/>
    <w:rsid w:val="306D766A"/>
    <w:rsid w:val="30DB0750"/>
    <w:rsid w:val="30F93D50"/>
    <w:rsid w:val="312E5352"/>
    <w:rsid w:val="319E430E"/>
    <w:rsid w:val="31DF73D4"/>
    <w:rsid w:val="32075FF9"/>
    <w:rsid w:val="321D3A6E"/>
    <w:rsid w:val="32711FC2"/>
    <w:rsid w:val="32CB171C"/>
    <w:rsid w:val="330A0D74"/>
    <w:rsid w:val="331210F9"/>
    <w:rsid w:val="34A00474"/>
    <w:rsid w:val="35531555"/>
    <w:rsid w:val="35C01755"/>
    <w:rsid w:val="36034D29"/>
    <w:rsid w:val="360410B6"/>
    <w:rsid w:val="365B4B65"/>
    <w:rsid w:val="36E55A25"/>
    <w:rsid w:val="37416992"/>
    <w:rsid w:val="374A427C"/>
    <w:rsid w:val="378D1CBD"/>
    <w:rsid w:val="38176838"/>
    <w:rsid w:val="38CE3014"/>
    <w:rsid w:val="390037A2"/>
    <w:rsid w:val="39007C46"/>
    <w:rsid w:val="39047736"/>
    <w:rsid w:val="393A76FB"/>
    <w:rsid w:val="397D4DF2"/>
    <w:rsid w:val="39E342BC"/>
    <w:rsid w:val="3A1D5572"/>
    <w:rsid w:val="3A1F234D"/>
    <w:rsid w:val="3AE95FF2"/>
    <w:rsid w:val="3C921BD4"/>
    <w:rsid w:val="3CB41B1D"/>
    <w:rsid w:val="3D006466"/>
    <w:rsid w:val="3D6F5F7E"/>
    <w:rsid w:val="3DBD6105"/>
    <w:rsid w:val="3ECC5F6B"/>
    <w:rsid w:val="3F9B3360"/>
    <w:rsid w:val="3FFB53A3"/>
    <w:rsid w:val="406349B9"/>
    <w:rsid w:val="40CD20CB"/>
    <w:rsid w:val="40E045E4"/>
    <w:rsid w:val="412D2537"/>
    <w:rsid w:val="41686388"/>
    <w:rsid w:val="41E60DA7"/>
    <w:rsid w:val="4202058A"/>
    <w:rsid w:val="43402851"/>
    <w:rsid w:val="43413334"/>
    <w:rsid w:val="43B71147"/>
    <w:rsid w:val="44010C3A"/>
    <w:rsid w:val="441B4C49"/>
    <w:rsid w:val="45D24718"/>
    <w:rsid w:val="46191F15"/>
    <w:rsid w:val="467456FC"/>
    <w:rsid w:val="46B81B60"/>
    <w:rsid w:val="46FA3F26"/>
    <w:rsid w:val="470D7D32"/>
    <w:rsid w:val="47482EE3"/>
    <w:rsid w:val="475A1387"/>
    <w:rsid w:val="496A3CD9"/>
    <w:rsid w:val="49E60F60"/>
    <w:rsid w:val="4A0C056D"/>
    <w:rsid w:val="4A8B7DD1"/>
    <w:rsid w:val="4B6776B0"/>
    <w:rsid w:val="4BBE31FB"/>
    <w:rsid w:val="4BC60FD1"/>
    <w:rsid w:val="4D1D7F81"/>
    <w:rsid w:val="4D554385"/>
    <w:rsid w:val="4D87403A"/>
    <w:rsid w:val="4DB7412A"/>
    <w:rsid w:val="4DF2495C"/>
    <w:rsid w:val="4E971CB6"/>
    <w:rsid w:val="4EE726E1"/>
    <w:rsid w:val="4F9111A0"/>
    <w:rsid w:val="501A2F43"/>
    <w:rsid w:val="507234AE"/>
    <w:rsid w:val="51882EE5"/>
    <w:rsid w:val="52173BDE"/>
    <w:rsid w:val="5255704B"/>
    <w:rsid w:val="539C7C4F"/>
    <w:rsid w:val="53B813F1"/>
    <w:rsid w:val="53CA68D8"/>
    <w:rsid w:val="54CC33A6"/>
    <w:rsid w:val="553C6E0E"/>
    <w:rsid w:val="556A04C9"/>
    <w:rsid w:val="55F12998"/>
    <w:rsid w:val="56132A8B"/>
    <w:rsid w:val="563352B9"/>
    <w:rsid w:val="56384123"/>
    <w:rsid w:val="566F477B"/>
    <w:rsid w:val="571C1C97"/>
    <w:rsid w:val="58501BF8"/>
    <w:rsid w:val="585F62DF"/>
    <w:rsid w:val="58FF53CC"/>
    <w:rsid w:val="591946E0"/>
    <w:rsid w:val="59A71CEC"/>
    <w:rsid w:val="59B96D17"/>
    <w:rsid w:val="59DB3B7D"/>
    <w:rsid w:val="5A8637BF"/>
    <w:rsid w:val="5C3373BF"/>
    <w:rsid w:val="5C4A2E02"/>
    <w:rsid w:val="5C735EB5"/>
    <w:rsid w:val="5C866264"/>
    <w:rsid w:val="5D437F7D"/>
    <w:rsid w:val="5DAB5B22"/>
    <w:rsid w:val="5DB22A0D"/>
    <w:rsid w:val="5DDB01B6"/>
    <w:rsid w:val="5DFB43B4"/>
    <w:rsid w:val="5E1216FE"/>
    <w:rsid w:val="5E6A32E8"/>
    <w:rsid w:val="5EA52727"/>
    <w:rsid w:val="5ECE7D1A"/>
    <w:rsid w:val="5F50072F"/>
    <w:rsid w:val="5FB07666"/>
    <w:rsid w:val="60BE170D"/>
    <w:rsid w:val="626544F2"/>
    <w:rsid w:val="62690330"/>
    <w:rsid w:val="627D7A8D"/>
    <w:rsid w:val="63A23278"/>
    <w:rsid w:val="63E736F0"/>
    <w:rsid w:val="648C220A"/>
    <w:rsid w:val="66390417"/>
    <w:rsid w:val="663D462B"/>
    <w:rsid w:val="66E76A68"/>
    <w:rsid w:val="67177D85"/>
    <w:rsid w:val="67456A56"/>
    <w:rsid w:val="678216A2"/>
    <w:rsid w:val="682E5386"/>
    <w:rsid w:val="6859334F"/>
    <w:rsid w:val="68B869D5"/>
    <w:rsid w:val="695847ED"/>
    <w:rsid w:val="69660B9B"/>
    <w:rsid w:val="69892B8B"/>
    <w:rsid w:val="69E176BD"/>
    <w:rsid w:val="69E403F2"/>
    <w:rsid w:val="6A894F86"/>
    <w:rsid w:val="6B99775B"/>
    <w:rsid w:val="6C2B2308"/>
    <w:rsid w:val="6D074F52"/>
    <w:rsid w:val="6D136F26"/>
    <w:rsid w:val="6DDB218B"/>
    <w:rsid w:val="6E963C85"/>
    <w:rsid w:val="6F241291"/>
    <w:rsid w:val="702D4132"/>
    <w:rsid w:val="706933FF"/>
    <w:rsid w:val="70AB30B4"/>
    <w:rsid w:val="70F6426E"/>
    <w:rsid w:val="710D46D2"/>
    <w:rsid w:val="715C11B6"/>
    <w:rsid w:val="71FE401B"/>
    <w:rsid w:val="724A54B2"/>
    <w:rsid w:val="72FC31D9"/>
    <w:rsid w:val="732B3BA9"/>
    <w:rsid w:val="734538FC"/>
    <w:rsid w:val="73AA445A"/>
    <w:rsid w:val="757823A6"/>
    <w:rsid w:val="771A295C"/>
    <w:rsid w:val="778757BE"/>
    <w:rsid w:val="77FC4B87"/>
    <w:rsid w:val="788259A6"/>
    <w:rsid w:val="78B13BCB"/>
    <w:rsid w:val="791F040D"/>
    <w:rsid w:val="792220CB"/>
    <w:rsid w:val="797C1F9F"/>
    <w:rsid w:val="7A4674E4"/>
    <w:rsid w:val="7B6E2211"/>
    <w:rsid w:val="7BE95D3C"/>
    <w:rsid w:val="7BEC247E"/>
    <w:rsid w:val="7C1732C8"/>
    <w:rsid w:val="7C7A696A"/>
    <w:rsid w:val="7C8A4E29"/>
    <w:rsid w:val="7CAC09B3"/>
    <w:rsid w:val="7CD75B94"/>
    <w:rsid w:val="7D1E37C3"/>
    <w:rsid w:val="7D9677FD"/>
    <w:rsid w:val="7DAC1182"/>
    <w:rsid w:val="7DC205F3"/>
    <w:rsid w:val="7DE10926"/>
    <w:rsid w:val="7E751B09"/>
    <w:rsid w:val="7ED76320"/>
    <w:rsid w:val="7F9C2BB9"/>
    <w:rsid w:val="7FB25866"/>
    <w:rsid w:val="7FD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fontstyle01"/>
    <w:basedOn w:val="12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6">
    <w:name w:val="fontstyle21"/>
    <w:basedOn w:val="12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  <w:style w:type="character" w:customStyle="1" w:styleId="17">
    <w:name w:val="fontstyle31"/>
    <w:basedOn w:val="12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8">
    <w:name w:val="fontstyle11"/>
    <w:basedOn w:val="12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  <w:style w:type="character" w:customStyle="1" w:styleId="19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标题 2 Char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498415-ABD9-4397-A711-214293E6DF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1286</Words>
  <Characters>2002</Characters>
  <Lines>51</Lines>
  <Paragraphs>14</Paragraphs>
  <TotalTime>27</TotalTime>
  <ScaleCrop>false</ScaleCrop>
  <LinksUpToDate>false</LinksUpToDate>
  <CharactersWithSpaces>2065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2017-06-03T05:25:00Z</dcterms:created>
  <dc:creator>Microsoft</dc:creator>
  <cp:lastModifiedBy>天才在左疯子在右</cp:lastModifiedBy>
  <dcterms:modified xsi:type="dcterms:W3CDTF">2022-04-14T10:00:45Z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0BD4A0BBE8C044CE836226A5A5F7DE7B</vt:lpwstr>
  </property>
</Properties>
</file>