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工程使用手册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_Toc3179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文件结构</w:t>
          </w:r>
          <w:r>
            <w:tab/>
          </w:r>
          <w:r>
            <w:fldChar w:fldCharType="begin"/>
          </w:r>
          <w:r>
            <w:instrText xml:space="preserve"> PAGEREF _Toc3179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_Toc12149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树状图</w:t>
          </w:r>
          <w:r>
            <w:tab/>
          </w:r>
          <w:r>
            <w:fldChar w:fldCharType="begin"/>
          </w:r>
          <w:r>
            <w:instrText xml:space="preserve"> PAGEREF _Toc12149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_Toc25817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宏定义选择</w:t>
          </w:r>
          <w:r>
            <w:tab/>
          </w:r>
          <w:r>
            <w:fldChar w:fldCharType="begin"/>
          </w:r>
          <w:r>
            <w:instrText xml:space="preserve"> PAGEREF _Toc25817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_Toc18962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程序入口</w:t>
          </w:r>
          <w:r>
            <w:tab/>
          </w:r>
          <w:r>
            <w:fldChar w:fldCharType="begin"/>
          </w:r>
          <w:r>
            <w:instrText xml:space="preserve"> PAGEREF _Toc18962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_Toc10086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固件结构&amp;下载</w:t>
          </w:r>
          <w:r>
            <w:tab/>
          </w:r>
          <w:r>
            <w:fldChar w:fldCharType="begin"/>
          </w:r>
          <w:r>
            <w:instrText xml:space="preserve"> PAGEREF _Toc10086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_Toc20700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eeprom.dat结构</w:t>
          </w:r>
          <w:r>
            <w:tab/>
          </w:r>
          <w:r>
            <w:fldChar w:fldCharType="begin"/>
          </w:r>
          <w:r>
            <w:instrText xml:space="preserve"> PAGEREF _Toc20700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_Toc5845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2.2固件下载</w:t>
          </w:r>
          <w:r>
            <w:tab/>
          </w:r>
          <w:r>
            <w:fldChar w:fldCharType="begin"/>
          </w:r>
          <w:r>
            <w:instrText xml:space="preserve"> PAGEREF _Toc5845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_Toc10701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ram空间</w:t>
          </w:r>
          <w:r>
            <w:tab/>
          </w:r>
          <w:r>
            <w:fldChar w:fldCharType="begin"/>
          </w:r>
          <w:r>
            <w:instrText xml:space="preserve"> PAGEREF _Toc10701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_Toc32368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eeprom 读写接口</w:t>
          </w:r>
          <w:r>
            <w:tab/>
          </w:r>
          <w:r>
            <w:fldChar w:fldCharType="begin"/>
          </w:r>
          <w:r>
            <w:instrText xml:space="preserve"> PAGEREF _Toc32368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_Toc25427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BLE 相关</w:t>
          </w:r>
          <w:r>
            <w:tab/>
          </w:r>
          <w:r>
            <w:fldChar w:fldCharType="begin"/>
          </w:r>
          <w:r>
            <w:instrText xml:space="preserve"> PAGEREF _Toc25427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_Toc10744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adv/scan</w:t>
          </w:r>
          <w:r>
            <w:tab/>
          </w:r>
          <w:r>
            <w:fldChar w:fldCharType="begin"/>
          </w:r>
          <w:r>
            <w:instrText xml:space="preserve"> PAGEREF _Toc10744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_Toc23825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BLE GATT</w:t>
          </w:r>
          <w:r>
            <w:tab/>
          </w:r>
          <w:r>
            <w:fldChar w:fldCharType="begin"/>
          </w:r>
          <w:r>
            <w:instrText xml:space="preserve"> PAGEREF _Toc23825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_Toc14810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2.4G收发说明</w:t>
          </w:r>
          <w:r>
            <w:tab/>
          </w:r>
          <w:r>
            <w:fldChar w:fldCharType="begin"/>
          </w:r>
          <w:r>
            <w:instrText xml:space="preserve"> PAGEREF _Toc14810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_Toc24497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低功耗接口说明</w:t>
          </w:r>
          <w:r>
            <w:tab/>
          </w:r>
          <w:r>
            <w:fldChar w:fldCharType="begin"/>
          </w:r>
          <w:r>
            <w:instrText xml:space="preserve"> PAGEREF _Toc24497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_Toc7751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lpm模式相关配置</w:t>
          </w:r>
          <w:r>
            <w:tab/>
          </w:r>
          <w:r>
            <w:fldChar w:fldCharType="begin"/>
          </w:r>
          <w:r>
            <w:instrText xml:space="preserve"> PAGEREF _Toc7751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_Toc25636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lpm模式自唤醒</w:t>
          </w:r>
          <w:r>
            <w:tab/>
          </w:r>
          <w:r>
            <w:fldChar w:fldCharType="begin"/>
          </w:r>
          <w:r>
            <w:instrText xml:space="preserve"> PAGEREF _Toc25636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_Toc6118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 PWM模块</w:t>
          </w:r>
          <w:r>
            <w:tab/>
          </w:r>
          <w:r>
            <w:fldChar w:fldCharType="begin"/>
          </w:r>
          <w:r>
            <w:instrText xml:space="preserve"> PAGEREF _Toc6118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_Toc3585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 认证</w:t>
          </w:r>
          <w:r>
            <w:tab/>
          </w:r>
          <w:r>
            <w:fldChar w:fldCharType="begin"/>
          </w:r>
          <w:r>
            <w:instrText xml:space="preserve"> PAGEREF _Toc3585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_Toc21303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 动态加载</w:t>
          </w:r>
          <w:r>
            <w:tab/>
          </w:r>
          <w:r>
            <w:fldChar w:fldCharType="begin"/>
          </w:r>
          <w:r>
            <w:instrText xml:space="preserve"> PAGEREF _Toc21303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_Toc14834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9.1动态加载简介</w:t>
          </w:r>
          <w:r>
            <w:tab/>
          </w:r>
          <w:r>
            <w:fldChar w:fldCharType="begin"/>
          </w:r>
          <w:r>
            <w:instrText xml:space="preserve"> PAGEREF _Toc14834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_Toc7132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 动态加载代码空间说明</w:t>
          </w:r>
          <w:r>
            <w:tab/>
          </w:r>
          <w:r>
            <w:fldChar w:fldCharType="begin"/>
          </w:r>
          <w:r>
            <w:instrText xml:space="preserve"> PAGEREF _Toc7132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_Toc18494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 ICE使用说明</w:t>
          </w:r>
          <w:r>
            <w:tab/>
          </w:r>
          <w:r>
            <w:fldChar w:fldCharType="begin"/>
          </w:r>
          <w:r>
            <w:instrText xml:space="preserve"> PAGEREF _Toc18494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_Toc20326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 ADC使用说明</w:t>
          </w:r>
          <w:r>
            <w:tab/>
          </w:r>
          <w:r>
            <w:fldChar w:fldCharType="begin"/>
          </w:r>
          <w:r>
            <w:instrText xml:space="preserve"> PAGEREF _Toc20326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_Toc19703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 ADC功能PIN脚</w:t>
          </w:r>
          <w:r>
            <w:tab/>
          </w:r>
          <w:r>
            <w:fldChar w:fldCharType="begin"/>
          </w:r>
          <w:r>
            <w:instrText xml:space="preserve"> PAGEREF _Toc19703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lang w:val="en-US" w:eastAsia="zh-CN"/>
            </w:rPr>
            <w:fldChar w:fldCharType="begin"/>
          </w:r>
          <w:r>
            <w:rPr>
              <w:rFonts w:hint="eastAsia"/>
              <w:bCs/>
              <w:lang w:val="en-US" w:eastAsia="zh-CN"/>
            </w:rPr>
            <w:instrText xml:space="preserve"> HYPERLINK \l _Toc13146 </w:instrText>
          </w:r>
          <w:r>
            <w:rPr>
              <w:rFonts w:hint="eastAsia"/>
              <w:bCs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 读取设置</w:t>
          </w:r>
          <w:r>
            <w:tab/>
          </w:r>
          <w:r>
            <w:fldChar w:fldCharType="begin"/>
          </w:r>
          <w:r>
            <w:instrText xml:space="preserve"> PAGEREF _Toc13146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bCs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bCs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179"/>
      <w:r>
        <w:rPr>
          <w:rFonts w:hint="eastAsia"/>
          <w:lang w:val="en-US" w:eastAsia="zh-CN"/>
        </w:rPr>
        <w:t>1 文件结构</w:t>
      </w:r>
      <w:bookmarkEnd w:id="0"/>
    </w:p>
    <w:p>
      <w:pPr>
        <w:pStyle w:val="4"/>
        <w:bidi w:val="0"/>
        <w:rPr>
          <w:rFonts w:hint="default"/>
          <w:lang w:val="en-US" w:eastAsia="zh-CN"/>
        </w:rPr>
      </w:pPr>
      <w:bookmarkStart w:id="1" w:name="_Toc12149"/>
      <w:r>
        <w:rPr>
          <w:rFonts w:hint="eastAsia"/>
          <w:lang w:val="en-US" w:eastAsia="zh-CN"/>
        </w:rPr>
        <w:t>1.1 树状图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以下树状图，对工程中关键的文件夹/文件进行说明。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├─doc    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├─format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：ROM中固化的常量、变量，不可更改；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├─format_patch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：定义RAM中常量、变量，用户根据工程需要自行添加和更改；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│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patch_format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format：用户的变量申请可以放在此.format文件中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├─output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：编译生成的文件；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eeprom.dat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：最终下载到eeprom/flash中的16进制文件；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memmap.format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：编译后，变量与地址的映射关系；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program.lis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：编译后程序与其指针的映射关系，可以在调试的时候结合e命令查看程序的运行轨迹；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├─program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：ROM中固化的代码，不可更改；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├─program_patch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：存放所有patch代码的文件夹，用户可自行在其中添加*.prog文件；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patch_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init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.prog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：芯片初始化文件，其中的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p_app_init为初始化函数，芯片上电/唤醒只执行一次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main_patch.prog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：patch代码开始的prog文件；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│      patch_keyscan.prog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：矩阵键盘的prog文件；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├─sched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：存放.dat文件（可用于变量初始化）；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└─util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：存放编译的脚本文件；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5817"/>
      <w:r>
        <w:rPr>
          <w:rFonts w:hint="eastAsia"/>
          <w:lang w:val="en-US" w:eastAsia="zh-CN"/>
        </w:rPr>
        <w:t>1.2 宏定义选择</w:t>
      </w:r>
      <w:bookmarkEnd w:id="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ble工程：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在macro_define_ble.prog中选择需要使用的宏定义，宏定义也可以自行添加。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7960" cy="160591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2.4G工程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在macro_define_24g.prog中选择需要使用的宏定义，宏定义也可以自行添加。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25900" cy="1474470"/>
            <wp:effectExtent l="0" t="0" r="12700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8962"/>
      <w:r>
        <w:rPr>
          <w:rFonts w:hint="eastAsia"/>
          <w:lang w:val="en-US" w:eastAsia="zh-CN"/>
        </w:rPr>
        <w:t>1.3 程序入口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p_app_init: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位于patch_init.prog中，是ram中应用代码的初始化函数，也是应用程序执行的第一行，每次上电/低功耗唤醒执行一次。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p_idle_process: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位于main_patch.prog中，main函数，类似于while(1);不开蓝牙的情况下，百微秒左右会访问一次，开蓝牙情况下，就在不开蓝牙的耗时再加上蓝牙窗口的时间。如果蓝牙rx窗口为1ms，则访问间隔增加1ms。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086"/>
      <w:r>
        <w:rPr>
          <w:rFonts w:hint="eastAsia"/>
          <w:lang w:val="en-US" w:eastAsia="zh-CN"/>
        </w:rPr>
        <w:t>2 固件结构&amp;下载</w:t>
      </w:r>
      <w:bookmarkEnd w:id="4"/>
    </w:p>
    <w:p>
      <w:pPr>
        <w:pStyle w:val="4"/>
        <w:bidi w:val="0"/>
        <w:rPr>
          <w:rFonts w:hint="default"/>
          <w:lang w:val="en-US" w:eastAsia="zh-CN"/>
        </w:rPr>
      </w:pPr>
      <w:bookmarkStart w:id="5" w:name="_Toc2070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404495</wp:posOffset>
                </wp:positionV>
                <wp:extent cx="3817620" cy="2284730"/>
                <wp:effectExtent l="4445" t="4445" r="18415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3205" y="1732915"/>
                          <a:ext cx="3817620" cy="228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341370" cy="2165350"/>
                                  <wp:effectExtent l="0" t="0" r="11430" b="13970"/>
                                  <wp:docPr id="4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1370" cy="216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31.85pt;height:179.9pt;width:300.6pt;z-index:251662336;mso-width-relative:page;mso-height-relative:page;" fillcolor="#FFFFFF [3201]" filled="t" stroked="t" coordsize="21600,21600" o:gfxdata="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5/Iy1gAAAAgBAAAPAAAAAAAAAAEAIAAAACIAAABkcnMvZG93bnJldi54&#10;bWxQSwECFAAUAAAACACHTuJA1oe1Mm4CAADSBAAADgAAAAAAAAABACAAAAAl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341370" cy="2165350"/>
                            <wp:effectExtent l="0" t="0" r="11430" b="13970"/>
                            <wp:docPr id="4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1370" cy="216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 eeprom.dat结构</w:t>
      </w:r>
      <w:bookmarkEnd w:id="5"/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>
      <w:pPr>
        <w:pStyle w:val="4"/>
        <w:bidi w:val="0"/>
        <w:rPr>
          <w:rFonts w:hint="eastAsia"/>
          <w:lang w:val="en-US" w:eastAsia="zh-CN"/>
        </w:rPr>
      </w:pPr>
      <w:bookmarkStart w:id="6" w:name="_Toc5845"/>
      <w:r>
        <w:rPr>
          <w:rFonts w:hint="eastAsia"/>
          <w:lang w:val="en-US" w:eastAsia="zh-CN"/>
        </w:rPr>
        <w:t>2.2固件下载</w:t>
      </w:r>
      <w:bookmarkEnd w:id="6"/>
    </w:p>
    <w:p>
      <w:r>
        <w:rPr>
          <w:rFonts w:hint="eastAsia"/>
          <w:lang w:val="en-US" w:eastAsia="zh-CN"/>
        </w:rPr>
        <w:t>如果辅芯片为eeprom的芯片，在下载前需要先关写保护。下载eeprom时，运行</w:t>
      </w:r>
      <w:r>
        <w:rPr>
          <w:rFonts w:hint="eastAsia"/>
          <w:b/>
          <w:bCs/>
          <w:lang w:val="en-US" w:eastAsia="zh-CN"/>
        </w:rPr>
        <w:t>eep.bat</w:t>
      </w:r>
      <w:r>
        <w:rPr>
          <w:rFonts w:hint="eastAsia"/>
          <w:lang w:val="en-US" w:eastAsia="zh-CN"/>
        </w:rPr>
        <w:t>即可，eep.dat包含了关写保护和烧录固件。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编译下载时，检查代码是否下载成功的技巧是：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在下载代码前读一次otp，看是否为空，下载后再读一次otp，对比eeprom.dat的长度字节，即可判断是否烧录成功。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0701"/>
      <w:bookmarkStart w:id="8" w:name="_Toc17670"/>
      <w:r>
        <w:rPr>
          <w:rFonts w:hint="eastAsia"/>
          <w:lang w:val="en-US" w:eastAsia="zh-CN"/>
        </w:rPr>
        <w:t>2.3 ram空间</w:t>
      </w:r>
      <w:bookmarkEnd w:id="7"/>
      <w:bookmarkEnd w:id="8"/>
    </w:p>
    <w:p>
      <w:pPr>
        <w:pStyle w:val="5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2.3.1 code ram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1306的RAM为2K byte，共1024 * 2 = 2048 byte。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合封otp的芯片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一行汇编代码4字节，所以2K byte ram最大可以写0x200行代码，取值0~0x1ff.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剩余代码量可在编译界面（do eep）中查看。如下图：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869180" cy="2827020"/>
            <wp:effectExtent l="0" t="0" r="7620" b="762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2合封eeprom的芯片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eastAsia"/>
          <w:b w:val="0"/>
          <w:bCs w:val="0"/>
          <w:lang w:val="en-US" w:eastAsia="zh-CN"/>
        </w:rPr>
        <w:t>需要掉电保存的数据都是存储在eeprom中，所以实际最大代码行数受限于eeprom的大小。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软件读写eeprom的掉电保存数据的方式是，选定一个读写数据的地址，作为基地址，然后把需要存储的数据，依次在该基地址上往后偏移。基地址保存在mem_eeprom_base中。</w:t>
      </w:r>
    </w:p>
    <w:p>
      <w:pPr>
        <w:ind w:firstLine="420" w:firstLineChars="0"/>
      </w:pPr>
      <w:r>
        <w:drawing>
          <wp:inline distT="0" distB="0" distL="114300" distR="114300">
            <wp:extent cx="3945255" cy="3458845"/>
            <wp:effectExtent l="0" t="0" r="1905" b="63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下图为eeprom结构展示图：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以合封64k bits（8k bytes）的eeprom为例，计算剩余的代码空间。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查看自己代码中mem_eeprom_base的值。因为程序代码，不能超过该变量所指向的eeprom空间。（该变量的值根据自己软件需要自行更改）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609600"/>
            <wp:effectExtent l="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48"/>
        </w:tabs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2、查看编译结果（do eep）界面eeprom size的值。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785360" cy="1882140"/>
            <wp:effectExtent l="0" t="0" r="0" b="76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结合以上两点，当前程序可使用的最大字节数为：0x1f00 (7936) bytes, 当前已使用1170 bytes，还剩余7936 - 1170 = 6766 bytes。一行汇编代码占4字节，所以还剩6766 / 4 = 1691行代码。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2.3.2 data ram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、memalloc()关键字申请的变量取值范围：0~0xfff，4K Bytes。这部分内存，进休眠后值</w:t>
      </w:r>
      <w:r>
        <w:rPr>
          <w:rFonts w:hint="eastAsia"/>
          <w:b/>
          <w:bCs/>
          <w:lang w:val="en-US" w:eastAsia="zh-CN"/>
        </w:rPr>
        <w:t>不会</w:t>
      </w:r>
      <w:r>
        <w:rPr>
          <w:rFonts w:hint="eastAsia"/>
          <w:b w:val="0"/>
          <w:bCs w:val="0"/>
          <w:lang w:val="en-US" w:eastAsia="zh-CN"/>
        </w:rPr>
        <w:t>保持。每次唤醒后都是随机值。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、xmemalloc()关键字申请变量取值范围：0x4000~0x4fff，这部分内存，进休眠后值</w:t>
      </w:r>
      <w:r>
        <w:rPr>
          <w:rFonts w:hint="eastAsia"/>
          <w:b/>
          <w:bCs/>
          <w:lang w:val="en-US" w:eastAsia="zh-CN"/>
        </w:rPr>
        <w:t>会</w:t>
      </w:r>
      <w:r>
        <w:rPr>
          <w:rFonts w:hint="eastAsia"/>
          <w:b w:val="0"/>
          <w:bCs w:val="0"/>
          <w:lang w:val="en-US" w:eastAsia="zh-CN"/>
        </w:rPr>
        <w:t>保持，即唤醒后，保持睡眠前的值。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查看变量地址的方式：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output文件夹下有个memmap.format文件，里面有已经分配的内存分布。内存的分布是递增的，当发现两个相邻地址，后一个地址小于前一个地址，则表明前一个地址为当前应用分配到的最大内存地址。如下图：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40230"/>
            <wp:effectExtent l="0" t="0" r="0" b="381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bookmarkStart w:id="9" w:name="_Toc32368"/>
      <w:r>
        <w:rPr>
          <w:rFonts w:hint="eastAsia"/>
          <w:lang w:val="en-US" w:eastAsia="zh-CN"/>
        </w:rPr>
        <w:t>3 eeprom 读写接口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iicd_write_protect_eep_data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iicd_read_eep_data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temp:length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rega:mem ptr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regb:eeprom addr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 ：eeprom 读写地址为mem_eeprom_base + regb。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其中mem_eeprom_base是变量，为当前软件，读写eeprom的基地址，它的赋值可以在软件初始化中完成。64k bit的eeprom， mem_eeprom_base的取值范围为0~0x2000。确定好mem_eeprom_base后，regb的值为以mem_eeprom_base为基础往后的偏移量。如，mem_eeprom_base为0x1000, regb为1，则最终操</w:t>
      </w:r>
      <w:r>
        <w:rPr>
          <w:rFonts w:hint="eastAsia"/>
          <w:b/>
          <w:bCs/>
          <w:lang w:val="en-US" w:eastAsia="zh-CN"/>
        </w:rPr>
        <w:t>作</w:t>
      </w:r>
      <w:r>
        <w:rPr>
          <w:rFonts w:hint="eastAsia"/>
          <w:b w:val="0"/>
          <w:bCs w:val="0"/>
          <w:lang w:val="en-US" w:eastAsia="zh-CN"/>
        </w:rPr>
        <w:t>的eeprom的地址为0x1001。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下图为参考代码：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59055</wp:posOffset>
                </wp:positionV>
                <wp:extent cx="3178810" cy="4326255"/>
                <wp:effectExtent l="4445" t="4445" r="1714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6825" y="2533650"/>
                          <a:ext cx="3178810" cy="432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768725" cy="1729740"/>
                                  <wp:effectExtent l="0" t="0" r="10795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8725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4.65pt;height:340.65pt;width:250.3pt;z-index:251659264;mso-width-relative:page;mso-height-relative:page;" fillcolor="#FFFFFF [3201]" filled="t" stroked="t" coordsize="21600,21600" o:gfxdata="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H6i23YAAAABwEAAA8AAAAAAAAAAQAgAAAAIgAAAGRycy9kb3ducmV2LnhtbFBL&#10;AQIUABQAAAAIAIdO4kDxXzOnaAIAANIEAAAOAAAAAAAAAAEAIAAAACc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3768725" cy="1729740"/>
                            <wp:effectExtent l="0" t="0" r="10795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8725" cy="1729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427"/>
      <w:r>
        <w:rPr>
          <w:rFonts w:hint="eastAsia"/>
          <w:lang w:val="en-US" w:eastAsia="zh-CN"/>
        </w:rPr>
        <w:t>4 BLE 相关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0744"/>
      <w:r>
        <w:rPr>
          <w:rFonts w:hint="eastAsia"/>
          <w:lang w:val="en-US" w:eastAsia="zh-CN"/>
        </w:rPr>
        <w:t>4.1 adv/scan</w:t>
      </w:r>
      <w:bookmarkEnd w:id="11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BLE adv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接口名——“p_le_send_adv_ind”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mem_le_adv_enable：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使能位，置1，enable adv；置0，disable adv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mem_le_adv_interval: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广播间隔，单位：0.625ms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需要广播的数据写入到mem_le_adv_data中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BLE </w:t>
      </w:r>
      <w:r>
        <w:rPr>
          <w:rFonts w:hint="eastAsia"/>
          <w:b w:val="0"/>
          <w:bCs w:val="0"/>
          <w:lang w:val="en-US" w:eastAsia="zh-CN"/>
        </w:rPr>
        <w:t>的广播包包结构如下所示：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542"/>
        <w:gridCol w:w="1698"/>
        <w:gridCol w:w="1494"/>
        <w:gridCol w:w="1418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14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Preamble</w:t>
            </w:r>
          </w:p>
        </w:tc>
        <w:tc>
          <w:tcPr>
            <w:tcW w:w="1542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Access Address</w:t>
            </w:r>
          </w:p>
        </w:tc>
        <w:tc>
          <w:tcPr>
            <w:tcW w:w="4610" w:type="dxa"/>
            <w:gridSpan w:val="3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PDU</w:t>
            </w:r>
          </w:p>
        </w:tc>
        <w:tc>
          <w:tcPr>
            <w:tcW w:w="1156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14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1 Byte</w:t>
            </w:r>
          </w:p>
        </w:tc>
        <w:tc>
          <w:tcPr>
            <w:tcW w:w="1542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4 Bytes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PDU Heade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Adv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Address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Adv Data</w:t>
            </w:r>
          </w:p>
        </w:tc>
        <w:tc>
          <w:tcPr>
            <w:tcW w:w="115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3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542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2 Bytes</w:t>
            </w:r>
          </w:p>
        </w:tc>
        <w:tc>
          <w:tcPr>
            <w:tcW w:w="1494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6 Bytes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0 - 31 Bytes</w:t>
            </w:r>
          </w:p>
        </w:tc>
        <w:tc>
          <w:tcPr>
            <w:tcW w:w="115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Preamble 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>0xAA</w:t>
      </w:r>
      <w:r>
        <w:rPr>
          <w:rFonts w:hint="eastAsia"/>
          <w:b w:val="0"/>
          <w:bCs w:val="0"/>
          <w:lang w:val="en-US" w:eastAsia="zh-CN"/>
        </w:rPr>
        <w:t xml:space="preserve">。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Access Address </w:t>
      </w:r>
      <w:r>
        <w:rPr>
          <w:rFonts w:hint="eastAsia"/>
          <w:b w:val="0"/>
          <w:bCs w:val="0"/>
          <w:lang w:val="en-US" w:eastAsia="zh-CN"/>
        </w:rPr>
        <w:t xml:space="preserve">——使用 </w:t>
      </w:r>
      <w:r>
        <w:rPr>
          <w:rFonts w:hint="default"/>
          <w:b w:val="0"/>
          <w:bCs w:val="0"/>
          <w:lang w:val="en-US" w:eastAsia="zh-CN"/>
        </w:rPr>
        <w:t xml:space="preserve">BLE </w:t>
      </w:r>
      <w:r>
        <w:rPr>
          <w:rFonts w:hint="eastAsia"/>
          <w:b w:val="0"/>
          <w:bCs w:val="0"/>
          <w:lang w:val="en-US" w:eastAsia="zh-CN"/>
        </w:rPr>
        <w:t>通用广播的配置</w:t>
      </w:r>
      <w:r>
        <w:rPr>
          <w:rFonts w:hint="default"/>
          <w:b w:val="0"/>
          <w:bCs w:val="0"/>
          <w:lang w:val="en-US" w:eastAsia="zh-CN"/>
        </w:rPr>
        <w:t>{0xD6, 0xBe, 0x89, 0x8E}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CRC </w:t>
      </w:r>
      <w:r>
        <w:rPr>
          <w:rFonts w:hint="eastAsia"/>
          <w:b w:val="0"/>
          <w:bCs w:val="0"/>
          <w:lang w:val="en-US" w:eastAsia="zh-CN"/>
        </w:rPr>
        <w:t xml:space="preserve">的作用范围为 </w:t>
      </w:r>
      <w:r>
        <w:rPr>
          <w:rFonts w:hint="default"/>
          <w:b w:val="0"/>
          <w:bCs w:val="0"/>
          <w:lang w:val="en-US" w:eastAsia="zh-CN"/>
        </w:rPr>
        <w:t>PDU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default"/>
          <w:b w:val="0"/>
          <w:bCs w:val="0"/>
          <w:lang w:val="en-US" w:eastAsia="zh-CN"/>
        </w:rPr>
        <w:t>Header, Adv Address, Adv Data</w:t>
      </w:r>
      <w:r>
        <w:rPr>
          <w:rFonts w:hint="eastAsia"/>
          <w:b w:val="0"/>
          <w:bCs w:val="0"/>
          <w:lang w:val="en-US" w:eastAsia="zh-CN"/>
        </w:rPr>
        <w:t xml:space="preserve">）。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PDU Header </w:t>
      </w:r>
      <w:r>
        <w:rPr>
          <w:rFonts w:hint="eastAsia"/>
          <w:b w:val="0"/>
          <w:bCs w:val="0"/>
          <w:lang w:val="en-US" w:eastAsia="zh-CN"/>
        </w:rPr>
        <w:t xml:space="preserve">——高位表示广播模式，配置为 </w:t>
      </w:r>
      <w:r>
        <w:rPr>
          <w:rFonts w:hint="default"/>
          <w:b w:val="0"/>
          <w:bCs w:val="0"/>
          <w:lang w:val="en-US" w:eastAsia="zh-CN"/>
        </w:rPr>
        <w:t xml:space="preserve">0x42 </w:t>
      </w:r>
      <w:r>
        <w:rPr>
          <w:rFonts w:hint="eastAsia"/>
          <w:b w:val="0"/>
          <w:bCs w:val="0"/>
          <w:lang w:val="en-US" w:eastAsia="zh-CN"/>
        </w:rPr>
        <w:t xml:space="preserve">（单向广播、随机地址）。低位为 </w:t>
      </w:r>
      <w:r>
        <w:rPr>
          <w:rFonts w:hint="default"/>
          <w:b w:val="0"/>
          <w:bCs w:val="0"/>
          <w:lang w:val="en-US" w:eastAsia="zh-CN"/>
        </w:rPr>
        <w:t xml:space="preserve">PDU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Length</w:t>
      </w:r>
      <w:r>
        <w:rPr>
          <w:rFonts w:hint="eastAsia"/>
          <w:b w:val="0"/>
          <w:bCs w:val="0"/>
          <w:lang w:val="en-US" w:eastAsia="zh-CN"/>
        </w:rPr>
        <w:t xml:space="preserve">表示 </w:t>
      </w:r>
      <w:r>
        <w:rPr>
          <w:rFonts w:hint="default"/>
          <w:b w:val="0"/>
          <w:bCs w:val="0"/>
          <w:lang w:val="en-US" w:eastAsia="zh-CN"/>
        </w:rPr>
        <w:t xml:space="preserve">Adv Address </w:t>
      </w:r>
      <w:r>
        <w:rPr>
          <w:rFonts w:hint="eastAsia"/>
          <w:b w:val="0"/>
          <w:bCs w:val="0"/>
          <w:lang w:val="en-US" w:eastAsia="zh-CN"/>
        </w:rPr>
        <w:t xml:space="preserve">和 </w:t>
      </w:r>
      <w:r>
        <w:rPr>
          <w:rFonts w:hint="default"/>
          <w:b w:val="0"/>
          <w:bCs w:val="0"/>
          <w:lang w:val="en-US" w:eastAsia="zh-CN"/>
        </w:rPr>
        <w:t xml:space="preserve">Adv Data </w:t>
      </w:r>
      <w:r>
        <w:rPr>
          <w:rFonts w:hint="eastAsia"/>
          <w:b w:val="0"/>
          <w:bCs w:val="0"/>
          <w:lang w:val="en-US" w:eastAsia="zh-CN"/>
        </w:rPr>
        <w:t xml:space="preserve">两部分的总长度，取值范围为 </w:t>
      </w:r>
      <w:r>
        <w:rPr>
          <w:rFonts w:hint="default"/>
          <w:b w:val="0"/>
          <w:bCs w:val="0"/>
          <w:lang w:val="en-US" w:eastAsia="zh-CN"/>
        </w:rPr>
        <w:t>[6, 37]</w:t>
      </w:r>
      <w:r>
        <w:rPr>
          <w:rFonts w:hint="eastAsia"/>
          <w:b w:val="0"/>
          <w:bCs w:val="0"/>
          <w:lang w:val="en-US" w:eastAsia="zh-CN"/>
        </w:rPr>
        <w:t xml:space="preserve">。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Adv Address </w:t>
      </w:r>
      <w:r>
        <w:rPr>
          <w:rFonts w:hint="eastAsia"/>
          <w:b w:val="0"/>
          <w:bCs w:val="0"/>
          <w:lang w:val="en-US" w:eastAsia="zh-CN"/>
        </w:rPr>
        <w:t>——设备地址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Adv Data </w:t>
      </w:r>
      <w:r>
        <w:rPr>
          <w:rFonts w:hint="eastAsia"/>
          <w:b w:val="0"/>
          <w:bCs w:val="0"/>
          <w:lang w:val="en-US" w:eastAsia="zh-CN"/>
        </w:rPr>
        <w:t xml:space="preserve">——由多个 </w:t>
      </w:r>
      <w:r>
        <w:rPr>
          <w:rFonts w:hint="default"/>
          <w:b w:val="0"/>
          <w:bCs w:val="0"/>
          <w:lang w:val="en-US" w:eastAsia="zh-CN"/>
        </w:rPr>
        <w:t xml:space="preserve">AD Structure </w:t>
      </w:r>
      <w:r>
        <w:rPr>
          <w:rFonts w:hint="eastAsia"/>
          <w:b w:val="0"/>
          <w:bCs w:val="0"/>
          <w:lang w:val="en-US" w:eastAsia="zh-CN"/>
        </w:rPr>
        <w:t xml:space="preserve">组成，每个 </w:t>
      </w:r>
      <w:r>
        <w:rPr>
          <w:rFonts w:hint="default"/>
          <w:b w:val="0"/>
          <w:bCs w:val="0"/>
          <w:lang w:val="en-US" w:eastAsia="zh-CN"/>
        </w:rPr>
        <w:t xml:space="preserve">AD Structure </w:t>
      </w:r>
      <w:r>
        <w:rPr>
          <w:rFonts w:hint="eastAsia"/>
          <w:b w:val="0"/>
          <w:bCs w:val="0"/>
          <w:lang w:val="en-US" w:eastAsia="zh-CN"/>
        </w:rPr>
        <w:t>需要满足特定格式：</w:t>
      </w:r>
    </w:p>
    <w:p>
      <w:r>
        <w:drawing>
          <wp:inline distT="0" distB="0" distL="114300" distR="114300">
            <wp:extent cx="5269865" cy="2618740"/>
            <wp:effectExtent l="0" t="0" r="3175" b="254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每 个 包 都 是 31 字 节 ， 数 据 包 中 分 为 有 效 数 据 （ significant ） 和 无 效 数 据 （non-significant）两部分。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有效数据部分 ：包含若干个广播数据单元，称为 AD Structure 。如图中所示，AD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Structure 的组成是：第一个字节是长度值 Len ，表示接下来的 Len 个字节是数据部分。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数据部分的第一个字节表示数据的类型 AD Type ，剩下的 Len - 1 个字节是真正的数据 AD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。其中 AD type 非常关键，决定了 AD Data 的数据代表的是什么和怎么解析。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无效数据部分 ：因为广播包的长度必须是 31 个 byte，如果有效数据部分不到 31 自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己，剩下的就用 0 补全。这部分的数据是无效的，解释的时候，忽略即可.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CRC——报文的最后是3个字节的CRC。CRC对报头、长度域以及净荷域进行计算。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BLE scan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接口名——“p_le_scan_patch”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mem_le_scan_enable: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置1，enable scan；置0，disable scan;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mem_le_scan_interval: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扫描间隔，单位：0.625ms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mem_le_scan_window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扫描窗口，单位：0.625ms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mem_le_rxbuf：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为收包数据buffer，可以通过e命令（e mem_le_rxbufm27）动态的查看它的变化。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mem_le_rxbuf</w:t>
      </w:r>
      <w:r>
        <w:rPr>
          <w:rFonts w:hint="eastAsia"/>
          <w:b w:val="0"/>
          <w:bCs w:val="0"/>
          <w:lang w:val="en-US" w:eastAsia="zh-CN"/>
        </w:rPr>
        <w:t>的第0字节，对应协议中Header的第0字节。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871595" cy="7632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</w:t>
      </w:r>
      <w:r>
        <w:rPr>
          <w:rFonts w:hint="eastAsia"/>
          <w:b w:val="0"/>
          <w:bCs w:val="0"/>
          <w:i/>
          <w:iCs/>
          <w:sz w:val="15"/>
          <w:szCs w:val="15"/>
          <w:lang w:val="en-US" w:eastAsia="zh-CN"/>
        </w:rPr>
        <w:t xml:space="preserve">   adv 帧结构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实际的间隔为：mem_le_scan_interval - mem_le_scan_window， 所以mem_le_scan_interval要大于mem_le_scan_window。 adv和scan的间隔会在.dat中默认初始化。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3825"/>
      <w:r>
        <w:rPr>
          <w:rFonts w:hint="eastAsia"/>
          <w:lang w:val="en-US" w:eastAsia="zh-CN"/>
        </w:rPr>
        <w:t>4.2 BLE GATT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UUID自定义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service配置格式：</w:t>
      </w:r>
    </w:p>
    <w:tbl>
      <w:tblPr>
        <w:tblStyle w:val="10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Handle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Type Len</w:t>
            </w:r>
          </w:p>
        </w:tc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Type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Value Len</w:t>
            </w:r>
          </w:p>
        </w:tc>
        <w:tc>
          <w:tcPr>
            <w:tcW w:w="2460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4" w:type="dxa"/>
            <w:gridSpan w:val="2"/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XX XX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02</w:t>
            </w:r>
          </w:p>
        </w:tc>
        <w:tc>
          <w:tcPr>
            <w:tcW w:w="2434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00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UUID for «Primary 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Service» OR 0x2801 for «Secondary Service»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02 Or 10</w:t>
            </w:r>
          </w:p>
        </w:tc>
        <w:tc>
          <w:tcPr>
            <w:tcW w:w="246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16-bit Bluetooth UUID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128-bit UUID for Service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byte5</w:t>
            </w:r>
          </w:p>
        </w:tc>
        <w:tc>
          <w:tcPr>
            <w:tcW w:w="2460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byte6~n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i/>
          <w:iCs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vertAlign w:val="baseline"/>
          <w:lang w:val="en-US" w:eastAsia="zh-CN"/>
        </w:rPr>
      </w:pPr>
      <w:r>
        <w:rPr>
          <w:rFonts w:hint="eastAsia"/>
          <w:b w:val="0"/>
          <w:bCs w:val="0"/>
          <w:i/>
          <w:iCs/>
          <w:vertAlign w:val="baseline"/>
          <w:lang w:val="en-US" w:eastAsia="zh-CN"/>
        </w:rPr>
        <w:t>characteristic 配置格式：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Handle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Type Len</w:t>
            </w:r>
          </w:p>
        </w:tc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Type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Properties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Len</w:t>
            </w: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434" w:type="dxa"/>
            <w:gridSpan w:val="2"/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XX XX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Character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istic Attribute Handle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02</w:t>
            </w:r>
          </w:p>
        </w:tc>
        <w:tc>
          <w:tcPr>
            <w:tcW w:w="2434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03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UUID 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for «Characteristic»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01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08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Write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Or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Handle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Value Len</w:t>
            </w:r>
          </w:p>
        </w:tc>
        <w:tc>
          <w:tcPr>
            <w:tcW w:w="2434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Attribute Value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Len</w:t>
            </w:r>
          </w:p>
        </w:tc>
        <w:tc>
          <w:tcPr>
            <w:tcW w:w="1217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4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XX XX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Character</w:t>
            </w: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istic Value Attribute Handle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02 Or 10</w:t>
            </w:r>
          </w:p>
        </w:tc>
        <w:tc>
          <w:tcPr>
            <w:tcW w:w="2434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16-bit Bluetooth UUID or 128-bit UUID for Char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宋体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acteristic Value</w:t>
            </w:r>
          </w:p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01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固定不变</w:t>
            </w:r>
          </w:p>
        </w:tc>
        <w:tc>
          <w:tcPr>
            <w:tcW w:w="1217" w:type="dxa"/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00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byte2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byte3~byten-2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byten-1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byten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UUID的定义在“1306_ble.dat中”，格式如上表。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2858770"/>
            <wp:effectExtent l="0" t="0" r="6350" b="635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write attribute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接口——“</w:t>
      </w:r>
      <w:r>
        <w:rPr>
          <w:rFonts w:hint="default"/>
          <w:b w:val="0"/>
          <w:bCs w:val="0"/>
          <w:lang w:val="en-US" w:eastAsia="zh-CN"/>
        </w:rPr>
        <w:t>p_ble_receive_writeatt</w:t>
      </w:r>
      <w:r>
        <w:rPr>
          <w:rFonts w:hint="eastAsia"/>
          <w:b w:val="0"/>
          <w:bCs w:val="0"/>
          <w:lang w:val="en-US" w:eastAsia="zh-CN"/>
        </w:rPr>
        <w:t>”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示例：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下例中，把收到的write数据，存储在</w:t>
      </w:r>
      <w:r>
        <w:rPr>
          <w:rFonts w:hint="eastAsia"/>
          <w:i/>
          <w:iCs/>
        </w:rPr>
        <w:t>mem_ble_write_data</w:t>
      </w:r>
      <w:r>
        <w:rPr>
          <w:rFonts w:hint="eastAsia"/>
          <w:i/>
          <w:iCs/>
          <w:lang w:val="en-US" w:eastAsia="zh-CN"/>
        </w:rPr>
        <w:t>中。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119380</wp:posOffset>
                </wp:positionV>
                <wp:extent cx="6136640" cy="1108075"/>
                <wp:effectExtent l="4445" t="4445" r="15875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7970" y="2498090"/>
                          <a:ext cx="613664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/* rega is pointer to data, regb is length 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p_ble_receive_writeatt: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copy regb, loopcnt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copy rega, contr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arg mem_ble_write_data, contw   //demo 中mem_ble_write_data只申请了6字节，可自行调整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branch memcpy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9.4pt;height:87.25pt;width:483.2pt;z-index:251660288;mso-width-relative:page;mso-height-relative:page;" fillcolor="#FFFFFF [3201]" filled="t" stroked="t" coordsize="21600,21600" o:gfxdata="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mRc72AAAAAgBAAAPAAAAAAAAAAEAIAAAACIAAABkcnMvZG93bnJldi54bWxQ&#10;SwECFAAUAAAACACHTuJAptpyQ2kCAADS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/* rega is pointer to data, regb is length */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p_ble_receive_writeatt: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copy regb, loopcnt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copy rega, contr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arg mem_ble_write_data, contw   //demo 中mem_ble_write_data只申请了6字节，可自行调整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branch memcpy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 notify attribute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接口——“</w:t>
      </w:r>
      <w:r>
        <w:rPr>
          <w:rFonts w:hint="default"/>
          <w:b w:val="0"/>
          <w:bCs w:val="0"/>
          <w:lang w:val="en-US" w:eastAsia="zh-CN"/>
        </w:rPr>
        <w:t>p_ble_send_notify_data_set</w:t>
      </w:r>
      <w:r>
        <w:rPr>
          <w:rFonts w:hint="eastAsia"/>
          <w:b w:val="0"/>
          <w:bCs w:val="0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下例中，把需要notify的数据放在mem_ble_notify_data中，然后入队，程序notify的时候，会从队列中取数据，然后发送。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58420</wp:posOffset>
                </wp:positionV>
                <wp:extent cx="6136640" cy="1108075"/>
                <wp:effectExtent l="4445" t="4445" r="1587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11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p_ble_send_notify_data_set: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fetch 1, mem_ble_notify_enable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rtn blank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jam 0, mem_ble_notify_enable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fetch 1, mem_ble_notify_data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pincrease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store 1, mem_ble_notify_data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arg mem_ble_notify_data, rega</w:t>
                            </w:r>
                          </w:p>
                          <w:p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branch queue_push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4.6pt;height:87.25pt;width:483.2pt;z-index:251661312;mso-width-relative:page;mso-height-relative:page;" fillcolor="#FFFFFF [3201]" filled="t" stroked="t" coordsize="21600,21600" o:gfxdata="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JslvtcAAAAHAQAADwAAAAAAAAABACAAAAAiAAAAZHJzL2Rvd25yZXYueG1sUEsBAhQAFAAAAAgA&#10;h07iQOWkoEFfAgAAxg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p_ble_send_notify_data_set: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fetch 1, mem_ble_notify_enable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rtn blank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jam 0, mem_ble_notify_enable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fetch 1, mem_ble_notify_data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pincrease 1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i/>
                          <w:iCs/>
                        </w:rPr>
                        <w:t>store 1, mem_ble_notify_data</w:t>
                      </w: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</w:p>
                    <w:p>
                      <w:pPr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arg mem_ble_notify_data, rega</w:t>
                      </w:r>
                    </w:p>
                    <w:p>
                      <w:r>
                        <w:rPr>
                          <w:rFonts w:hint="eastAsia"/>
                          <w:i/>
                          <w:i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branch queue_push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131"/>
      <w:bookmarkStart w:id="14" w:name="_Toc14810"/>
      <w:r>
        <w:rPr>
          <w:rFonts w:hint="eastAsia"/>
          <w:lang w:val="en-US" w:eastAsia="zh-CN"/>
        </w:rPr>
        <w:t>5 2.4G收发说明</w:t>
      </w:r>
      <w:bookmarkEnd w:id="13"/>
      <w:bookmarkEnd w:id="1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1）、2.4G发射接口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接口名——“g24_sim_tx”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mem_24g_datalen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发送数据的长度；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mem_24g_txbuf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Tx buffer。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Demo中，发送了2个字节的数据，数据每1s自增1.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2）、2.4G接收ACK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ACK 标志位：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mem_le_24g_recv_ack_flag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收到ACK置1，需要手动清0，是软件在维护。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收到的ACK信息可通过串口打印出来。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Log打印：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接口名——“p_24g_recv_ack_log”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Uart tx:pin7(GPIO11)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波特率：921600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3）、2.4G接收接口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接口名——“g24_sim_rx”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接收数据的buffer——“mem_24g_rxbuf”，其中mem_24g_rxbuf偏移2个字节处，为“mem_24g_rxbuf”所发送的数据。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收到2.4G数据包标志位：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mem_le_24g_rx_recv_flag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收到数据包置1，需要手动清0，是软件在维护。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收到的2.4G信息可通过串口打印出来。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Log打印：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接口名——“p_24g_rx_log”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Uart tx:pin7(GPIO11)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波特率：921600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4）、2.4G发射ACK组包接口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接口名——“p_cb_24g_ackpayload”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ack的数据包规则和发2.4G数据包一样。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mem_24g_datalen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发送数据的长度；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mem_24g_txbuf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Tx buffer。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2.4G相关的变量配置如下图：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325" cy="3776980"/>
            <wp:effectExtent l="0" t="0" r="57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497"/>
      <w:r>
        <w:rPr>
          <w:rFonts w:hint="eastAsia"/>
          <w:lang w:val="en-US" w:eastAsia="zh-CN"/>
        </w:rPr>
        <w:t>6 低功耗接口说明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7751"/>
      <w:r>
        <w:rPr>
          <w:rFonts w:hint="eastAsia"/>
          <w:lang w:val="en-US" w:eastAsia="zh-CN"/>
        </w:rPr>
        <w:t>6.1 lpm模式相关配置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芯片在进入睡眠（lpm模式）前，有两个地方需要配置。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把未使用的IO配置为上拉或下拉输入，目的是给IO一个固定电平，防止IO漏电；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配置唤醒源，指定特定的IO为低电平/高电平唤醒。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1）配置gpio电平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接口——“p_lpm_lpm_gpio_config_flag_init”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该接口中，已经配置了进休眠一定不能下拉的gpio。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应用中，有进休眠不能下拉的gpio给变量——“mem_light_lpm_gpio_config_flag”的对应bit置1.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如：gpio5不需要下拉，就给mem_light_lpm_gpio_config_flag bit5置</w:t>
      </w:r>
      <w:bookmarkStart w:id="30" w:name="_GoBack"/>
      <w:bookmarkEnd w:id="30"/>
      <w:r>
        <w:rPr>
          <w:rFonts w:hint="eastAsia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注：Io11比较特殊，IO11无法作为唤醒io。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配置唤醒源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接口——“p_wakeup_config”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需要给gpio配置为</w:t>
      </w:r>
      <w:r>
        <w:rPr>
          <w:rFonts w:hint="eastAsia"/>
          <w:b/>
          <w:bCs/>
          <w:lang w:val="en-US" w:eastAsia="zh-CN"/>
        </w:rPr>
        <w:t>高</w:t>
      </w:r>
      <w:r>
        <w:rPr>
          <w:rFonts w:hint="eastAsia"/>
          <w:b w:val="0"/>
          <w:bCs w:val="0"/>
          <w:lang w:val="en-US" w:eastAsia="zh-CN"/>
        </w:rPr>
        <w:t>电平唤醒时，将“mem_gpio_wakeup_high”的对应bit值1；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需要给gpio配置为</w:t>
      </w:r>
      <w:r>
        <w:rPr>
          <w:rFonts w:hint="eastAsia"/>
          <w:b/>
          <w:bCs/>
          <w:lang w:val="en-US" w:eastAsia="zh-CN"/>
        </w:rPr>
        <w:t>低</w:t>
      </w:r>
      <w:r>
        <w:rPr>
          <w:rFonts w:hint="eastAsia"/>
          <w:b w:val="0"/>
          <w:bCs w:val="0"/>
          <w:lang w:val="en-US" w:eastAsia="zh-CN"/>
        </w:rPr>
        <w:t>电平唤醒时，将“mem_gpio_wakeup_low”的对应bit值1。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进入低功耗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接口——“p_app_enter_lpm”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gpio电平和唤醒源配置完成了，调用p_app_enter_lpm芯片就会进入休眠模式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17" w:name="_Toc25636"/>
      <w:r>
        <w:rPr>
          <w:rFonts w:hint="eastAsia"/>
          <w:lang w:val="en-US" w:eastAsia="zh-CN"/>
        </w:rPr>
        <w:t>6.2 lpm模式自唤醒</w:t>
      </w:r>
      <w:bookmarkEnd w:id="17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睡眠时长参数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在进入lpm模式之前需配置好lpm模式下的睡眠时长，单位：约为30kHz。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182495" cy="862330"/>
            <wp:effectExtent l="0" t="0" r="12065" b="6350"/>
            <wp:docPr id="15" name="图片 15" descr="164689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689039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下例中，设置lpm模式下睡眠时长为1s。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200910" cy="876935"/>
            <wp:effectExtent l="0" t="0" r="8890" b="6985"/>
            <wp:docPr id="17" name="图片 17" descr="16468911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4689110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通过在lpm模式下将io拉低，自唤醒后将io拉高可以观察到睡眠时长是否设置成功。搭配定时器使用，可以灵活配置醒来后再次进入低功耗模式时长。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62120" cy="878840"/>
            <wp:effectExtent l="0" t="0" r="5080" b="5080"/>
            <wp:docPr id="18" name="图片 18" descr="16468916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46891622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6118"/>
      <w:r>
        <w:rPr>
          <w:rFonts w:hint="eastAsia"/>
          <w:lang w:val="en-US" w:eastAsia="zh-CN"/>
        </w:rPr>
        <w:t>7 PWM模块</w:t>
      </w:r>
      <w:bookmarkEnd w:id="18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default"/>
          <w:lang w:val="en-US" w:eastAsia="zh-CN"/>
        </w:rPr>
        <w:t>pwm_init”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Rega：clk select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13505" cy="2216785"/>
            <wp:effectExtent l="0" t="0" r="3175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default"/>
          <w:lang w:val="en-US" w:eastAsia="zh-CN"/>
        </w:rPr>
        <w:t>pwm_duty_cycle_set”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Rega：pcnt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Regb：ncnt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Pdata：pwm channel select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83180" cy="1490345"/>
            <wp:effectExtent l="0" t="0" r="7620" b="317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default"/>
          <w:lang w:val="en-US" w:eastAsia="zh-CN"/>
        </w:rPr>
        <w:t>pwm_enable”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pdata ：gpio select &amp; pwm channel select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7605" cy="1937385"/>
            <wp:effectExtent l="0" t="0" r="1079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585"/>
      <w:r>
        <w:rPr>
          <w:rFonts w:hint="eastAsia"/>
          <w:lang w:val="en-US" w:eastAsia="zh-CN"/>
        </w:rPr>
        <w:t>8 认证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fcc_auth_config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认证代码函数入口。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p_fcc_para_config_cb：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需要动态调整认证的功能的代码可以写在这里，如按键切换频点等。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3、频点切换，以及载波/数据切换的变量参数，如下图所示。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135" cy="925830"/>
            <wp:effectExtent l="0" t="0" r="190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1303"/>
      <w:r>
        <w:rPr>
          <w:rFonts w:hint="eastAsia"/>
          <w:lang w:val="en-US" w:eastAsia="zh-CN"/>
        </w:rPr>
        <w:t>9 动态加载</w:t>
      </w:r>
      <w:bookmarkEnd w:id="20"/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14834"/>
      <w:r>
        <w:rPr>
          <w:rFonts w:hint="eastAsia"/>
          <w:lang w:val="en-US" w:eastAsia="zh-CN"/>
        </w:rPr>
        <w:t>9.1动态加载简介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仅有合封flash的芯片才会用到动态加载。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芯片存储资源：code ram：64K bits；flash：2M bits.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flash中的代码无法一次性的加载到ram中运行。所以提出一个动态加载的概念：在ram留出一片空间（256bytes，后面称：动态加载空间），作为公共部分，当程序需要调用某一个接口时，如果这个接口没有写在ram里面，而是在flash中，这时芯片会将这个接口加载到动态加载空间中执行。当然，当需要执行下一次动态加载的接口时，之前的动态加载空间中的代码会被覆盖掉。也就是说，</w:t>
      </w:r>
      <w:r>
        <w:rPr>
          <w:rFonts w:hint="eastAsia"/>
          <w:b/>
          <w:bCs/>
          <w:lang w:val="en-US" w:eastAsia="zh-CN"/>
        </w:rPr>
        <w:t>动态加载空间的代码是动态的被覆盖的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动态加载的代码，写在“program_zcode”文件夹中。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一次动态加载代码的行数的上限为64行。所以动态加载以64行为一块。不同块之间的分隔符为“org z”，为了与ram中的接口相区分，需要动态加载的的接口，可以都用字母“z”开头（不是必须的）。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132"/>
      <w:r>
        <w:rPr>
          <w:rFonts w:hint="eastAsia"/>
          <w:lang w:val="en-US" w:eastAsia="zh-CN"/>
        </w:rPr>
        <w:t>9.2 动态加载代码空间说明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主要考虑两个问题：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一、ram是否溢出？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二、flash是否溢出？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一、ram是否溢出？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189865</wp:posOffset>
                </wp:positionV>
                <wp:extent cx="3999865" cy="3378835"/>
                <wp:effectExtent l="0" t="0" r="8255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7980" y="2954655"/>
                          <a:ext cx="3999865" cy="337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862070" cy="3238500"/>
                                  <wp:effectExtent l="0" t="0" r="8890" b="7620"/>
                                  <wp:docPr id="1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207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14.95pt;height:266.05pt;width:314.95pt;z-index:251663360;mso-width-relative:page;mso-height-relative:page;" fillcolor="#FFFFFF [3201]" filled="t" stroked="f" coordsize="21600,21600" o:gfxdata="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OZ1TVAAAACQEAAA8AAAAAAAAAAQAgAAAAIgAAAGRycy9kb3ducmV2LnhtbFBLAQIUABQA&#10;AAAIAIdO4kDy0cMwZQIAAKoEAAAOAAAAAAAAAAEAIAAAACQ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862070" cy="3238500"/>
                            <wp:effectExtent l="0" t="0" r="8890" b="7620"/>
                            <wp:docPr id="1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2070" cy="323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下图为一次编译截图：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因为RAM的空间为64K bits（8K bytes），一行代码4bytes，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固共可写汇编语句:8K / 4 = 0x800行，所以编译界面的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 ram addr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超过0x7ff即为ram溢出。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二、flash是否溢出？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尽管代码是动态加载的，一个动态加载块会产生2条附加的汇编代码，即一个动态加载块，至少耗8 bytes，粗略计算一下，假设所有ram都用来做动态加载使用，最多可以有1024（8192/8=1024）个动态加载块。每个动态加载块固定256 bytes（不到64行代码的部分，自动补0），则刚好是2M bits的空间。但是实际应用中，会有相当部分的ram不会用做动态，即实际应用时动态加载块远小于1024块，所以2M bits flash不会被写满。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所以结论就是：</w:t>
      </w:r>
      <w:r>
        <w:rPr>
          <w:rFonts w:hint="eastAsia"/>
          <w:b/>
          <w:bCs/>
          <w:lang w:val="en-US" w:eastAsia="zh-CN"/>
        </w:rPr>
        <w:t>在8k bytes ram的情况下，2M bits的flash不会被写满，不会溢出。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494"/>
      <w:r>
        <w:rPr>
          <w:rFonts w:hint="eastAsia"/>
          <w:lang w:val="en-US" w:eastAsia="zh-CN"/>
        </w:rPr>
        <w:t>10 ICE使用说明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ice脚存在一个默认上拉，且ice脚（gpio19）在做ice使用情况下，不具备常规gpio的功能，所以与ice合封了一个gpio。ice脚在ice模式下，上拉不能去掉，所以在对</w:t>
      </w:r>
      <w:r>
        <w:rPr>
          <w:rFonts w:hint="eastAsia"/>
          <w:b/>
          <w:bCs/>
          <w:lang w:val="en-US" w:eastAsia="zh-CN"/>
        </w:rPr>
        <w:t>合封gpio</w:t>
      </w:r>
      <w:r>
        <w:rPr>
          <w:rFonts w:hint="eastAsia"/>
          <w:lang w:val="en-US" w:eastAsia="zh-CN"/>
        </w:rPr>
        <w:t>操作时，注意一下几点：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1、可做上拉使用，如做按键扫描，初态上拉输入，按键低电平有效；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做下拉输入时，因为上拉电阻一直存在，所以电平无法被完全拉低，一般不会这么用；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可做输出高低使用，但是一旦配了输出使用，ice就无法通信。要想再次通信，只有下次上电时，让芯片在跑到配置输出的代码前暂停下来。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ice是无法直接操作gpio19的寄存器的，在复用为ice功能的时候，它gpio的功能是处于关闭状态。要ice输出低电平，有两种方式：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1、关闭ice功能，这样gpio19就是一个普通gpio，同时它的硬件上拉也被取消。但是ice无法通信；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2、看芯片跟ice这个pin脚上，是否还拉了其他的gpio，如果要输出低，就把另一个gpio配置输出低模式，这个时候ice也会被拉低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。但是这种情况，由于ice的上拉电阻存在，与bonding在一起的另一个gpio的输出低模式，形成了通路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就会漏电。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lpm_write_ice_disable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关闭ICE功能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2、lpm_write_ice_enable：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使能ICE功能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33295" cy="1727835"/>
            <wp:effectExtent l="0" t="0" r="6985" b="952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备注：ice的通信的条件：该pin脚，保持上拉输入特性。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0326"/>
      <w:r>
        <w:rPr>
          <w:rFonts w:hint="eastAsia"/>
          <w:lang w:val="en-US" w:eastAsia="zh-CN"/>
        </w:rPr>
        <w:t>11 ADC使用说明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75975846"/>
      <w:bookmarkStart w:id="26" w:name="_Toc19703"/>
      <w:r>
        <w:rPr>
          <w:rFonts w:hint="eastAsia"/>
          <w:lang w:val="en-US" w:eastAsia="zh-CN"/>
        </w:rPr>
        <w:t>11.1 ADC功能PIN脚</w:t>
      </w:r>
      <w:bookmarkEnd w:id="25"/>
      <w:bookmarkEnd w:id="26"/>
    </w:p>
    <w:p>
      <w:pPr>
        <w:ind w:firstLine="420"/>
      </w:pPr>
      <w:r>
        <w:rPr>
          <w:rFonts w:hint="eastAsia"/>
        </w:rPr>
        <w:t>YC1</w:t>
      </w:r>
      <w:r>
        <w:t>30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拥有8个外部通道输入的ADC和内部输入源HVIN。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3146"/>
      <w:r>
        <w:rPr>
          <w:rFonts w:hint="eastAsia"/>
          <w:lang w:val="en-US" w:eastAsia="zh-CN"/>
        </w:rPr>
        <w:t>11.2 读取设置</w:t>
      </w:r>
      <w:bookmarkEnd w:id="27"/>
    </w:p>
    <w:p>
      <w:r>
        <w:tab/>
      </w:r>
      <w:r>
        <w:rPr>
          <w:rFonts w:hint="eastAsia"/>
        </w:rPr>
        <w:t>设置A</w:t>
      </w:r>
      <w:r>
        <w:t>DC</w:t>
      </w:r>
      <w:r>
        <w:rPr>
          <w:rFonts w:hint="eastAsia"/>
        </w:rPr>
        <w:t>读取模式（</w:t>
      </w:r>
      <w:r>
        <w:t>mem_adc_config_flag</w:t>
      </w:r>
      <w:r>
        <w:rPr>
          <w:rFonts w:hint="eastAsia"/>
        </w:rPr>
        <w:t>）-</w:t>
      </w:r>
      <w:r>
        <w:t xml:space="preserve">( 1 hvin </w:t>
      </w:r>
      <w:r>
        <w:rPr>
          <w:rFonts w:hint="eastAsia"/>
          <w:lang w:val="en-US" w:eastAsia="zh-CN"/>
        </w:rPr>
        <w:t>3</w:t>
      </w:r>
      <w:r>
        <w:t xml:space="preserve"> gpio</w:t>
      </w:r>
      <w:r>
        <w:rPr>
          <w:rFonts w:hint="eastAsia"/>
          <w:lang w:val="en-US" w:eastAsia="zh-CN"/>
        </w:rPr>
        <w:t>_L 4 gpio_H</w:t>
      </w:r>
      <w:r>
        <w:t>)</w:t>
      </w:r>
      <w:r>
        <w:rPr>
          <w:rFonts w:hint="eastAsia"/>
        </w:rPr>
        <w:t>、</w:t>
      </w:r>
      <w:r>
        <w:t>GPIO</w:t>
      </w:r>
      <w:r>
        <w:rPr>
          <w:rFonts w:hint="eastAsia"/>
        </w:rPr>
        <w:t>读取A</w:t>
      </w:r>
      <w:r>
        <w:t>DC</w:t>
      </w:r>
      <w:r>
        <w:rPr>
          <w:rFonts w:hint="eastAsia"/>
        </w:rPr>
        <w:t>通道(</w:t>
      </w:r>
      <w:r>
        <w:t>mem_adc_channel)-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未使用G</w:t>
      </w:r>
      <w:r>
        <w:t>PIO</w:t>
      </w:r>
      <w:r>
        <w:rPr>
          <w:rFonts w:hint="eastAsia"/>
        </w:rPr>
        <w:t>读取模式时不用填写</w:t>
      </w:r>
      <w:r>
        <w:t>)</w:t>
      </w:r>
      <w:r>
        <w:rPr>
          <w:rFonts w:hint="eastAsia"/>
        </w:rPr>
        <w:t>。</w:t>
      </w:r>
    </w:p>
    <w:p>
      <w:pPr>
        <w:bidi w:val="0"/>
        <w:spacing w:line="360" w:lineRule="auto"/>
        <w:rPr>
          <w:rFonts w:hint="eastAsia"/>
          <w:b/>
          <w:bCs/>
          <w:lang w:val="en-US" w:eastAsia="zh-CN"/>
        </w:rPr>
      </w:pPr>
      <w:bookmarkStart w:id="28" w:name="_Toc75975852"/>
      <w:r>
        <w:rPr>
          <w:rFonts w:hint="eastAsia"/>
          <w:b/>
          <w:bCs/>
          <w:lang w:val="en-US" w:eastAsia="zh-CN"/>
        </w:rPr>
        <w:t>hvin通道</w:t>
      </w:r>
      <w:bookmarkEnd w:id="28"/>
    </w:p>
    <w:p>
      <w:pPr>
        <w:jc w:val="left"/>
      </w:pPr>
      <w:r>
        <w:drawing>
          <wp:inline distT="0" distB="0" distL="114300" distR="114300">
            <wp:extent cx="3162935" cy="513715"/>
            <wp:effectExtent l="0" t="0" r="6985" b="444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eastAsia"/>
          <w:b/>
          <w:bCs/>
          <w:lang w:val="en-US" w:eastAsia="zh-CN"/>
        </w:rPr>
      </w:pPr>
      <w:bookmarkStart w:id="29" w:name="_Toc75975853"/>
      <w:r>
        <w:rPr>
          <w:rFonts w:hint="eastAsia"/>
          <w:b/>
          <w:bCs/>
          <w:lang w:val="en-US" w:eastAsia="zh-CN"/>
        </w:rPr>
        <w:t>gpio通道</w:t>
      </w:r>
      <w:bookmarkEnd w:id="29"/>
    </w:p>
    <w:p>
      <w:r>
        <w:drawing>
          <wp:inline distT="0" distB="0" distL="114300" distR="114300">
            <wp:extent cx="3348355" cy="605790"/>
            <wp:effectExtent l="0" t="0" r="4445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011045" cy="1546860"/>
            <wp:effectExtent l="0" t="0" r="635" b="762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DC</w:t>
      </w:r>
      <w:r>
        <w:rPr>
          <w:rFonts w:hint="eastAsia"/>
        </w:rPr>
        <w:t>结果存储在mem_adc_voltage_result变量中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50240"/>
            <wp:effectExtent l="0" t="0" r="1397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119C3"/>
    <w:multiLevelType w:val="singleLevel"/>
    <w:tmpl w:val="D54119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D78CB78"/>
    <w:multiLevelType w:val="singleLevel"/>
    <w:tmpl w:val="DD78CB7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4479A72"/>
    <w:multiLevelType w:val="singleLevel"/>
    <w:tmpl w:val="E4479A72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2526D086"/>
    <w:multiLevelType w:val="singleLevel"/>
    <w:tmpl w:val="2526D086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144C6BD"/>
    <w:multiLevelType w:val="singleLevel"/>
    <w:tmpl w:val="5144C6BD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31378F7"/>
    <w:multiLevelType w:val="singleLevel"/>
    <w:tmpl w:val="531378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zZGJiMzk3NmE4MTFmY2I0NmVkOTVhODY4OTk3OTcifQ=="/>
  </w:docVars>
  <w:rsids>
    <w:rsidRoot w:val="00000000"/>
    <w:rsid w:val="00121F55"/>
    <w:rsid w:val="00176349"/>
    <w:rsid w:val="00372FFF"/>
    <w:rsid w:val="005F3D31"/>
    <w:rsid w:val="008D19D4"/>
    <w:rsid w:val="00977B14"/>
    <w:rsid w:val="009F4132"/>
    <w:rsid w:val="00CE18F5"/>
    <w:rsid w:val="00DE7082"/>
    <w:rsid w:val="00E81F53"/>
    <w:rsid w:val="00E8735E"/>
    <w:rsid w:val="012B64AF"/>
    <w:rsid w:val="014C6B51"/>
    <w:rsid w:val="0159301C"/>
    <w:rsid w:val="01626D6C"/>
    <w:rsid w:val="016B70CC"/>
    <w:rsid w:val="0192652E"/>
    <w:rsid w:val="01A275D6"/>
    <w:rsid w:val="01C26E13"/>
    <w:rsid w:val="01CA7A98"/>
    <w:rsid w:val="01DF79C5"/>
    <w:rsid w:val="01F93CA8"/>
    <w:rsid w:val="02092C94"/>
    <w:rsid w:val="021A7121"/>
    <w:rsid w:val="022C24DE"/>
    <w:rsid w:val="023C33B4"/>
    <w:rsid w:val="0247393E"/>
    <w:rsid w:val="025832D3"/>
    <w:rsid w:val="027F4D04"/>
    <w:rsid w:val="028A730C"/>
    <w:rsid w:val="028D7421"/>
    <w:rsid w:val="029C1412"/>
    <w:rsid w:val="02E42DB9"/>
    <w:rsid w:val="02E828A9"/>
    <w:rsid w:val="03232B43"/>
    <w:rsid w:val="03261624"/>
    <w:rsid w:val="032B5AD6"/>
    <w:rsid w:val="03AE3AF3"/>
    <w:rsid w:val="03FE7EAB"/>
    <w:rsid w:val="042E253E"/>
    <w:rsid w:val="04410F19"/>
    <w:rsid w:val="046A5445"/>
    <w:rsid w:val="047168CE"/>
    <w:rsid w:val="049B0B31"/>
    <w:rsid w:val="04C258ED"/>
    <w:rsid w:val="04E263C9"/>
    <w:rsid w:val="05113F0C"/>
    <w:rsid w:val="05157BA2"/>
    <w:rsid w:val="052E47BF"/>
    <w:rsid w:val="052E5700"/>
    <w:rsid w:val="054B4FBC"/>
    <w:rsid w:val="054F3EAE"/>
    <w:rsid w:val="056106F1"/>
    <w:rsid w:val="056B038B"/>
    <w:rsid w:val="057A31CD"/>
    <w:rsid w:val="05A76A4C"/>
    <w:rsid w:val="05B57DF5"/>
    <w:rsid w:val="06043E9E"/>
    <w:rsid w:val="06106453"/>
    <w:rsid w:val="06135673"/>
    <w:rsid w:val="0617312A"/>
    <w:rsid w:val="062F6F0A"/>
    <w:rsid w:val="06503885"/>
    <w:rsid w:val="067803E8"/>
    <w:rsid w:val="067F6310"/>
    <w:rsid w:val="068E3768"/>
    <w:rsid w:val="07043D9E"/>
    <w:rsid w:val="071A324D"/>
    <w:rsid w:val="07250EAC"/>
    <w:rsid w:val="072D5D12"/>
    <w:rsid w:val="073267E9"/>
    <w:rsid w:val="076F161C"/>
    <w:rsid w:val="07780D2F"/>
    <w:rsid w:val="07AF7E3A"/>
    <w:rsid w:val="07CC09EB"/>
    <w:rsid w:val="08185F04"/>
    <w:rsid w:val="082500FC"/>
    <w:rsid w:val="08430CDB"/>
    <w:rsid w:val="0893487A"/>
    <w:rsid w:val="089B216C"/>
    <w:rsid w:val="08AF4D90"/>
    <w:rsid w:val="08AF5387"/>
    <w:rsid w:val="08B17BE1"/>
    <w:rsid w:val="08B90074"/>
    <w:rsid w:val="08C114C9"/>
    <w:rsid w:val="08DA0EE6"/>
    <w:rsid w:val="08E73603"/>
    <w:rsid w:val="08F318EE"/>
    <w:rsid w:val="08F8136C"/>
    <w:rsid w:val="09026019"/>
    <w:rsid w:val="09030ED9"/>
    <w:rsid w:val="091C454A"/>
    <w:rsid w:val="09290A37"/>
    <w:rsid w:val="094E0B1F"/>
    <w:rsid w:val="0958005D"/>
    <w:rsid w:val="09683794"/>
    <w:rsid w:val="096E162E"/>
    <w:rsid w:val="097F25BC"/>
    <w:rsid w:val="09923534"/>
    <w:rsid w:val="09A6701A"/>
    <w:rsid w:val="09B16B12"/>
    <w:rsid w:val="09B542C8"/>
    <w:rsid w:val="09D41DD9"/>
    <w:rsid w:val="09D93C30"/>
    <w:rsid w:val="09DB23C0"/>
    <w:rsid w:val="09E57B43"/>
    <w:rsid w:val="09F14739"/>
    <w:rsid w:val="09F35694"/>
    <w:rsid w:val="09F8748A"/>
    <w:rsid w:val="0A0F4BBF"/>
    <w:rsid w:val="0A2A19F9"/>
    <w:rsid w:val="0A382368"/>
    <w:rsid w:val="0A4C7BC2"/>
    <w:rsid w:val="0A735484"/>
    <w:rsid w:val="0A783F90"/>
    <w:rsid w:val="0AA349BF"/>
    <w:rsid w:val="0AE47526"/>
    <w:rsid w:val="0AFC368D"/>
    <w:rsid w:val="0B154F11"/>
    <w:rsid w:val="0B1571D1"/>
    <w:rsid w:val="0B3B3792"/>
    <w:rsid w:val="0B510E95"/>
    <w:rsid w:val="0B991ED6"/>
    <w:rsid w:val="0BAD12CE"/>
    <w:rsid w:val="0BB57AC5"/>
    <w:rsid w:val="0BCF0AAA"/>
    <w:rsid w:val="0BD56665"/>
    <w:rsid w:val="0BF12633"/>
    <w:rsid w:val="0C197F77"/>
    <w:rsid w:val="0C324B95"/>
    <w:rsid w:val="0C4A20F5"/>
    <w:rsid w:val="0C5C7B37"/>
    <w:rsid w:val="0C6419FA"/>
    <w:rsid w:val="0C6C00A7"/>
    <w:rsid w:val="0C9823C7"/>
    <w:rsid w:val="0CB47CA0"/>
    <w:rsid w:val="0CB952B6"/>
    <w:rsid w:val="0CCD48BE"/>
    <w:rsid w:val="0CE340E1"/>
    <w:rsid w:val="0CE92BB4"/>
    <w:rsid w:val="0CEE4F60"/>
    <w:rsid w:val="0CF804C6"/>
    <w:rsid w:val="0CF85DDF"/>
    <w:rsid w:val="0CFC028F"/>
    <w:rsid w:val="0D041C65"/>
    <w:rsid w:val="0D057DAC"/>
    <w:rsid w:val="0D11598E"/>
    <w:rsid w:val="0D1A5D55"/>
    <w:rsid w:val="0D270472"/>
    <w:rsid w:val="0D330BC5"/>
    <w:rsid w:val="0D701E19"/>
    <w:rsid w:val="0D8E6B48"/>
    <w:rsid w:val="0DAB5530"/>
    <w:rsid w:val="0DAF2BE1"/>
    <w:rsid w:val="0DBE0DD6"/>
    <w:rsid w:val="0E282A1B"/>
    <w:rsid w:val="0E2A1FC8"/>
    <w:rsid w:val="0E364E11"/>
    <w:rsid w:val="0E552DBD"/>
    <w:rsid w:val="0E7954D6"/>
    <w:rsid w:val="0E875E54"/>
    <w:rsid w:val="0E924011"/>
    <w:rsid w:val="0EA33EF7"/>
    <w:rsid w:val="0EB5151C"/>
    <w:rsid w:val="0EC046DA"/>
    <w:rsid w:val="0EDD34DE"/>
    <w:rsid w:val="0EE17D63"/>
    <w:rsid w:val="0EEC7E80"/>
    <w:rsid w:val="0F0A3BA7"/>
    <w:rsid w:val="0F144A26"/>
    <w:rsid w:val="0F2B48FB"/>
    <w:rsid w:val="0F501F02"/>
    <w:rsid w:val="0F86175D"/>
    <w:rsid w:val="0F956BB3"/>
    <w:rsid w:val="0F9D4AAD"/>
    <w:rsid w:val="0FAD2A29"/>
    <w:rsid w:val="0FB54297"/>
    <w:rsid w:val="0FB80B48"/>
    <w:rsid w:val="0FDA51C5"/>
    <w:rsid w:val="100D4FCF"/>
    <w:rsid w:val="10253756"/>
    <w:rsid w:val="102D3FF1"/>
    <w:rsid w:val="102D459C"/>
    <w:rsid w:val="103E1D5B"/>
    <w:rsid w:val="1065378B"/>
    <w:rsid w:val="106576E3"/>
    <w:rsid w:val="1066305F"/>
    <w:rsid w:val="1068327B"/>
    <w:rsid w:val="107515F1"/>
    <w:rsid w:val="107C2883"/>
    <w:rsid w:val="10B33658"/>
    <w:rsid w:val="10CF6E57"/>
    <w:rsid w:val="10F34AC4"/>
    <w:rsid w:val="110A60E1"/>
    <w:rsid w:val="114602B9"/>
    <w:rsid w:val="11580A80"/>
    <w:rsid w:val="11627CCB"/>
    <w:rsid w:val="11796EDC"/>
    <w:rsid w:val="11875131"/>
    <w:rsid w:val="11895257"/>
    <w:rsid w:val="119F5680"/>
    <w:rsid w:val="11C16A8F"/>
    <w:rsid w:val="11F113E6"/>
    <w:rsid w:val="12275329"/>
    <w:rsid w:val="124058A1"/>
    <w:rsid w:val="125C6E10"/>
    <w:rsid w:val="129A71A6"/>
    <w:rsid w:val="12AC6208"/>
    <w:rsid w:val="12C64289"/>
    <w:rsid w:val="12E3308D"/>
    <w:rsid w:val="12F86B39"/>
    <w:rsid w:val="12FB3F33"/>
    <w:rsid w:val="131361C6"/>
    <w:rsid w:val="13162CE3"/>
    <w:rsid w:val="134073FB"/>
    <w:rsid w:val="134D0F54"/>
    <w:rsid w:val="135F6376"/>
    <w:rsid w:val="13A91066"/>
    <w:rsid w:val="13B71B4F"/>
    <w:rsid w:val="13DE3271"/>
    <w:rsid w:val="14293506"/>
    <w:rsid w:val="1432607A"/>
    <w:rsid w:val="144113B8"/>
    <w:rsid w:val="148C49AE"/>
    <w:rsid w:val="14A13726"/>
    <w:rsid w:val="14CC0CFD"/>
    <w:rsid w:val="14D925C1"/>
    <w:rsid w:val="14E575B0"/>
    <w:rsid w:val="14F034E0"/>
    <w:rsid w:val="151E65FF"/>
    <w:rsid w:val="1524655E"/>
    <w:rsid w:val="15491B60"/>
    <w:rsid w:val="15597637"/>
    <w:rsid w:val="15AB1C1C"/>
    <w:rsid w:val="15B27E54"/>
    <w:rsid w:val="15F43C7E"/>
    <w:rsid w:val="1604014D"/>
    <w:rsid w:val="160A6B22"/>
    <w:rsid w:val="16175528"/>
    <w:rsid w:val="162D6D8F"/>
    <w:rsid w:val="164107F7"/>
    <w:rsid w:val="16526560"/>
    <w:rsid w:val="16C3745D"/>
    <w:rsid w:val="16CB6312"/>
    <w:rsid w:val="16E4773A"/>
    <w:rsid w:val="16E7103F"/>
    <w:rsid w:val="16F92352"/>
    <w:rsid w:val="177D5F83"/>
    <w:rsid w:val="178A7F7B"/>
    <w:rsid w:val="17C44162"/>
    <w:rsid w:val="17C83B33"/>
    <w:rsid w:val="17CB4476"/>
    <w:rsid w:val="17DE4C7C"/>
    <w:rsid w:val="17E53404"/>
    <w:rsid w:val="17F90C5D"/>
    <w:rsid w:val="17FB6783"/>
    <w:rsid w:val="18161E9E"/>
    <w:rsid w:val="181A6710"/>
    <w:rsid w:val="182C0CDA"/>
    <w:rsid w:val="182D5658"/>
    <w:rsid w:val="185C1918"/>
    <w:rsid w:val="1866298A"/>
    <w:rsid w:val="18674E60"/>
    <w:rsid w:val="187A3B4C"/>
    <w:rsid w:val="189A5F9C"/>
    <w:rsid w:val="189D0B37"/>
    <w:rsid w:val="189F1804"/>
    <w:rsid w:val="18DD40DB"/>
    <w:rsid w:val="192C1EA7"/>
    <w:rsid w:val="19524AC9"/>
    <w:rsid w:val="198A2A2E"/>
    <w:rsid w:val="19D674A8"/>
    <w:rsid w:val="19D748AA"/>
    <w:rsid w:val="19D92AF4"/>
    <w:rsid w:val="1A00354A"/>
    <w:rsid w:val="1A105505"/>
    <w:rsid w:val="1A37048F"/>
    <w:rsid w:val="1A5A6D28"/>
    <w:rsid w:val="1A5F37BE"/>
    <w:rsid w:val="1A705206"/>
    <w:rsid w:val="1A7171D0"/>
    <w:rsid w:val="1A7606D9"/>
    <w:rsid w:val="1A7D4B06"/>
    <w:rsid w:val="1AD67034"/>
    <w:rsid w:val="1B157B5C"/>
    <w:rsid w:val="1B3F107D"/>
    <w:rsid w:val="1B410951"/>
    <w:rsid w:val="1B835BD8"/>
    <w:rsid w:val="1B974A15"/>
    <w:rsid w:val="1BA57132"/>
    <w:rsid w:val="1BCD6688"/>
    <w:rsid w:val="1BD4624F"/>
    <w:rsid w:val="1BFA7804"/>
    <w:rsid w:val="1C2501B7"/>
    <w:rsid w:val="1C4C33DE"/>
    <w:rsid w:val="1C627745"/>
    <w:rsid w:val="1C666E0A"/>
    <w:rsid w:val="1C957481"/>
    <w:rsid w:val="1CA67605"/>
    <w:rsid w:val="1CB735C0"/>
    <w:rsid w:val="1CC90A05"/>
    <w:rsid w:val="1CD777BF"/>
    <w:rsid w:val="1CD81789"/>
    <w:rsid w:val="1CE974F2"/>
    <w:rsid w:val="1CF53848"/>
    <w:rsid w:val="1D33039E"/>
    <w:rsid w:val="1D6612CA"/>
    <w:rsid w:val="1D8D2573"/>
    <w:rsid w:val="1DAF3C5D"/>
    <w:rsid w:val="1DC615E1"/>
    <w:rsid w:val="1DF3687A"/>
    <w:rsid w:val="1E0A3090"/>
    <w:rsid w:val="1E427B8F"/>
    <w:rsid w:val="1E7A2AF8"/>
    <w:rsid w:val="1E7E7ACB"/>
    <w:rsid w:val="1E91074F"/>
    <w:rsid w:val="1EAF6816"/>
    <w:rsid w:val="1ED23F82"/>
    <w:rsid w:val="1EE44415"/>
    <w:rsid w:val="1EEC5184"/>
    <w:rsid w:val="1EF33B3C"/>
    <w:rsid w:val="1F016D75"/>
    <w:rsid w:val="1F0D0973"/>
    <w:rsid w:val="1F112CFE"/>
    <w:rsid w:val="1F132604"/>
    <w:rsid w:val="1F5570C1"/>
    <w:rsid w:val="1F5E599C"/>
    <w:rsid w:val="1F7E6617"/>
    <w:rsid w:val="1FB042F7"/>
    <w:rsid w:val="1FF40688"/>
    <w:rsid w:val="1FF57DF9"/>
    <w:rsid w:val="20041C8A"/>
    <w:rsid w:val="20745325"/>
    <w:rsid w:val="208B7348"/>
    <w:rsid w:val="209854B7"/>
    <w:rsid w:val="20C52024"/>
    <w:rsid w:val="20CE2C87"/>
    <w:rsid w:val="20D364EF"/>
    <w:rsid w:val="20DC27D1"/>
    <w:rsid w:val="20F64894"/>
    <w:rsid w:val="20FE1DFE"/>
    <w:rsid w:val="21175B77"/>
    <w:rsid w:val="21221225"/>
    <w:rsid w:val="21283700"/>
    <w:rsid w:val="214747E7"/>
    <w:rsid w:val="217575A6"/>
    <w:rsid w:val="21AA30A4"/>
    <w:rsid w:val="21BC51D5"/>
    <w:rsid w:val="21ED1206"/>
    <w:rsid w:val="21F17922"/>
    <w:rsid w:val="22401962"/>
    <w:rsid w:val="224D1E3A"/>
    <w:rsid w:val="22545948"/>
    <w:rsid w:val="225E0F83"/>
    <w:rsid w:val="226636CD"/>
    <w:rsid w:val="228D5B8A"/>
    <w:rsid w:val="229121BE"/>
    <w:rsid w:val="2296086F"/>
    <w:rsid w:val="22AC349C"/>
    <w:rsid w:val="22D93B65"/>
    <w:rsid w:val="22E0427B"/>
    <w:rsid w:val="22F300B1"/>
    <w:rsid w:val="22F96E51"/>
    <w:rsid w:val="230456F4"/>
    <w:rsid w:val="230A1F70"/>
    <w:rsid w:val="230C7A96"/>
    <w:rsid w:val="23190BEB"/>
    <w:rsid w:val="231D1CA3"/>
    <w:rsid w:val="23223C3E"/>
    <w:rsid w:val="232B5A8E"/>
    <w:rsid w:val="233A4603"/>
    <w:rsid w:val="233C481F"/>
    <w:rsid w:val="2340537D"/>
    <w:rsid w:val="234B6A41"/>
    <w:rsid w:val="235C6C70"/>
    <w:rsid w:val="23983A20"/>
    <w:rsid w:val="239A2451"/>
    <w:rsid w:val="23A3640B"/>
    <w:rsid w:val="23D17DC4"/>
    <w:rsid w:val="23F85BAC"/>
    <w:rsid w:val="240F3CE2"/>
    <w:rsid w:val="241D1616"/>
    <w:rsid w:val="241E5CD3"/>
    <w:rsid w:val="243E45C7"/>
    <w:rsid w:val="243E62C9"/>
    <w:rsid w:val="24466FD8"/>
    <w:rsid w:val="24661428"/>
    <w:rsid w:val="246B6A3F"/>
    <w:rsid w:val="24732E6D"/>
    <w:rsid w:val="2480073C"/>
    <w:rsid w:val="24AA257A"/>
    <w:rsid w:val="24AA7567"/>
    <w:rsid w:val="24BD1381"/>
    <w:rsid w:val="24FF28EB"/>
    <w:rsid w:val="250E3B54"/>
    <w:rsid w:val="25285EDF"/>
    <w:rsid w:val="25592D3B"/>
    <w:rsid w:val="255E6C23"/>
    <w:rsid w:val="257305E6"/>
    <w:rsid w:val="25933310"/>
    <w:rsid w:val="25D52626"/>
    <w:rsid w:val="25EB3977"/>
    <w:rsid w:val="25EE774B"/>
    <w:rsid w:val="25F27417"/>
    <w:rsid w:val="25F448DB"/>
    <w:rsid w:val="25F969F8"/>
    <w:rsid w:val="260B2287"/>
    <w:rsid w:val="262F5BC1"/>
    <w:rsid w:val="26337195"/>
    <w:rsid w:val="263F1E82"/>
    <w:rsid w:val="26551754"/>
    <w:rsid w:val="267B493A"/>
    <w:rsid w:val="268838D8"/>
    <w:rsid w:val="26A00DE8"/>
    <w:rsid w:val="26A4336B"/>
    <w:rsid w:val="26A76454"/>
    <w:rsid w:val="26B6068C"/>
    <w:rsid w:val="26C03072"/>
    <w:rsid w:val="26CA0394"/>
    <w:rsid w:val="26D02F31"/>
    <w:rsid w:val="26E21AF1"/>
    <w:rsid w:val="26F55B81"/>
    <w:rsid w:val="27030CC8"/>
    <w:rsid w:val="27071599"/>
    <w:rsid w:val="27100FA9"/>
    <w:rsid w:val="27135897"/>
    <w:rsid w:val="271C2272"/>
    <w:rsid w:val="271F7386"/>
    <w:rsid w:val="272456D5"/>
    <w:rsid w:val="273F4E4D"/>
    <w:rsid w:val="27432B79"/>
    <w:rsid w:val="27765E26"/>
    <w:rsid w:val="27A97FAA"/>
    <w:rsid w:val="27B8643F"/>
    <w:rsid w:val="27E543E5"/>
    <w:rsid w:val="28327F9F"/>
    <w:rsid w:val="28335AC5"/>
    <w:rsid w:val="284B1061"/>
    <w:rsid w:val="285471DF"/>
    <w:rsid w:val="287158E1"/>
    <w:rsid w:val="287560DE"/>
    <w:rsid w:val="28773780"/>
    <w:rsid w:val="288F719F"/>
    <w:rsid w:val="2891446D"/>
    <w:rsid w:val="28941B0B"/>
    <w:rsid w:val="28A96B5E"/>
    <w:rsid w:val="28B212F1"/>
    <w:rsid w:val="28BE7AA5"/>
    <w:rsid w:val="28C2534B"/>
    <w:rsid w:val="28DD5795"/>
    <w:rsid w:val="28F135E8"/>
    <w:rsid w:val="293A62CC"/>
    <w:rsid w:val="295D54F0"/>
    <w:rsid w:val="2974149C"/>
    <w:rsid w:val="297E1108"/>
    <w:rsid w:val="2987431B"/>
    <w:rsid w:val="29914151"/>
    <w:rsid w:val="299B3367"/>
    <w:rsid w:val="29AC3D81"/>
    <w:rsid w:val="29C113AA"/>
    <w:rsid w:val="29F45D26"/>
    <w:rsid w:val="2A0A1187"/>
    <w:rsid w:val="2A426020"/>
    <w:rsid w:val="2A4D66FD"/>
    <w:rsid w:val="2A554B8C"/>
    <w:rsid w:val="2A757056"/>
    <w:rsid w:val="2A8D4FA9"/>
    <w:rsid w:val="2B2008F3"/>
    <w:rsid w:val="2B253DEB"/>
    <w:rsid w:val="2B2C4EA1"/>
    <w:rsid w:val="2B3A0D76"/>
    <w:rsid w:val="2B4F33D6"/>
    <w:rsid w:val="2B5C5333"/>
    <w:rsid w:val="2B8E61CE"/>
    <w:rsid w:val="2BE27F2E"/>
    <w:rsid w:val="2BFE65C2"/>
    <w:rsid w:val="2C4A2915"/>
    <w:rsid w:val="2C523826"/>
    <w:rsid w:val="2C796A8D"/>
    <w:rsid w:val="2CA03331"/>
    <w:rsid w:val="2CA63EC7"/>
    <w:rsid w:val="2CB1385F"/>
    <w:rsid w:val="2CD930DF"/>
    <w:rsid w:val="2CDC274F"/>
    <w:rsid w:val="2CEF14F9"/>
    <w:rsid w:val="2D1302BF"/>
    <w:rsid w:val="2D32459D"/>
    <w:rsid w:val="2D3E2F42"/>
    <w:rsid w:val="2D832DA6"/>
    <w:rsid w:val="2DB66F7C"/>
    <w:rsid w:val="2DC73810"/>
    <w:rsid w:val="2DC83813"/>
    <w:rsid w:val="2E3841BA"/>
    <w:rsid w:val="2E3F3416"/>
    <w:rsid w:val="2E4C5F53"/>
    <w:rsid w:val="2E4D4C86"/>
    <w:rsid w:val="2E4D5B60"/>
    <w:rsid w:val="2E6E244C"/>
    <w:rsid w:val="2E7D5411"/>
    <w:rsid w:val="2E810555"/>
    <w:rsid w:val="2E8F5AC7"/>
    <w:rsid w:val="2E9C03BF"/>
    <w:rsid w:val="2EC04FA7"/>
    <w:rsid w:val="2EC92CDF"/>
    <w:rsid w:val="2EDE49DD"/>
    <w:rsid w:val="2EF11FBA"/>
    <w:rsid w:val="2EF66AA3"/>
    <w:rsid w:val="2F20649D"/>
    <w:rsid w:val="2F303B49"/>
    <w:rsid w:val="2F6F7189"/>
    <w:rsid w:val="2F815584"/>
    <w:rsid w:val="2F9914AB"/>
    <w:rsid w:val="2FC21E4B"/>
    <w:rsid w:val="2FCA6D0F"/>
    <w:rsid w:val="2FD61424"/>
    <w:rsid w:val="2FE41185"/>
    <w:rsid w:val="2FEE234E"/>
    <w:rsid w:val="3005243D"/>
    <w:rsid w:val="30142680"/>
    <w:rsid w:val="302218DD"/>
    <w:rsid w:val="30786282"/>
    <w:rsid w:val="307F7AFA"/>
    <w:rsid w:val="308158FC"/>
    <w:rsid w:val="308A5C72"/>
    <w:rsid w:val="30A12E33"/>
    <w:rsid w:val="30A752A2"/>
    <w:rsid w:val="3116612C"/>
    <w:rsid w:val="3121625B"/>
    <w:rsid w:val="31487073"/>
    <w:rsid w:val="31490108"/>
    <w:rsid w:val="318D2AEF"/>
    <w:rsid w:val="31A11CF2"/>
    <w:rsid w:val="31E324D6"/>
    <w:rsid w:val="321C47D6"/>
    <w:rsid w:val="322E5C7B"/>
    <w:rsid w:val="32312CF6"/>
    <w:rsid w:val="32335537"/>
    <w:rsid w:val="325007CC"/>
    <w:rsid w:val="32562ADC"/>
    <w:rsid w:val="325A5540"/>
    <w:rsid w:val="32834F0F"/>
    <w:rsid w:val="32843AED"/>
    <w:rsid w:val="32A2207A"/>
    <w:rsid w:val="32D019D1"/>
    <w:rsid w:val="32D700C1"/>
    <w:rsid w:val="33557997"/>
    <w:rsid w:val="337551E4"/>
    <w:rsid w:val="337C29D9"/>
    <w:rsid w:val="337E053C"/>
    <w:rsid w:val="33B533B8"/>
    <w:rsid w:val="33DB6510"/>
    <w:rsid w:val="33E336AB"/>
    <w:rsid w:val="345D2848"/>
    <w:rsid w:val="34825E0A"/>
    <w:rsid w:val="34981E68"/>
    <w:rsid w:val="34AE7CCB"/>
    <w:rsid w:val="34B04C09"/>
    <w:rsid w:val="34B15942"/>
    <w:rsid w:val="34D4418C"/>
    <w:rsid w:val="34E87EF3"/>
    <w:rsid w:val="34F0377C"/>
    <w:rsid w:val="34F44DE2"/>
    <w:rsid w:val="34F52A80"/>
    <w:rsid w:val="35064C8D"/>
    <w:rsid w:val="3527186D"/>
    <w:rsid w:val="352C3FC8"/>
    <w:rsid w:val="35456EEA"/>
    <w:rsid w:val="355C7D01"/>
    <w:rsid w:val="358856A2"/>
    <w:rsid w:val="359251FC"/>
    <w:rsid w:val="35B50293"/>
    <w:rsid w:val="360867E3"/>
    <w:rsid w:val="360F7B72"/>
    <w:rsid w:val="360F7C28"/>
    <w:rsid w:val="36121410"/>
    <w:rsid w:val="36261714"/>
    <w:rsid w:val="3632769D"/>
    <w:rsid w:val="36386B55"/>
    <w:rsid w:val="36413AA3"/>
    <w:rsid w:val="365D08DD"/>
    <w:rsid w:val="366D34C5"/>
    <w:rsid w:val="367567D0"/>
    <w:rsid w:val="369E0EF6"/>
    <w:rsid w:val="369E2CA4"/>
    <w:rsid w:val="36AA22FC"/>
    <w:rsid w:val="36B349A1"/>
    <w:rsid w:val="36DD599A"/>
    <w:rsid w:val="370069CA"/>
    <w:rsid w:val="371A057C"/>
    <w:rsid w:val="37315C88"/>
    <w:rsid w:val="37330A7B"/>
    <w:rsid w:val="377A54BF"/>
    <w:rsid w:val="377C2FE5"/>
    <w:rsid w:val="37B71C89"/>
    <w:rsid w:val="37C417AA"/>
    <w:rsid w:val="388760E5"/>
    <w:rsid w:val="38A02D03"/>
    <w:rsid w:val="38E54BBA"/>
    <w:rsid w:val="390F4B99"/>
    <w:rsid w:val="39167469"/>
    <w:rsid w:val="39273424"/>
    <w:rsid w:val="398464A6"/>
    <w:rsid w:val="39897C3B"/>
    <w:rsid w:val="39A264A1"/>
    <w:rsid w:val="39C268C3"/>
    <w:rsid w:val="39D61407"/>
    <w:rsid w:val="39D87EC0"/>
    <w:rsid w:val="39E75243"/>
    <w:rsid w:val="39F732CE"/>
    <w:rsid w:val="39F74F4B"/>
    <w:rsid w:val="3A2858E2"/>
    <w:rsid w:val="3A2F2FF0"/>
    <w:rsid w:val="3A366B3B"/>
    <w:rsid w:val="3A843FC9"/>
    <w:rsid w:val="3AD73BAB"/>
    <w:rsid w:val="3AFD268F"/>
    <w:rsid w:val="3B0D4006"/>
    <w:rsid w:val="3B3B7DB3"/>
    <w:rsid w:val="3B624405"/>
    <w:rsid w:val="3B673FAC"/>
    <w:rsid w:val="3B6B3A9C"/>
    <w:rsid w:val="3B911029"/>
    <w:rsid w:val="3BAC5E63"/>
    <w:rsid w:val="3BB54D17"/>
    <w:rsid w:val="3BBF16F2"/>
    <w:rsid w:val="3BF2580C"/>
    <w:rsid w:val="3C080142"/>
    <w:rsid w:val="3C096E11"/>
    <w:rsid w:val="3C186C99"/>
    <w:rsid w:val="3C3245BA"/>
    <w:rsid w:val="3C4349DD"/>
    <w:rsid w:val="3C58462D"/>
    <w:rsid w:val="3C642299"/>
    <w:rsid w:val="3C6A3D54"/>
    <w:rsid w:val="3CA54D8C"/>
    <w:rsid w:val="3CB90F9A"/>
    <w:rsid w:val="3CC55B05"/>
    <w:rsid w:val="3CCA0042"/>
    <w:rsid w:val="3CDD48C5"/>
    <w:rsid w:val="3CE82ECA"/>
    <w:rsid w:val="3D2A5291"/>
    <w:rsid w:val="3D2A7CD4"/>
    <w:rsid w:val="3D3C0832"/>
    <w:rsid w:val="3D840E45"/>
    <w:rsid w:val="3DDF660D"/>
    <w:rsid w:val="3DE90CA8"/>
    <w:rsid w:val="3E166A64"/>
    <w:rsid w:val="3E1C4788"/>
    <w:rsid w:val="3E1C72D0"/>
    <w:rsid w:val="3E2A1C87"/>
    <w:rsid w:val="3E2D53F7"/>
    <w:rsid w:val="3E3C1720"/>
    <w:rsid w:val="3E481E73"/>
    <w:rsid w:val="3E612F34"/>
    <w:rsid w:val="3E691DE9"/>
    <w:rsid w:val="3E6D727C"/>
    <w:rsid w:val="3E7C7D6E"/>
    <w:rsid w:val="3E810A41"/>
    <w:rsid w:val="3E947EF7"/>
    <w:rsid w:val="3EBF081D"/>
    <w:rsid w:val="3ED6747E"/>
    <w:rsid w:val="3ED71449"/>
    <w:rsid w:val="3ED90883"/>
    <w:rsid w:val="3ED9341F"/>
    <w:rsid w:val="3EE916DF"/>
    <w:rsid w:val="3F1104B7"/>
    <w:rsid w:val="3F43263A"/>
    <w:rsid w:val="3F4D5267"/>
    <w:rsid w:val="3F4D6992"/>
    <w:rsid w:val="3F632B51"/>
    <w:rsid w:val="3F78273C"/>
    <w:rsid w:val="3F9966FE"/>
    <w:rsid w:val="3FB27FAC"/>
    <w:rsid w:val="3FDB2873"/>
    <w:rsid w:val="4012098A"/>
    <w:rsid w:val="40363F4D"/>
    <w:rsid w:val="40473C8B"/>
    <w:rsid w:val="40672358"/>
    <w:rsid w:val="407A49FC"/>
    <w:rsid w:val="4081166C"/>
    <w:rsid w:val="409C0254"/>
    <w:rsid w:val="40A64B5B"/>
    <w:rsid w:val="40BA0813"/>
    <w:rsid w:val="40BE51A3"/>
    <w:rsid w:val="40DE09B8"/>
    <w:rsid w:val="40E8793D"/>
    <w:rsid w:val="40FC0F5D"/>
    <w:rsid w:val="41090EAF"/>
    <w:rsid w:val="412129CA"/>
    <w:rsid w:val="41332637"/>
    <w:rsid w:val="414032D5"/>
    <w:rsid w:val="41605419"/>
    <w:rsid w:val="41606209"/>
    <w:rsid w:val="41674727"/>
    <w:rsid w:val="41697F3F"/>
    <w:rsid w:val="416A0352"/>
    <w:rsid w:val="418028A3"/>
    <w:rsid w:val="418807D8"/>
    <w:rsid w:val="41894B3D"/>
    <w:rsid w:val="41A82C28"/>
    <w:rsid w:val="41D64225"/>
    <w:rsid w:val="41FF0A9A"/>
    <w:rsid w:val="420662CD"/>
    <w:rsid w:val="423F079A"/>
    <w:rsid w:val="42424E2B"/>
    <w:rsid w:val="42611755"/>
    <w:rsid w:val="42621029"/>
    <w:rsid w:val="42922822"/>
    <w:rsid w:val="42C65A5C"/>
    <w:rsid w:val="42C91C7A"/>
    <w:rsid w:val="42E5528F"/>
    <w:rsid w:val="42F247CE"/>
    <w:rsid w:val="42F56E51"/>
    <w:rsid w:val="4300497F"/>
    <w:rsid w:val="43315E48"/>
    <w:rsid w:val="434F15AD"/>
    <w:rsid w:val="4368266F"/>
    <w:rsid w:val="43827BD5"/>
    <w:rsid w:val="43C2615D"/>
    <w:rsid w:val="43D2342E"/>
    <w:rsid w:val="43FF55FF"/>
    <w:rsid w:val="44182C10"/>
    <w:rsid w:val="44530D92"/>
    <w:rsid w:val="44662BC5"/>
    <w:rsid w:val="447514E8"/>
    <w:rsid w:val="448917EC"/>
    <w:rsid w:val="4493692D"/>
    <w:rsid w:val="44964651"/>
    <w:rsid w:val="44AE1B55"/>
    <w:rsid w:val="44C01A04"/>
    <w:rsid w:val="44EA77B2"/>
    <w:rsid w:val="44F01485"/>
    <w:rsid w:val="451A6EDF"/>
    <w:rsid w:val="451F3201"/>
    <w:rsid w:val="458D0AB3"/>
    <w:rsid w:val="459C0CF6"/>
    <w:rsid w:val="45BD3146"/>
    <w:rsid w:val="45C2075D"/>
    <w:rsid w:val="45CB49F3"/>
    <w:rsid w:val="45EE6B0B"/>
    <w:rsid w:val="45F8417E"/>
    <w:rsid w:val="46044790"/>
    <w:rsid w:val="460A487E"/>
    <w:rsid w:val="46620559"/>
    <w:rsid w:val="466404F0"/>
    <w:rsid w:val="466648B8"/>
    <w:rsid w:val="46712740"/>
    <w:rsid w:val="46AF05B5"/>
    <w:rsid w:val="46CC5415"/>
    <w:rsid w:val="4709474B"/>
    <w:rsid w:val="471C4B86"/>
    <w:rsid w:val="47224382"/>
    <w:rsid w:val="472F1E22"/>
    <w:rsid w:val="473C1DBB"/>
    <w:rsid w:val="4743767B"/>
    <w:rsid w:val="47875040"/>
    <w:rsid w:val="47882501"/>
    <w:rsid w:val="47C54D69"/>
    <w:rsid w:val="47FC4F95"/>
    <w:rsid w:val="47FE7B21"/>
    <w:rsid w:val="48007B38"/>
    <w:rsid w:val="48217291"/>
    <w:rsid w:val="48382F58"/>
    <w:rsid w:val="48457423"/>
    <w:rsid w:val="484F02A2"/>
    <w:rsid w:val="48535AC8"/>
    <w:rsid w:val="485A1494"/>
    <w:rsid w:val="48643D4D"/>
    <w:rsid w:val="487B2E45"/>
    <w:rsid w:val="48E24FD0"/>
    <w:rsid w:val="48E91EBC"/>
    <w:rsid w:val="49106FAA"/>
    <w:rsid w:val="4924320C"/>
    <w:rsid w:val="492B03C7"/>
    <w:rsid w:val="493C4382"/>
    <w:rsid w:val="49494CF1"/>
    <w:rsid w:val="4949727B"/>
    <w:rsid w:val="496302F7"/>
    <w:rsid w:val="499441BE"/>
    <w:rsid w:val="49C11920"/>
    <w:rsid w:val="49C66E91"/>
    <w:rsid w:val="49DB5F7C"/>
    <w:rsid w:val="49ED38CE"/>
    <w:rsid w:val="49EE663C"/>
    <w:rsid w:val="49F20EE5"/>
    <w:rsid w:val="4A282B58"/>
    <w:rsid w:val="4A315EB1"/>
    <w:rsid w:val="4A4A4CEE"/>
    <w:rsid w:val="4A525E27"/>
    <w:rsid w:val="4A6C088B"/>
    <w:rsid w:val="4A97178A"/>
    <w:rsid w:val="4AB412A5"/>
    <w:rsid w:val="4AD00A93"/>
    <w:rsid w:val="4AE46C30"/>
    <w:rsid w:val="4AE6781E"/>
    <w:rsid w:val="4B2C48CA"/>
    <w:rsid w:val="4B7342A7"/>
    <w:rsid w:val="4B7D0C82"/>
    <w:rsid w:val="4B9F7F09"/>
    <w:rsid w:val="4BA109CB"/>
    <w:rsid w:val="4BC82845"/>
    <w:rsid w:val="4BF54CBC"/>
    <w:rsid w:val="4C0D073C"/>
    <w:rsid w:val="4C211F55"/>
    <w:rsid w:val="4C4D3853"/>
    <w:rsid w:val="4C602A7D"/>
    <w:rsid w:val="4CA74208"/>
    <w:rsid w:val="4CB3526E"/>
    <w:rsid w:val="4CB45D69"/>
    <w:rsid w:val="4CEC7A2A"/>
    <w:rsid w:val="4D092D4C"/>
    <w:rsid w:val="4D2C0BB1"/>
    <w:rsid w:val="4D380736"/>
    <w:rsid w:val="4D63629A"/>
    <w:rsid w:val="4D7A191D"/>
    <w:rsid w:val="4D84279B"/>
    <w:rsid w:val="4D9D560B"/>
    <w:rsid w:val="4DCB42A2"/>
    <w:rsid w:val="4DD728CB"/>
    <w:rsid w:val="4DDC6134"/>
    <w:rsid w:val="4DE60D60"/>
    <w:rsid w:val="4DF55447"/>
    <w:rsid w:val="4E001E00"/>
    <w:rsid w:val="4E183C18"/>
    <w:rsid w:val="4E222E26"/>
    <w:rsid w:val="4E231FB4"/>
    <w:rsid w:val="4E241568"/>
    <w:rsid w:val="4E3D19DB"/>
    <w:rsid w:val="4E5263F6"/>
    <w:rsid w:val="4E6848A6"/>
    <w:rsid w:val="4E6B4807"/>
    <w:rsid w:val="4E754A10"/>
    <w:rsid w:val="4E9913DE"/>
    <w:rsid w:val="4EAD0CBE"/>
    <w:rsid w:val="4EBC01AF"/>
    <w:rsid w:val="4EC015B1"/>
    <w:rsid w:val="4ED27537"/>
    <w:rsid w:val="4ED92673"/>
    <w:rsid w:val="4EFA3C6C"/>
    <w:rsid w:val="4F25412B"/>
    <w:rsid w:val="4FA90297"/>
    <w:rsid w:val="4FE0236B"/>
    <w:rsid w:val="501716A5"/>
    <w:rsid w:val="502142D2"/>
    <w:rsid w:val="502618E8"/>
    <w:rsid w:val="504F39B4"/>
    <w:rsid w:val="50724B2D"/>
    <w:rsid w:val="50835AF8"/>
    <w:rsid w:val="50AD2009"/>
    <w:rsid w:val="50AF7B2F"/>
    <w:rsid w:val="50CF01D2"/>
    <w:rsid w:val="50DC644B"/>
    <w:rsid w:val="511300BE"/>
    <w:rsid w:val="51165E00"/>
    <w:rsid w:val="513A2AF1"/>
    <w:rsid w:val="51475FBA"/>
    <w:rsid w:val="51960CEF"/>
    <w:rsid w:val="519B00B4"/>
    <w:rsid w:val="51A732F9"/>
    <w:rsid w:val="51A74CAA"/>
    <w:rsid w:val="51AE7DE7"/>
    <w:rsid w:val="51BD002A"/>
    <w:rsid w:val="51C20649"/>
    <w:rsid w:val="51CE66DB"/>
    <w:rsid w:val="51DB052D"/>
    <w:rsid w:val="51E0553D"/>
    <w:rsid w:val="51E97071"/>
    <w:rsid w:val="51ED6833"/>
    <w:rsid w:val="520719F4"/>
    <w:rsid w:val="5223121B"/>
    <w:rsid w:val="52662470"/>
    <w:rsid w:val="528573D0"/>
    <w:rsid w:val="52950EE7"/>
    <w:rsid w:val="52C653B6"/>
    <w:rsid w:val="5300717F"/>
    <w:rsid w:val="534E5761"/>
    <w:rsid w:val="534F673C"/>
    <w:rsid w:val="53642E53"/>
    <w:rsid w:val="53925BDA"/>
    <w:rsid w:val="5393482C"/>
    <w:rsid w:val="53BD30A4"/>
    <w:rsid w:val="53C77F57"/>
    <w:rsid w:val="53CE29C2"/>
    <w:rsid w:val="53E67D0C"/>
    <w:rsid w:val="53F02939"/>
    <w:rsid w:val="54177EC5"/>
    <w:rsid w:val="54224ABC"/>
    <w:rsid w:val="54372316"/>
    <w:rsid w:val="54420CBA"/>
    <w:rsid w:val="54444A33"/>
    <w:rsid w:val="54572372"/>
    <w:rsid w:val="546450D5"/>
    <w:rsid w:val="54735199"/>
    <w:rsid w:val="547A692E"/>
    <w:rsid w:val="54902503"/>
    <w:rsid w:val="54A8604A"/>
    <w:rsid w:val="54B84BB9"/>
    <w:rsid w:val="54BA1078"/>
    <w:rsid w:val="54BC4673"/>
    <w:rsid w:val="54C14A03"/>
    <w:rsid w:val="54C62565"/>
    <w:rsid w:val="54CC3B3E"/>
    <w:rsid w:val="54E35FFA"/>
    <w:rsid w:val="54E56F6E"/>
    <w:rsid w:val="54FF6E08"/>
    <w:rsid w:val="55106A71"/>
    <w:rsid w:val="55142657"/>
    <w:rsid w:val="55322ADD"/>
    <w:rsid w:val="553700F3"/>
    <w:rsid w:val="554F0FC8"/>
    <w:rsid w:val="554F368F"/>
    <w:rsid w:val="556829A3"/>
    <w:rsid w:val="556D1D51"/>
    <w:rsid w:val="55F304BE"/>
    <w:rsid w:val="55FD06B7"/>
    <w:rsid w:val="565C2507"/>
    <w:rsid w:val="56602CE9"/>
    <w:rsid w:val="56714FD1"/>
    <w:rsid w:val="5675101A"/>
    <w:rsid w:val="567D7990"/>
    <w:rsid w:val="56847368"/>
    <w:rsid w:val="56BC58B0"/>
    <w:rsid w:val="56CF76BF"/>
    <w:rsid w:val="56E429AE"/>
    <w:rsid w:val="56F35327"/>
    <w:rsid w:val="570861EB"/>
    <w:rsid w:val="573216DD"/>
    <w:rsid w:val="573C7C43"/>
    <w:rsid w:val="576B22D6"/>
    <w:rsid w:val="5785783C"/>
    <w:rsid w:val="578656D9"/>
    <w:rsid w:val="579B1179"/>
    <w:rsid w:val="579F0B0E"/>
    <w:rsid w:val="57A71560"/>
    <w:rsid w:val="57D60097"/>
    <w:rsid w:val="57EC78BB"/>
    <w:rsid w:val="57EE718F"/>
    <w:rsid w:val="57F80557"/>
    <w:rsid w:val="57FD552E"/>
    <w:rsid w:val="58086791"/>
    <w:rsid w:val="58473BCF"/>
    <w:rsid w:val="585316E8"/>
    <w:rsid w:val="58532221"/>
    <w:rsid w:val="5875697C"/>
    <w:rsid w:val="588418A2"/>
    <w:rsid w:val="5889136C"/>
    <w:rsid w:val="58953AAF"/>
    <w:rsid w:val="58B3164B"/>
    <w:rsid w:val="58BE3005"/>
    <w:rsid w:val="58DA5965"/>
    <w:rsid w:val="58F85CC8"/>
    <w:rsid w:val="590020C0"/>
    <w:rsid w:val="59057008"/>
    <w:rsid w:val="591C7CFC"/>
    <w:rsid w:val="593A5382"/>
    <w:rsid w:val="595368AF"/>
    <w:rsid w:val="59541D81"/>
    <w:rsid w:val="59816B33"/>
    <w:rsid w:val="599E37DD"/>
    <w:rsid w:val="59B12B6A"/>
    <w:rsid w:val="59C363FA"/>
    <w:rsid w:val="59D93E6F"/>
    <w:rsid w:val="5A032C9A"/>
    <w:rsid w:val="5A11145A"/>
    <w:rsid w:val="5A2C0439"/>
    <w:rsid w:val="5A4237C2"/>
    <w:rsid w:val="5A451ECD"/>
    <w:rsid w:val="5A6715C3"/>
    <w:rsid w:val="5ACA36EA"/>
    <w:rsid w:val="5AF27824"/>
    <w:rsid w:val="5B002643"/>
    <w:rsid w:val="5B1119CE"/>
    <w:rsid w:val="5B417F1E"/>
    <w:rsid w:val="5B5555DB"/>
    <w:rsid w:val="5B705825"/>
    <w:rsid w:val="5B767BC7"/>
    <w:rsid w:val="5B793214"/>
    <w:rsid w:val="5BAF33B3"/>
    <w:rsid w:val="5BC50919"/>
    <w:rsid w:val="5BE72873"/>
    <w:rsid w:val="5BF154A0"/>
    <w:rsid w:val="5C0E77C9"/>
    <w:rsid w:val="5C0F1DCA"/>
    <w:rsid w:val="5C25514A"/>
    <w:rsid w:val="5C45534E"/>
    <w:rsid w:val="5C4F0418"/>
    <w:rsid w:val="5C6A0DAE"/>
    <w:rsid w:val="5C702869"/>
    <w:rsid w:val="5C7C3148"/>
    <w:rsid w:val="5C855BE8"/>
    <w:rsid w:val="5C9D2ED3"/>
    <w:rsid w:val="5CD252D1"/>
    <w:rsid w:val="5D176FCD"/>
    <w:rsid w:val="5D2D075A"/>
    <w:rsid w:val="5DC0337C"/>
    <w:rsid w:val="5DE80489"/>
    <w:rsid w:val="5DEE0667"/>
    <w:rsid w:val="5E0A2849"/>
    <w:rsid w:val="5E0D40E7"/>
    <w:rsid w:val="5E1D5979"/>
    <w:rsid w:val="5E394EDC"/>
    <w:rsid w:val="5E40626B"/>
    <w:rsid w:val="5E4428C3"/>
    <w:rsid w:val="5E56783C"/>
    <w:rsid w:val="5E5E6629"/>
    <w:rsid w:val="5E6B5E07"/>
    <w:rsid w:val="5EA52572"/>
    <w:rsid w:val="5EE9069F"/>
    <w:rsid w:val="5F381638"/>
    <w:rsid w:val="5F4E6765"/>
    <w:rsid w:val="5F526256"/>
    <w:rsid w:val="5FA045EF"/>
    <w:rsid w:val="5FCF6E4C"/>
    <w:rsid w:val="5FE7666D"/>
    <w:rsid w:val="603050CF"/>
    <w:rsid w:val="60393759"/>
    <w:rsid w:val="60765F74"/>
    <w:rsid w:val="60803296"/>
    <w:rsid w:val="60995980"/>
    <w:rsid w:val="609B59DA"/>
    <w:rsid w:val="60B06CDD"/>
    <w:rsid w:val="60C2206A"/>
    <w:rsid w:val="60D20215"/>
    <w:rsid w:val="60D72763"/>
    <w:rsid w:val="60E23609"/>
    <w:rsid w:val="60E474CE"/>
    <w:rsid w:val="61025A59"/>
    <w:rsid w:val="610D044D"/>
    <w:rsid w:val="6111244F"/>
    <w:rsid w:val="613C71BD"/>
    <w:rsid w:val="6169465A"/>
    <w:rsid w:val="617050B9"/>
    <w:rsid w:val="619A3EE4"/>
    <w:rsid w:val="61A517AA"/>
    <w:rsid w:val="61BC1E9F"/>
    <w:rsid w:val="61E47922"/>
    <w:rsid w:val="61F569C9"/>
    <w:rsid w:val="61FE0107"/>
    <w:rsid w:val="621C6FEF"/>
    <w:rsid w:val="622A5268"/>
    <w:rsid w:val="623A42B8"/>
    <w:rsid w:val="62775FD3"/>
    <w:rsid w:val="627C654C"/>
    <w:rsid w:val="62955341"/>
    <w:rsid w:val="62B249B4"/>
    <w:rsid w:val="62EE79D5"/>
    <w:rsid w:val="62F83D40"/>
    <w:rsid w:val="62FA7330"/>
    <w:rsid w:val="63424833"/>
    <w:rsid w:val="634E31D8"/>
    <w:rsid w:val="63520F1A"/>
    <w:rsid w:val="63554566"/>
    <w:rsid w:val="63815968"/>
    <w:rsid w:val="6397692D"/>
    <w:rsid w:val="639D4F8D"/>
    <w:rsid w:val="63B936BB"/>
    <w:rsid w:val="640146EE"/>
    <w:rsid w:val="64161191"/>
    <w:rsid w:val="641E2AF4"/>
    <w:rsid w:val="646003B3"/>
    <w:rsid w:val="648D5302"/>
    <w:rsid w:val="64A12BF4"/>
    <w:rsid w:val="64C97836"/>
    <w:rsid w:val="64E30B6B"/>
    <w:rsid w:val="64F206D9"/>
    <w:rsid w:val="6506581C"/>
    <w:rsid w:val="651F2E2E"/>
    <w:rsid w:val="65372C0E"/>
    <w:rsid w:val="654D1F0B"/>
    <w:rsid w:val="65553EA1"/>
    <w:rsid w:val="65576EB8"/>
    <w:rsid w:val="65E322FD"/>
    <w:rsid w:val="65E6594A"/>
    <w:rsid w:val="65E90AB1"/>
    <w:rsid w:val="65F20A3D"/>
    <w:rsid w:val="66124991"/>
    <w:rsid w:val="661B53A8"/>
    <w:rsid w:val="663D642B"/>
    <w:rsid w:val="666176C6"/>
    <w:rsid w:val="668E5A6A"/>
    <w:rsid w:val="66AA408A"/>
    <w:rsid w:val="66AD6467"/>
    <w:rsid w:val="66E3632D"/>
    <w:rsid w:val="66F76CAA"/>
    <w:rsid w:val="671319EB"/>
    <w:rsid w:val="6720074F"/>
    <w:rsid w:val="674566A0"/>
    <w:rsid w:val="67674233"/>
    <w:rsid w:val="676F498A"/>
    <w:rsid w:val="67B47646"/>
    <w:rsid w:val="67C7218E"/>
    <w:rsid w:val="67CD4BC3"/>
    <w:rsid w:val="68074AEE"/>
    <w:rsid w:val="680D18B3"/>
    <w:rsid w:val="683E1DD2"/>
    <w:rsid w:val="68701E42"/>
    <w:rsid w:val="688D36E5"/>
    <w:rsid w:val="68993147"/>
    <w:rsid w:val="694161F6"/>
    <w:rsid w:val="69712459"/>
    <w:rsid w:val="697B284D"/>
    <w:rsid w:val="69AD049D"/>
    <w:rsid w:val="69BB533F"/>
    <w:rsid w:val="6A0C16F7"/>
    <w:rsid w:val="6A120FD9"/>
    <w:rsid w:val="6A1D1B56"/>
    <w:rsid w:val="6A3A2708"/>
    <w:rsid w:val="6A3B3C1B"/>
    <w:rsid w:val="6A48350F"/>
    <w:rsid w:val="6A6D6639"/>
    <w:rsid w:val="6A7C687C"/>
    <w:rsid w:val="6AA1119A"/>
    <w:rsid w:val="6AA610A2"/>
    <w:rsid w:val="6AA67D9D"/>
    <w:rsid w:val="6AB44268"/>
    <w:rsid w:val="6ADD22E4"/>
    <w:rsid w:val="6AEF1E3A"/>
    <w:rsid w:val="6B1C4F9E"/>
    <w:rsid w:val="6B3B6738"/>
    <w:rsid w:val="6B5A3B76"/>
    <w:rsid w:val="6B6C4B43"/>
    <w:rsid w:val="6BA918F3"/>
    <w:rsid w:val="6BCA186A"/>
    <w:rsid w:val="6BFC528A"/>
    <w:rsid w:val="6C1242E2"/>
    <w:rsid w:val="6C1F61E9"/>
    <w:rsid w:val="6C2D2D63"/>
    <w:rsid w:val="6C306EEC"/>
    <w:rsid w:val="6C3A69EF"/>
    <w:rsid w:val="6C5D623A"/>
    <w:rsid w:val="6CA01590"/>
    <w:rsid w:val="6CD86C36"/>
    <w:rsid w:val="6CE4695B"/>
    <w:rsid w:val="6CE555D4"/>
    <w:rsid w:val="6CFC3CA5"/>
    <w:rsid w:val="6D062D75"/>
    <w:rsid w:val="6D156B14"/>
    <w:rsid w:val="6D1938A4"/>
    <w:rsid w:val="6D277AB0"/>
    <w:rsid w:val="6D323B6A"/>
    <w:rsid w:val="6D553B35"/>
    <w:rsid w:val="6D567859"/>
    <w:rsid w:val="6D6547D9"/>
    <w:rsid w:val="6D6B268E"/>
    <w:rsid w:val="6D7952F5"/>
    <w:rsid w:val="6D7E3106"/>
    <w:rsid w:val="6DCB4D59"/>
    <w:rsid w:val="6DDA2DA7"/>
    <w:rsid w:val="6DF34CD9"/>
    <w:rsid w:val="6E0948CB"/>
    <w:rsid w:val="6E3D7381"/>
    <w:rsid w:val="6E4A0A40"/>
    <w:rsid w:val="6E810905"/>
    <w:rsid w:val="6E906D9A"/>
    <w:rsid w:val="6E9E5E61"/>
    <w:rsid w:val="6ED053E9"/>
    <w:rsid w:val="6ED924EF"/>
    <w:rsid w:val="6EFD65CC"/>
    <w:rsid w:val="6F083320"/>
    <w:rsid w:val="6F0A08FB"/>
    <w:rsid w:val="6F243248"/>
    <w:rsid w:val="6F266FF9"/>
    <w:rsid w:val="6F4B1938"/>
    <w:rsid w:val="6F4D4286"/>
    <w:rsid w:val="6F7458DC"/>
    <w:rsid w:val="6F81576F"/>
    <w:rsid w:val="6F9957DB"/>
    <w:rsid w:val="6F9B1553"/>
    <w:rsid w:val="6FA7439C"/>
    <w:rsid w:val="6FAC5197"/>
    <w:rsid w:val="6FCE7B7A"/>
    <w:rsid w:val="6FFD523A"/>
    <w:rsid w:val="6FFE1AE2"/>
    <w:rsid w:val="70010CCF"/>
    <w:rsid w:val="700510C2"/>
    <w:rsid w:val="701131C2"/>
    <w:rsid w:val="701632CF"/>
    <w:rsid w:val="70206492"/>
    <w:rsid w:val="702A1FFA"/>
    <w:rsid w:val="70364A17"/>
    <w:rsid w:val="704600CC"/>
    <w:rsid w:val="704A4AC6"/>
    <w:rsid w:val="70577ED7"/>
    <w:rsid w:val="70626FA0"/>
    <w:rsid w:val="709541F4"/>
    <w:rsid w:val="70A95EF1"/>
    <w:rsid w:val="70AE52B6"/>
    <w:rsid w:val="70B0102E"/>
    <w:rsid w:val="70C82B52"/>
    <w:rsid w:val="70D07922"/>
    <w:rsid w:val="70D26701"/>
    <w:rsid w:val="70DB0321"/>
    <w:rsid w:val="70F22B54"/>
    <w:rsid w:val="712E0A91"/>
    <w:rsid w:val="713C71BC"/>
    <w:rsid w:val="71453E6C"/>
    <w:rsid w:val="716B1D9A"/>
    <w:rsid w:val="716F0EE9"/>
    <w:rsid w:val="71782651"/>
    <w:rsid w:val="717A6480"/>
    <w:rsid w:val="717A6709"/>
    <w:rsid w:val="71D76A8E"/>
    <w:rsid w:val="71ED1E0E"/>
    <w:rsid w:val="720244D3"/>
    <w:rsid w:val="721B5E7C"/>
    <w:rsid w:val="723E589A"/>
    <w:rsid w:val="727442DD"/>
    <w:rsid w:val="727662A7"/>
    <w:rsid w:val="72985491"/>
    <w:rsid w:val="729F135A"/>
    <w:rsid w:val="72B8241C"/>
    <w:rsid w:val="72C87BB3"/>
    <w:rsid w:val="72C95112"/>
    <w:rsid w:val="72E205D1"/>
    <w:rsid w:val="72E92A4A"/>
    <w:rsid w:val="72EE5E3E"/>
    <w:rsid w:val="72F0605A"/>
    <w:rsid w:val="72F1592E"/>
    <w:rsid w:val="733044E2"/>
    <w:rsid w:val="73426189"/>
    <w:rsid w:val="734A2A37"/>
    <w:rsid w:val="736B61C0"/>
    <w:rsid w:val="73774334"/>
    <w:rsid w:val="739F538A"/>
    <w:rsid w:val="73D70FC8"/>
    <w:rsid w:val="73EC3E0A"/>
    <w:rsid w:val="73FE0302"/>
    <w:rsid w:val="7400407A"/>
    <w:rsid w:val="74406D4F"/>
    <w:rsid w:val="746E36DA"/>
    <w:rsid w:val="74795BDB"/>
    <w:rsid w:val="747E0B36"/>
    <w:rsid w:val="74A02D33"/>
    <w:rsid w:val="74AD649A"/>
    <w:rsid w:val="74B83AFD"/>
    <w:rsid w:val="74B87DFA"/>
    <w:rsid w:val="74C44688"/>
    <w:rsid w:val="754363A7"/>
    <w:rsid w:val="757F1917"/>
    <w:rsid w:val="758D194C"/>
    <w:rsid w:val="75AE7AC8"/>
    <w:rsid w:val="75C63075"/>
    <w:rsid w:val="75D37B7E"/>
    <w:rsid w:val="75EB2A2F"/>
    <w:rsid w:val="76465B0D"/>
    <w:rsid w:val="764741E2"/>
    <w:rsid w:val="7650031B"/>
    <w:rsid w:val="768C516F"/>
    <w:rsid w:val="768E581C"/>
    <w:rsid w:val="77057BFA"/>
    <w:rsid w:val="771D4F43"/>
    <w:rsid w:val="771D6FA5"/>
    <w:rsid w:val="77253DF8"/>
    <w:rsid w:val="773C27CE"/>
    <w:rsid w:val="777B3D7C"/>
    <w:rsid w:val="77866F8C"/>
    <w:rsid w:val="7791148D"/>
    <w:rsid w:val="784D7AAA"/>
    <w:rsid w:val="78864D0C"/>
    <w:rsid w:val="788F1E71"/>
    <w:rsid w:val="78954EDC"/>
    <w:rsid w:val="789956ED"/>
    <w:rsid w:val="789B6A1F"/>
    <w:rsid w:val="791F31F5"/>
    <w:rsid w:val="794E3ADA"/>
    <w:rsid w:val="796E7CD8"/>
    <w:rsid w:val="79765133"/>
    <w:rsid w:val="79821319"/>
    <w:rsid w:val="79955265"/>
    <w:rsid w:val="79B858CE"/>
    <w:rsid w:val="79D0629D"/>
    <w:rsid w:val="79E13D7A"/>
    <w:rsid w:val="79E41D48"/>
    <w:rsid w:val="79E902E4"/>
    <w:rsid w:val="79FE72AE"/>
    <w:rsid w:val="7A314D8D"/>
    <w:rsid w:val="7A434CC1"/>
    <w:rsid w:val="7A48677B"/>
    <w:rsid w:val="7A5769BE"/>
    <w:rsid w:val="7AA31C03"/>
    <w:rsid w:val="7AAD2A82"/>
    <w:rsid w:val="7AC15AA0"/>
    <w:rsid w:val="7AC62350"/>
    <w:rsid w:val="7AD82769"/>
    <w:rsid w:val="7AD84664"/>
    <w:rsid w:val="7B191EC6"/>
    <w:rsid w:val="7B3D5BB4"/>
    <w:rsid w:val="7B57450C"/>
    <w:rsid w:val="7B784E3E"/>
    <w:rsid w:val="7B7A218D"/>
    <w:rsid w:val="7B871525"/>
    <w:rsid w:val="7B9F23CB"/>
    <w:rsid w:val="7BB80EA9"/>
    <w:rsid w:val="7BCA090A"/>
    <w:rsid w:val="7BD36518"/>
    <w:rsid w:val="7BE0610B"/>
    <w:rsid w:val="7C031F43"/>
    <w:rsid w:val="7C345209"/>
    <w:rsid w:val="7C421482"/>
    <w:rsid w:val="7C487C0C"/>
    <w:rsid w:val="7C4E416C"/>
    <w:rsid w:val="7C682071"/>
    <w:rsid w:val="7C6D071B"/>
    <w:rsid w:val="7C7639C5"/>
    <w:rsid w:val="7C7C095E"/>
    <w:rsid w:val="7C8A4AA2"/>
    <w:rsid w:val="7CA83501"/>
    <w:rsid w:val="7CBC0D5A"/>
    <w:rsid w:val="7CE56503"/>
    <w:rsid w:val="7CF6348C"/>
    <w:rsid w:val="7D5C7423"/>
    <w:rsid w:val="7D6E02A7"/>
    <w:rsid w:val="7D715FE9"/>
    <w:rsid w:val="7D755AD9"/>
    <w:rsid w:val="7D7D498E"/>
    <w:rsid w:val="7D8215F9"/>
    <w:rsid w:val="7D831878"/>
    <w:rsid w:val="7DDD542C"/>
    <w:rsid w:val="7DE04729"/>
    <w:rsid w:val="7DFD162B"/>
    <w:rsid w:val="7E014A78"/>
    <w:rsid w:val="7E5C45A3"/>
    <w:rsid w:val="7E747B3F"/>
    <w:rsid w:val="7ED0349E"/>
    <w:rsid w:val="7EE06F82"/>
    <w:rsid w:val="7F0F5AB9"/>
    <w:rsid w:val="7F1D01D6"/>
    <w:rsid w:val="7F3B68AE"/>
    <w:rsid w:val="7F3C46CD"/>
    <w:rsid w:val="7F5F4BC5"/>
    <w:rsid w:val="7F69341C"/>
    <w:rsid w:val="7FAC155A"/>
    <w:rsid w:val="7FBD2007"/>
    <w:rsid w:val="7FBF7CAE"/>
    <w:rsid w:val="7FD30895"/>
    <w:rsid w:val="7FD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4376</Words>
  <Characters>7990</Characters>
  <Lines>0</Lines>
  <Paragraphs>0</Paragraphs>
  <TotalTime>1</TotalTime>
  <ScaleCrop>false</ScaleCrop>
  <LinksUpToDate>false</LinksUpToDate>
  <CharactersWithSpaces>8503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2021-09-09T11:20:00Z</dcterms:created>
  <dc:creator>Mechrevo</dc:creator>
  <cp:lastModifiedBy>Delusion</cp:lastModifiedBy>
  <dcterms:modified xsi:type="dcterms:W3CDTF">2023-02-16T09:55:08Z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97F4DE9E93094212BAEAF40B55485E1B</vt:lpwstr>
  </property>
</Properties>
</file>