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531D9D" w14:textId="2F24119C" w:rsidR="004042E0" w:rsidRDefault="00F443C4">
      <w:r w:rsidRPr="00F443C4">
        <w:t>ETL para Días sin Transacciones (Inventario Diario)</w:t>
      </w:r>
    </w:p>
    <w:p w14:paraId="15C44772" w14:textId="25F5959D" w:rsidR="00E0573E" w:rsidRDefault="00E0573E"/>
    <w:tbl>
      <w:tblPr>
        <w:tblStyle w:val="Tablaconcuadrcula"/>
        <w:tblW w:w="0" w:type="auto"/>
        <w:tblLook w:val="04A0" w:firstRow="1" w:lastRow="0" w:firstColumn="1" w:lastColumn="0" w:noHBand="0" w:noVBand="1"/>
      </w:tblPr>
      <w:tblGrid>
        <w:gridCol w:w="2263"/>
        <w:gridCol w:w="6565"/>
      </w:tblGrid>
      <w:tr w:rsidR="00E0573E" w14:paraId="6B01B323" w14:textId="77777777" w:rsidTr="007A7E93">
        <w:tc>
          <w:tcPr>
            <w:tcW w:w="2263" w:type="dxa"/>
          </w:tcPr>
          <w:p w14:paraId="7686E2EC" w14:textId="4C67099D" w:rsidR="00E0573E" w:rsidRDefault="00043EF7">
            <w:r>
              <w:t>Nombre del paso</w:t>
            </w:r>
          </w:p>
        </w:tc>
        <w:tc>
          <w:tcPr>
            <w:tcW w:w="6565" w:type="dxa"/>
          </w:tcPr>
          <w:p w14:paraId="2FBC6F2C" w14:textId="627E1FE1" w:rsidR="00E0573E" w:rsidRDefault="00043EF7">
            <w:r>
              <w:t>Descripción del paso</w:t>
            </w:r>
          </w:p>
        </w:tc>
      </w:tr>
      <w:tr w:rsidR="00043EF7" w14:paraId="10D21DA8" w14:textId="77777777" w:rsidTr="007A7E93">
        <w:tc>
          <w:tcPr>
            <w:tcW w:w="2263" w:type="dxa"/>
            <w:vAlign w:val="center"/>
          </w:tcPr>
          <w:p w14:paraId="4EE128C4" w14:textId="37561E19" w:rsidR="00043EF7" w:rsidRDefault="00043EF7" w:rsidP="000615B2">
            <w:pPr>
              <w:jc w:val="center"/>
            </w:pPr>
            <w:r>
              <w:t>Leer</w:t>
            </w:r>
            <w:r>
              <w:t xml:space="preserve"> f</w:t>
            </w:r>
            <w:r>
              <w:t>echas</w:t>
            </w:r>
          </w:p>
          <w:p w14:paraId="164D666F" w14:textId="77777777" w:rsidR="00043EF7" w:rsidRDefault="00043EF7" w:rsidP="000615B2">
            <w:pPr>
              <w:jc w:val="center"/>
            </w:pPr>
          </w:p>
        </w:tc>
        <w:tc>
          <w:tcPr>
            <w:tcW w:w="6565" w:type="dxa"/>
          </w:tcPr>
          <w:p w14:paraId="325F65D3" w14:textId="33E78E61" w:rsidR="00043EF7" w:rsidRDefault="00043EF7" w:rsidP="00043EF7">
            <w:r>
              <w:t xml:space="preserve">Este paso obtiene desde </w:t>
            </w:r>
            <w:r w:rsidR="00C46D5F">
              <w:t>la dimensión de t</w:t>
            </w:r>
            <w:r>
              <w:t>iempo el conjunto de fechas que el proceso utilizará para generar el rango histórico del snapshot. Se extraen tanto la clave numérica</w:t>
            </w:r>
            <w:r w:rsidR="00C46D5F">
              <w:t xml:space="preserve"> </w:t>
            </w:r>
            <w:r>
              <w:t>como la fecha en formato estándar, filtrando únicamente el período requerido y ordenándolo cronológicamente. Esto asegura que el ETL tenga una secuencia de fechas continua y correctamente estructurada para identificar días con y sin movimiento.</w:t>
            </w:r>
          </w:p>
        </w:tc>
      </w:tr>
      <w:tr w:rsidR="00682972" w14:paraId="44672DD6" w14:textId="77777777" w:rsidTr="007A7E93">
        <w:tc>
          <w:tcPr>
            <w:tcW w:w="2263" w:type="dxa"/>
            <w:vAlign w:val="center"/>
          </w:tcPr>
          <w:p w14:paraId="040FBA5F" w14:textId="041B9B4B" w:rsidR="00F7391C" w:rsidRDefault="00F7391C" w:rsidP="000615B2">
            <w:pPr>
              <w:jc w:val="center"/>
            </w:pPr>
            <w:r>
              <w:t>Leer</w:t>
            </w:r>
            <w:r>
              <w:t xml:space="preserve"> P</w:t>
            </w:r>
            <w:r>
              <w:t>roductos</w:t>
            </w:r>
          </w:p>
          <w:p w14:paraId="6D201554" w14:textId="77777777" w:rsidR="00682972" w:rsidRDefault="00682972" w:rsidP="000615B2">
            <w:pPr>
              <w:jc w:val="center"/>
            </w:pPr>
          </w:p>
        </w:tc>
        <w:tc>
          <w:tcPr>
            <w:tcW w:w="6565" w:type="dxa"/>
          </w:tcPr>
          <w:p w14:paraId="02DF1CF9" w14:textId="7F8C2895" w:rsidR="00682972" w:rsidRDefault="00682972" w:rsidP="00682972">
            <w:r>
              <w:t>Este paso construye todas las combinaciones posibles entre cada producto y cada sucursal. Para lograrlo, toma la lista completa de productos y la combina con la lista de sucursales seleccionadas (1, 2 y 3), creando una fila por cada par producto–sucursal. Así se garantiza que todos los productos aparezcan en cada sucursal, incluso si no registraron movimientos, lo cual es esencial para detectar días faltantes y completar correctamente el historial de inventario.</w:t>
            </w:r>
          </w:p>
        </w:tc>
      </w:tr>
      <w:tr w:rsidR="00DF3ED8" w14:paraId="380BC111" w14:textId="77777777" w:rsidTr="007A7E93">
        <w:tc>
          <w:tcPr>
            <w:tcW w:w="2263" w:type="dxa"/>
            <w:vAlign w:val="center"/>
          </w:tcPr>
          <w:p w14:paraId="34043C76" w14:textId="696CE0CF" w:rsidR="00DF3ED8" w:rsidRDefault="00DF3ED8" w:rsidP="000615B2">
            <w:pPr>
              <w:jc w:val="center"/>
            </w:pPr>
            <w:r w:rsidRPr="00DF3ED8">
              <w:t>Join</w:t>
            </w:r>
            <w:r>
              <w:t xml:space="preserve"> r</w:t>
            </w:r>
            <w:r w:rsidRPr="00DF3ED8">
              <w:t>ows</w:t>
            </w:r>
          </w:p>
        </w:tc>
        <w:tc>
          <w:tcPr>
            <w:tcW w:w="6565" w:type="dxa"/>
          </w:tcPr>
          <w:p w14:paraId="21904DF7" w14:textId="620CA3FD" w:rsidR="00DF3ED8" w:rsidRDefault="00DF3ED8" w:rsidP="00DF3ED8">
            <w:r>
              <w:t>Este paso combina cada producto–sucursal con todas las fechas obtenidas anteriormente. Funciona generando un producto cartesiano, es decir, toma cada fila del listado de productos y la replica por cada fecha disponible. El resultado es una estructura completa donde cada producto en cada sucursal tiene una fila para cada día del período analizado, lo cual establece la base del snapshot diario que luego será llenado con datos reales o valores heredados.</w:t>
            </w:r>
          </w:p>
        </w:tc>
      </w:tr>
      <w:tr w:rsidR="0045718C" w14:paraId="3954BB8A" w14:textId="77777777" w:rsidTr="007A7E93">
        <w:tc>
          <w:tcPr>
            <w:tcW w:w="2263" w:type="dxa"/>
            <w:vAlign w:val="center"/>
          </w:tcPr>
          <w:p w14:paraId="29B3876A" w14:textId="45FFF648" w:rsidR="0045718C" w:rsidRPr="00DF3ED8" w:rsidRDefault="0045718C" w:rsidP="000615B2">
            <w:pPr>
              <w:jc w:val="center"/>
            </w:pPr>
            <w:r>
              <w:t>Leer</w:t>
            </w:r>
            <w:r>
              <w:t xml:space="preserve"> s</w:t>
            </w:r>
            <w:r>
              <w:t>napshots</w:t>
            </w:r>
          </w:p>
        </w:tc>
        <w:tc>
          <w:tcPr>
            <w:tcW w:w="6565" w:type="dxa"/>
          </w:tcPr>
          <w:p w14:paraId="37F6D9AC" w14:textId="5230C36D" w:rsidR="0045718C" w:rsidRDefault="0045718C" w:rsidP="0045718C">
            <w:r>
              <w:t xml:space="preserve">Este paso recupera de </w:t>
            </w:r>
            <w:r w:rsidR="009D4C1A">
              <w:t xml:space="preserve">la tabla de </w:t>
            </w:r>
            <w:r w:rsidR="006C2D6C">
              <w:t>hechos de in</w:t>
            </w:r>
            <w:r>
              <w:t>ventario todos los registros reales de inventario correspondientes al período analizado. Se obtienen las claves del producto, la sucursal y la fecha, junto con el stock inicial, stock final y la variación del día. Además, se filtra únicamente para las sucursales válidas (1, 2 y 3).</w:t>
            </w:r>
          </w:p>
          <w:p w14:paraId="675EC266" w14:textId="140979BF" w:rsidR="0045718C" w:rsidRDefault="0045718C" w:rsidP="0045718C">
            <w:r>
              <w:t>El resultado es el inventario histórico real, que luego será comparado contra el conjunto completo de fechas–producto–sucursal para identificar qué días ya tienen información y cuáles deben rellenarse.</w:t>
            </w:r>
          </w:p>
        </w:tc>
      </w:tr>
      <w:tr w:rsidR="000034B9" w14:paraId="76CB9DAD" w14:textId="77777777" w:rsidTr="007A7E93">
        <w:tc>
          <w:tcPr>
            <w:tcW w:w="2263" w:type="dxa"/>
            <w:vAlign w:val="center"/>
          </w:tcPr>
          <w:p w14:paraId="515B9202" w14:textId="5BACB109" w:rsidR="000034B9" w:rsidRDefault="000034B9" w:rsidP="000615B2">
            <w:pPr>
              <w:jc w:val="center"/>
            </w:pPr>
            <w:r>
              <w:t>Ordenar</w:t>
            </w:r>
            <w:r>
              <w:t xml:space="preserve"> s</w:t>
            </w:r>
            <w:r>
              <w:t>napshots</w:t>
            </w:r>
          </w:p>
          <w:p w14:paraId="15787651" w14:textId="77777777" w:rsidR="000034B9" w:rsidRDefault="000034B9" w:rsidP="000615B2">
            <w:pPr>
              <w:jc w:val="center"/>
            </w:pPr>
          </w:p>
        </w:tc>
        <w:tc>
          <w:tcPr>
            <w:tcW w:w="6565" w:type="dxa"/>
          </w:tcPr>
          <w:p w14:paraId="495FAF0F" w14:textId="12114737" w:rsidR="000034B9" w:rsidRDefault="000034B9" w:rsidP="000034B9">
            <w:r>
              <w:t>Este paso organiza los registros reales de inventario según producto, sucursal y fecha</w:t>
            </w:r>
            <w:r w:rsidR="00652599">
              <w:t xml:space="preserve"> de inventario</w:t>
            </w:r>
            <w:r>
              <w:t xml:space="preserve">. El ordenamiento garantiza que </w:t>
            </w:r>
            <w:r w:rsidR="00652599">
              <w:t xml:space="preserve">el </w:t>
            </w:r>
            <w:r>
              <w:t>cruce contra el conjunto completo de fechas–producto–sucursal</w:t>
            </w:r>
            <w:r w:rsidR="00652599">
              <w:t xml:space="preserve"> sea </w:t>
            </w:r>
            <w:r w:rsidR="00652599">
              <w:t>preciso</w:t>
            </w:r>
            <w:r>
              <w:t>. Con esta estructura ordenada, el ETL puede identificar de forma consistente qué días ya tienen snapshot y cuáles deben rellenarse.</w:t>
            </w:r>
          </w:p>
        </w:tc>
      </w:tr>
      <w:tr w:rsidR="00652599" w14:paraId="2CFCB46B" w14:textId="77777777" w:rsidTr="007A7E93">
        <w:tc>
          <w:tcPr>
            <w:tcW w:w="2263" w:type="dxa"/>
            <w:vAlign w:val="center"/>
          </w:tcPr>
          <w:p w14:paraId="6E9B00C7" w14:textId="461451DF" w:rsidR="00652599" w:rsidRDefault="00652599" w:rsidP="000615B2">
            <w:pPr>
              <w:jc w:val="center"/>
            </w:pPr>
            <w:r>
              <w:t>Ordenar</w:t>
            </w:r>
            <w:r>
              <w:t xml:space="preserve"> c</w:t>
            </w:r>
            <w:r>
              <w:t>artesiano</w:t>
            </w:r>
          </w:p>
          <w:p w14:paraId="45B82F02" w14:textId="77777777" w:rsidR="00652599" w:rsidRDefault="00652599" w:rsidP="000615B2">
            <w:pPr>
              <w:jc w:val="center"/>
            </w:pPr>
          </w:p>
        </w:tc>
        <w:tc>
          <w:tcPr>
            <w:tcW w:w="6565" w:type="dxa"/>
          </w:tcPr>
          <w:p w14:paraId="45F0410F" w14:textId="1F34F18D" w:rsidR="00652599" w:rsidRDefault="00652599" w:rsidP="00652599">
            <w:r>
              <w:t>Este paso organiza el conjunto completo generado por el producto cartesiano —todas las combinaciones producto–sucursal–fecha— usando el orden: productoKey, sucursalKey y tiempoKey. Est</w:t>
            </w:r>
            <w:r w:rsidR="002B34BF">
              <w:t>e</w:t>
            </w:r>
            <w:r>
              <w:t xml:space="preserve"> </w:t>
            </w:r>
            <w:r w:rsidR="002B34BF">
              <w:t>arreglo</w:t>
            </w:r>
            <w:r>
              <w:t xml:space="preserve"> asegura que las combinaciones estén alineadas cronológicamente para cada producto y sucursal, lo cual es indispensable para comparar correctamente contra los snapshots reales y detectar días donde falta información.</w:t>
            </w:r>
          </w:p>
        </w:tc>
      </w:tr>
      <w:tr w:rsidR="00D46483" w14:paraId="3A4C8136" w14:textId="77777777" w:rsidTr="007A7E93">
        <w:tc>
          <w:tcPr>
            <w:tcW w:w="2263" w:type="dxa"/>
            <w:vAlign w:val="center"/>
          </w:tcPr>
          <w:p w14:paraId="212C2870" w14:textId="70F91E0F" w:rsidR="00D46483" w:rsidRDefault="00D46483" w:rsidP="000615B2">
            <w:pPr>
              <w:jc w:val="center"/>
            </w:pPr>
            <w:r>
              <w:t>Merge</w:t>
            </w:r>
            <w:r>
              <w:t xml:space="preserve"> j</w:t>
            </w:r>
            <w:r>
              <w:t>oin</w:t>
            </w:r>
            <w:r>
              <w:t xml:space="preserve"> s</w:t>
            </w:r>
            <w:r>
              <w:t>napshots</w:t>
            </w:r>
          </w:p>
          <w:p w14:paraId="249F6C96" w14:textId="77777777" w:rsidR="00D46483" w:rsidRDefault="00D46483" w:rsidP="000615B2">
            <w:pPr>
              <w:jc w:val="center"/>
            </w:pPr>
          </w:p>
        </w:tc>
        <w:tc>
          <w:tcPr>
            <w:tcW w:w="6565" w:type="dxa"/>
          </w:tcPr>
          <w:p w14:paraId="0DAAEB40" w14:textId="77777777" w:rsidR="00D46483" w:rsidRDefault="00D46483" w:rsidP="00D46483">
            <w:r>
              <w:t xml:space="preserve">Este paso compara el conjunto completo de combinaciones (producto–sucursal–fecha) con los snapshots reales. Utiliza una unión LEFT </w:t>
            </w:r>
            <w:r>
              <w:lastRenderedPageBreak/>
              <w:t>OUTER, lo que significa que todas las combinaciones generadas estarán presentes, aun cuando no exista un registro real de inventario para ese día.</w:t>
            </w:r>
          </w:p>
          <w:p w14:paraId="710FA261" w14:textId="77777777" w:rsidR="00D46483" w:rsidRDefault="00D46483" w:rsidP="00D46483"/>
          <w:p w14:paraId="13157C41" w14:textId="7FD562EA" w:rsidR="00D46483" w:rsidRDefault="00D46483" w:rsidP="00D46483">
            <w:r>
              <w:t>Mediante la clave compuesta (productoKey, sucursalKey, tiempoKey ↔ fechaInventarioKey), el paso identifica qué días cuentan con datos reales y cuáles quedaron vacíos. Esto permite marcar los días sin movimiento y preparar la información para el llenado de los faltantes en los siguientes pasos del ETL.</w:t>
            </w:r>
          </w:p>
        </w:tc>
      </w:tr>
      <w:tr w:rsidR="00DA22EF" w14:paraId="192751BE" w14:textId="77777777" w:rsidTr="007A7E93">
        <w:tc>
          <w:tcPr>
            <w:tcW w:w="2263" w:type="dxa"/>
            <w:vAlign w:val="center"/>
          </w:tcPr>
          <w:p w14:paraId="24F734CC" w14:textId="5E9395B2" w:rsidR="00DA578B" w:rsidRDefault="00DA578B" w:rsidP="000615B2">
            <w:pPr>
              <w:jc w:val="center"/>
            </w:pPr>
            <w:r>
              <w:lastRenderedPageBreak/>
              <w:t>If</w:t>
            </w:r>
            <w:r>
              <w:t xml:space="preserve"> n</w:t>
            </w:r>
            <w:r>
              <w:t>ull</w:t>
            </w:r>
          </w:p>
          <w:p w14:paraId="6E8BF9D7" w14:textId="77777777" w:rsidR="00DA22EF" w:rsidRDefault="00DA22EF" w:rsidP="000615B2">
            <w:pPr>
              <w:jc w:val="center"/>
            </w:pPr>
          </w:p>
        </w:tc>
        <w:tc>
          <w:tcPr>
            <w:tcW w:w="6565" w:type="dxa"/>
          </w:tcPr>
          <w:p w14:paraId="10800405" w14:textId="77777777" w:rsidR="00DA578B" w:rsidRDefault="00DA578B" w:rsidP="00DA578B">
            <w:r>
              <w:t>Este paso crea un indicador que señala si un día carece de información real de inventario. Para ello genera el campo faltante, asignando:</w:t>
            </w:r>
          </w:p>
          <w:p w14:paraId="1A26F4B5" w14:textId="77777777" w:rsidR="00DA578B" w:rsidRDefault="00DA578B" w:rsidP="00DA578B"/>
          <w:p w14:paraId="638682C4" w14:textId="3498FF1A" w:rsidR="00DA578B" w:rsidRDefault="00DA578B" w:rsidP="00DA578B">
            <w:pPr>
              <w:pStyle w:val="Prrafodelista"/>
              <w:numPr>
                <w:ilvl w:val="0"/>
                <w:numId w:val="1"/>
              </w:numPr>
            </w:pPr>
            <w:r>
              <w:t>1 cuando stock</w:t>
            </w:r>
            <w:r w:rsidR="003275D5">
              <w:t xml:space="preserve"> f</w:t>
            </w:r>
            <w:r>
              <w:t>inal es nulo (día sin snapshot real).</w:t>
            </w:r>
          </w:p>
          <w:p w14:paraId="3A539031" w14:textId="77777777" w:rsidR="00DA578B" w:rsidRDefault="00DA578B" w:rsidP="00DA578B"/>
          <w:p w14:paraId="32CF6C5C" w14:textId="0C377EF8" w:rsidR="00DA578B" w:rsidRDefault="00DA578B" w:rsidP="00DA578B">
            <w:pPr>
              <w:pStyle w:val="Prrafodelista"/>
              <w:numPr>
                <w:ilvl w:val="0"/>
                <w:numId w:val="1"/>
              </w:numPr>
            </w:pPr>
            <w:r>
              <w:t>0 cuando stock</w:t>
            </w:r>
            <w:r w:rsidR="003275D5">
              <w:t xml:space="preserve"> f</w:t>
            </w:r>
            <w:r>
              <w:t>inal tiene datos (día con snapshot registrado).</w:t>
            </w:r>
          </w:p>
          <w:p w14:paraId="5A7CE6FA" w14:textId="77777777" w:rsidR="00DA578B" w:rsidRDefault="00DA578B" w:rsidP="00DA578B"/>
          <w:p w14:paraId="0AFCA3DF" w14:textId="669E5C2B" w:rsidR="00DA22EF" w:rsidRDefault="00DA578B" w:rsidP="00DA578B">
            <w:r>
              <w:t>Este indicador permit</w:t>
            </w:r>
            <w:r>
              <w:t>e</w:t>
            </w:r>
            <w:r>
              <w:t xml:space="preserve"> que los siguientes pasos identifiquen rápidamente qué días deben ser rellenados con el stock del día anterior.</w:t>
            </w:r>
          </w:p>
        </w:tc>
      </w:tr>
      <w:tr w:rsidR="003275D5" w14:paraId="79AF8EBB" w14:textId="77777777" w:rsidTr="007A7E93">
        <w:tc>
          <w:tcPr>
            <w:tcW w:w="2263" w:type="dxa"/>
            <w:vAlign w:val="center"/>
          </w:tcPr>
          <w:p w14:paraId="7BBD81F2" w14:textId="7AD1A276" w:rsidR="003275D5" w:rsidRDefault="003275D5" w:rsidP="000615B2">
            <w:pPr>
              <w:jc w:val="center"/>
            </w:pPr>
            <w:r>
              <w:t>Leer</w:t>
            </w:r>
            <w:r>
              <w:t xml:space="preserve"> s</w:t>
            </w:r>
            <w:r>
              <w:t>tock</w:t>
            </w:r>
            <w:r>
              <w:t xml:space="preserve"> b</w:t>
            </w:r>
            <w:r>
              <w:t>ase</w:t>
            </w:r>
          </w:p>
          <w:p w14:paraId="24F63E73" w14:textId="77777777" w:rsidR="003275D5" w:rsidRDefault="003275D5" w:rsidP="000615B2">
            <w:pPr>
              <w:jc w:val="center"/>
            </w:pPr>
          </w:p>
        </w:tc>
        <w:tc>
          <w:tcPr>
            <w:tcW w:w="6565" w:type="dxa"/>
          </w:tcPr>
          <w:p w14:paraId="212F46D8" w14:textId="77777777" w:rsidR="003275D5" w:rsidRDefault="003275D5" w:rsidP="003275D5">
            <w:r>
              <w:t>Este paso obtiene el stock final del último día previo al período histórico que se va a reconstruir. Extrae, por cada combinación producto–sucursal, el valor de stockFinal correspondiente al 31/12/2023, que se utilizará como punto de partida (stock base).</w:t>
            </w:r>
          </w:p>
          <w:p w14:paraId="15C67628" w14:textId="2DBD8C3C" w:rsidR="003275D5" w:rsidRDefault="003275D5" w:rsidP="003275D5">
            <w:r>
              <w:t>Este valor inicial es esencial para calcular el stock de los días faltantes, ya que los primeros días sin movimiento deben heredar precisamente este stock base antes de continuar con la secuencia diaria.</w:t>
            </w:r>
          </w:p>
        </w:tc>
      </w:tr>
      <w:tr w:rsidR="00066F20" w14:paraId="3CB61718" w14:textId="77777777" w:rsidTr="007A7E93">
        <w:tc>
          <w:tcPr>
            <w:tcW w:w="2263" w:type="dxa"/>
            <w:vAlign w:val="center"/>
          </w:tcPr>
          <w:p w14:paraId="07DD4AD7" w14:textId="6064FA02" w:rsidR="00A6289F" w:rsidRDefault="00A6289F" w:rsidP="000615B2">
            <w:pPr>
              <w:jc w:val="center"/>
            </w:pPr>
            <w:r>
              <w:t>Lookup</w:t>
            </w:r>
            <w:r>
              <w:t xml:space="preserve"> s</w:t>
            </w:r>
            <w:r>
              <w:t>tock</w:t>
            </w:r>
            <w:r>
              <w:t xml:space="preserve"> s</w:t>
            </w:r>
            <w:r>
              <w:t>ase</w:t>
            </w:r>
          </w:p>
          <w:p w14:paraId="420B609D" w14:textId="77777777" w:rsidR="00066F20" w:rsidRDefault="00066F20" w:rsidP="000615B2">
            <w:pPr>
              <w:jc w:val="center"/>
            </w:pPr>
          </w:p>
        </w:tc>
        <w:tc>
          <w:tcPr>
            <w:tcW w:w="6565" w:type="dxa"/>
          </w:tcPr>
          <w:p w14:paraId="53103741" w14:textId="77777777" w:rsidR="00A6289F" w:rsidRDefault="00A6289F" w:rsidP="00A6289F">
            <w:r>
              <w:t>Este paso asigna a cada combinación producto–sucursal el stock inicial correspondiente al día base (31/12/2023).</w:t>
            </w:r>
          </w:p>
          <w:p w14:paraId="30249B12" w14:textId="77777777" w:rsidR="00A6289F" w:rsidRDefault="00A6289F" w:rsidP="00A6289F">
            <w:r>
              <w:t>Utiliza un lookup en flujo, comparando las claves productoKey y sucursalKey para obtener el valor de stockBase.</w:t>
            </w:r>
          </w:p>
          <w:p w14:paraId="075DCEF2" w14:textId="77777777" w:rsidR="00A6289F" w:rsidRDefault="00A6289F" w:rsidP="00A6289F">
            <w:r>
              <w:t>Si no encuentra un valor coincidente, asigna 0 como valor predeterminado.</w:t>
            </w:r>
          </w:p>
          <w:p w14:paraId="49863543" w14:textId="34D8BF61" w:rsidR="00066F20" w:rsidRDefault="00A6289F" w:rsidP="00A6289F">
            <w:r>
              <w:t>Este stock base servirá como punto de partida para calcular el inventario en los días donde no existan registros reales.</w:t>
            </w:r>
          </w:p>
        </w:tc>
      </w:tr>
      <w:tr w:rsidR="00ED61C3" w14:paraId="79A3D8BF" w14:textId="77777777" w:rsidTr="007A7E93">
        <w:tc>
          <w:tcPr>
            <w:tcW w:w="2263" w:type="dxa"/>
            <w:vAlign w:val="center"/>
          </w:tcPr>
          <w:p w14:paraId="4CEFBB76" w14:textId="048B01E0" w:rsidR="00ED61C3" w:rsidRDefault="00ED61C3" w:rsidP="000615B2">
            <w:pPr>
              <w:jc w:val="center"/>
            </w:pPr>
            <w:r>
              <w:t>Leer</w:t>
            </w:r>
            <w:r>
              <w:t xml:space="preserve"> c</w:t>
            </w:r>
            <w:r>
              <w:t>ostos</w:t>
            </w:r>
            <w:r>
              <w:t xml:space="preserve"> u</w:t>
            </w:r>
            <w:r>
              <w:t>nitarios</w:t>
            </w:r>
          </w:p>
          <w:p w14:paraId="492D7167" w14:textId="77777777" w:rsidR="00ED61C3" w:rsidRDefault="00ED61C3" w:rsidP="000615B2">
            <w:pPr>
              <w:jc w:val="center"/>
            </w:pPr>
          </w:p>
        </w:tc>
        <w:tc>
          <w:tcPr>
            <w:tcW w:w="6565" w:type="dxa"/>
          </w:tcPr>
          <w:p w14:paraId="40D1ECDB" w14:textId="0CEB8D71" w:rsidR="00ED61C3" w:rsidRDefault="00ED61C3" w:rsidP="00ED61C3">
            <w:r>
              <w:t>Este paso obtiene desde la fuente transaccional los costos unitarios para cada producto. Extrae el identificador del producto junto con sus costos sin IVA y con IVA, renombrándolos para diferenciarlos dentro del flujo del ETL.</w:t>
            </w:r>
          </w:p>
          <w:p w14:paraId="6F6465D7" w14:textId="50785770" w:rsidR="00ED61C3" w:rsidRDefault="00ED61C3" w:rsidP="00ED61C3">
            <w:r>
              <w:t>Esta información será utilizada más adelante para asignar el costo correspondiente a cada registro del snapshot, tanto en días con movimiento como en días rellenados.</w:t>
            </w:r>
          </w:p>
        </w:tc>
      </w:tr>
      <w:tr w:rsidR="00AB4D39" w14:paraId="31EE6A86" w14:textId="77777777" w:rsidTr="007A7E93">
        <w:tc>
          <w:tcPr>
            <w:tcW w:w="2263" w:type="dxa"/>
            <w:vAlign w:val="center"/>
          </w:tcPr>
          <w:p w14:paraId="0CA60CC9" w14:textId="01B5AC84" w:rsidR="00B51BB3" w:rsidRDefault="00B51BB3" w:rsidP="000615B2">
            <w:pPr>
              <w:jc w:val="center"/>
            </w:pPr>
            <w:r>
              <w:t>Lookup</w:t>
            </w:r>
            <w:r>
              <w:t xml:space="preserve"> c</w:t>
            </w:r>
            <w:r>
              <w:t>ostos</w:t>
            </w:r>
            <w:r>
              <w:t xml:space="preserve"> u</w:t>
            </w:r>
            <w:r>
              <w:t>nitarios</w:t>
            </w:r>
          </w:p>
          <w:p w14:paraId="1611290D" w14:textId="77777777" w:rsidR="00AB4D39" w:rsidRDefault="00AB4D39" w:rsidP="000615B2">
            <w:pPr>
              <w:jc w:val="center"/>
            </w:pPr>
          </w:p>
        </w:tc>
        <w:tc>
          <w:tcPr>
            <w:tcW w:w="6565" w:type="dxa"/>
          </w:tcPr>
          <w:p w14:paraId="305A9DCA" w14:textId="5A15324B" w:rsidR="00B51BB3" w:rsidRDefault="00B51BB3" w:rsidP="00B51BB3">
            <w:r>
              <w:t xml:space="preserve">Este paso asigna los costos unitarios a cada combinación producto–sucursal–fecha dentro del flujo. Para ello, hace un lookup utilizando el </w:t>
            </w:r>
            <w:r>
              <w:t>id del producto</w:t>
            </w:r>
            <w:r>
              <w:t xml:space="preserve"> como clave de búsqueda y recupera los valores de costo sin IVA y costo con IVA provenientes de la fuente transaccional.</w:t>
            </w:r>
          </w:p>
          <w:p w14:paraId="2B608C2D" w14:textId="1F64139E" w:rsidR="00AB4D39" w:rsidRDefault="00B51BB3" w:rsidP="00B51BB3">
            <w:r>
              <w:t>Si no se encuentra coincidencia, los costos se asignan como 0, garantizando que todos los registros del snapshot —incluyendo los días rellenados— cuenten con un valor de costo válido.</w:t>
            </w:r>
          </w:p>
        </w:tc>
      </w:tr>
      <w:tr w:rsidR="00BC697C" w14:paraId="13A85135" w14:textId="77777777" w:rsidTr="007A7E93">
        <w:tc>
          <w:tcPr>
            <w:tcW w:w="2263" w:type="dxa"/>
            <w:vAlign w:val="center"/>
          </w:tcPr>
          <w:p w14:paraId="35D5B34A" w14:textId="3C4E8451" w:rsidR="00BC697C" w:rsidRDefault="00BC697C" w:rsidP="000615B2">
            <w:pPr>
              <w:jc w:val="center"/>
            </w:pPr>
            <w:r w:rsidRPr="00BC697C">
              <w:lastRenderedPageBreak/>
              <w:t>Ordenar</w:t>
            </w:r>
            <w:r>
              <w:t xml:space="preserve"> p</w:t>
            </w:r>
            <w:r w:rsidRPr="00BC697C">
              <w:t>or</w:t>
            </w:r>
            <w:r>
              <w:t xml:space="preserve"> g</w:t>
            </w:r>
            <w:r w:rsidRPr="00BC697C">
              <w:t>rupo</w:t>
            </w:r>
          </w:p>
        </w:tc>
        <w:tc>
          <w:tcPr>
            <w:tcW w:w="6565" w:type="dxa"/>
          </w:tcPr>
          <w:p w14:paraId="473C50C8" w14:textId="77777777" w:rsidR="00BC697C" w:rsidRDefault="00BC697C" w:rsidP="00BC697C">
            <w:r>
              <w:t>Este paso ordena nuevamente los registros por productoKey, sucursalKey y tiempoKey, preparando el flujo para el cálculo secuencial del stock.</w:t>
            </w:r>
          </w:p>
          <w:p w14:paraId="624BDE9E" w14:textId="6FF3E3FE" w:rsidR="00BC697C" w:rsidRDefault="00BC697C" w:rsidP="00BC697C">
            <w:r>
              <w:t>El orden garantiza que todos los días de cada producto en cada sucursal estén organizados de forma continua, permitiendo que el siguiente paso pueda recorrerlos en orden cronológico y aplicar correctamente la lógica de relleno para los días faltantes.</w:t>
            </w:r>
          </w:p>
        </w:tc>
      </w:tr>
      <w:tr w:rsidR="001E2CFD" w14:paraId="73D3EA3A" w14:textId="77777777" w:rsidTr="007A7E93">
        <w:tc>
          <w:tcPr>
            <w:tcW w:w="2263" w:type="dxa"/>
            <w:vAlign w:val="center"/>
          </w:tcPr>
          <w:p w14:paraId="6E2101DD" w14:textId="1309A1A3" w:rsidR="001E2CFD" w:rsidRDefault="001E2CFD" w:rsidP="000615B2">
            <w:pPr>
              <w:jc w:val="center"/>
            </w:pPr>
            <w:r>
              <w:t>Rellenar</w:t>
            </w:r>
            <w:r>
              <w:t xml:space="preserve"> f</w:t>
            </w:r>
            <w:r>
              <w:t>altantes</w:t>
            </w:r>
          </w:p>
          <w:p w14:paraId="12297CBC" w14:textId="77777777" w:rsidR="001E2CFD" w:rsidRPr="00BC697C" w:rsidRDefault="001E2CFD" w:rsidP="000615B2">
            <w:pPr>
              <w:jc w:val="center"/>
            </w:pPr>
          </w:p>
        </w:tc>
        <w:tc>
          <w:tcPr>
            <w:tcW w:w="6565" w:type="dxa"/>
          </w:tcPr>
          <w:p w14:paraId="45000EC1" w14:textId="77777777" w:rsidR="001E2CFD" w:rsidRDefault="001E2CFD" w:rsidP="001E2CFD">
            <w:r>
              <w:t>Este paso recorre, en orden cronológico, los registros de cada combinación producto–sucursal y completa los días sin movimiento usando el stock del día anterior.</w:t>
            </w:r>
          </w:p>
          <w:p w14:paraId="2E42DBCE" w14:textId="77777777" w:rsidR="001E2CFD" w:rsidRDefault="001E2CFD" w:rsidP="001E2CFD"/>
          <w:p w14:paraId="55F73192" w14:textId="77777777" w:rsidR="001E2CFD" w:rsidRDefault="001E2CFD" w:rsidP="001E2CFD">
            <w:r>
              <w:t>Al iniciar cada grupo, toma como referencia el stock base (último stock conocido antes del período).</w:t>
            </w:r>
          </w:p>
          <w:p w14:paraId="07358FAD" w14:textId="77777777" w:rsidR="001E2CFD" w:rsidRDefault="001E2CFD" w:rsidP="001E2CFD"/>
          <w:p w14:paraId="2CD586F6" w14:textId="77777777" w:rsidR="001E2CFD" w:rsidRDefault="001E2CFD" w:rsidP="001E2CFD">
            <w:r>
              <w:t>Si el día ya tiene snapshot (faltante = 0), respeta los valores de stock, recalcula la variación y obtiene los costos diarios multiplicando el stock final por el costo unitario (con y sin IVA). Actualiza el “último stock” para el siguiente día y marca el registro como existente (nuevo = 0).</w:t>
            </w:r>
          </w:p>
          <w:p w14:paraId="16A75E2A" w14:textId="77777777" w:rsidR="001E2CFD" w:rsidRDefault="001E2CFD" w:rsidP="001E2CFD"/>
          <w:p w14:paraId="2DD44015" w14:textId="77777777" w:rsidR="001E2CFD" w:rsidRDefault="001E2CFD" w:rsidP="001E2CFD">
            <w:r>
              <w:t>Si el día está vacío (faltante = 1), replica el último stock disponible como stock inicial y final, fija la variación en cero y calcula los costos diarios con ese mismo stock. El “último stock” no cambia y el registro se marca para inserción (nuevo = 1).</w:t>
            </w:r>
          </w:p>
          <w:p w14:paraId="42AB42C4" w14:textId="77777777" w:rsidR="001E2CFD" w:rsidRDefault="001E2CFD" w:rsidP="001E2CFD"/>
          <w:p w14:paraId="5CA2FD15" w14:textId="3F2D2A93" w:rsidR="001E2CFD" w:rsidRDefault="001E2CFD" w:rsidP="001E2CFD">
            <w:r>
              <w:t>De esta forma se obtiene una serie diaria continua, con stock y costos correctos tanto en días con movimiento como en días sin actividad.</w:t>
            </w:r>
          </w:p>
        </w:tc>
      </w:tr>
      <w:tr w:rsidR="006B331F" w14:paraId="5BB8C486" w14:textId="77777777" w:rsidTr="007A7E93">
        <w:tc>
          <w:tcPr>
            <w:tcW w:w="2263" w:type="dxa"/>
            <w:vAlign w:val="center"/>
          </w:tcPr>
          <w:p w14:paraId="0EFFA0B2" w14:textId="3BD99B7B" w:rsidR="006B331F" w:rsidRDefault="006B331F" w:rsidP="000615B2">
            <w:pPr>
              <w:jc w:val="center"/>
            </w:pPr>
            <w:r>
              <w:t>Filtrar</w:t>
            </w:r>
            <w:r>
              <w:t xml:space="preserve"> f</w:t>
            </w:r>
            <w:r>
              <w:t>altantes</w:t>
            </w:r>
          </w:p>
          <w:p w14:paraId="3ADBC468" w14:textId="77777777" w:rsidR="006B331F" w:rsidRDefault="006B331F" w:rsidP="000615B2">
            <w:pPr>
              <w:jc w:val="center"/>
            </w:pPr>
          </w:p>
        </w:tc>
        <w:tc>
          <w:tcPr>
            <w:tcW w:w="6565" w:type="dxa"/>
          </w:tcPr>
          <w:p w14:paraId="7EDB5F46" w14:textId="77777777" w:rsidR="006B331F" w:rsidRDefault="006B331F" w:rsidP="006B331F">
            <w:r>
              <w:t>Este paso selecciona únicamente los registros que deben insertarse en la tabla snapshot. Para ello evalúa el campo nuevo, generado en el script anterior:</w:t>
            </w:r>
          </w:p>
          <w:p w14:paraId="40E2F5EB" w14:textId="77777777" w:rsidR="006B331F" w:rsidRDefault="006B331F" w:rsidP="006B331F"/>
          <w:p w14:paraId="5E010B04" w14:textId="77777777" w:rsidR="006B331F" w:rsidRDefault="006B331F" w:rsidP="006B331F">
            <w:r>
              <w:t>nuevo = 1 → el día fue rellenado y debe insertarse.</w:t>
            </w:r>
          </w:p>
          <w:p w14:paraId="69107FB4" w14:textId="77777777" w:rsidR="006B331F" w:rsidRDefault="006B331F" w:rsidP="006B331F"/>
          <w:p w14:paraId="390001C5" w14:textId="77777777" w:rsidR="006B331F" w:rsidRDefault="006B331F" w:rsidP="006B331F">
            <w:r>
              <w:t>nuevo = 0 → el día ya existía en la tabla y no debe duplicarse.</w:t>
            </w:r>
          </w:p>
          <w:p w14:paraId="5050B330" w14:textId="77777777" w:rsidR="006B331F" w:rsidRDefault="006B331F" w:rsidP="006B331F"/>
          <w:p w14:paraId="1C0A8C65" w14:textId="42F7235C" w:rsidR="006B331F" w:rsidRDefault="006B331F" w:rsidP="006B331F">
            <w:r>
              <w:t>El filtro envía solo los registros con nuevo = 1 hacia el siguiente paso, evitando duplicaciones y garantizando que únicamente se carguen los días faltantes detectados por el ETL.</w:t>
            </w:r>
          </w:p>
        </w:tc>
      </w:tr>
      <w:tr w:rsidR="009C422E" w14:paraId="26974839" w14:textId="77777777" w:rsidTr="007A7E93">
        <w:tc>
          <w:tcPr>
            <w:tcW w:w="2263" w:type="dxa"/>
            <w:vAlign w:val="center"/>
          </w:tcPr>
          <w:p w14:paraId="2B383D4D" w14:textId="3C9593C3" w:rsidR="009C422E" w:rsidRDefault="009C422E" w:rsidP="000615B2">
            <w:pPr>
              <w:jc w:val="center"/>
            </w:pPr>
            <w:r>
              <w:t>Preparar</w:t>
            </w:r>
            <w:r>
              <w:t xml:space="preserve"> s</w:t>
            </w:r>
            <w:r>
              <w:t>alida</w:t>
            </w:r>
          </w:p>
          <w:p w14:paraId="33846DA8" w14:textId="77777777" w:rsidR="009C422E" w:rsidRDefault="009C422E" w:rsidP="000615B2">
            <w:pPr>
              <w:jc w:val="center"/>
            </w:pPr>
          </w:p>
        </w:tc>
        <w:tc>
          <w:tcPr>
            <w:tcW w:w="6565" w:type="dxa"/>
          </w:tcPr>
          <w:p w14:paraId="2E000180" w14:textId="34747764" w:rsidR="009C422E" w:rsidRDefault="009C422E" w:rsidP="009C422E">
            <w:r>
              <w:t>Este paso ajusta la estructura final del registro antes de insertarlo en la tabla snapshot. Renombra los campos generados durante el proceso a los nombres definitivos utilizados en la tabla destino.</w:t>
            </w:r>
          </w:p>
          <w:p w14:paraId="7A6F9AEC" w14:textId="5146578D" w:rsidR="009C422E" w:rsidRDefault="009C422E" w:rsidP="009C422E">
            <w:r>
              <w:t>También organiza el conjunto de columnas para que coincida con el esquema de factInventario, dejando los datos listos para su carga sin necesidad de transformaciones adicionales.</w:t>
            </w:r>
          </w:p>
        </w:tc>
      </w:tr>
      <w:tr w:rsidR="004B1EAB" w14:paraId="4E76F105" w14:textId="77777777" w:rsidTr="007A7E93">
        <w:tc>
          <w:tcPr>
            <w:tcW w:w="2263" w:type="dxa"/>
            <w:vAlign w:val="center"/>
          </w:tcPr>
          <w:p w14:paraId="167FC0EA" w14:textId="3A1B1899" w:rsidR="004B1EAB" w:rsidRDefault="004B1EAB" w:rsidP="000615B2">
            <w:pPr>
              <w:jc w:val="center"/>
            </w:pPr>
            <w:r>
              <w:t>Cargar</w:t>
            </w:r>
            <w:r>
              <w:t xml:space="preserve"> </w:t>
            </w:r>
            <w:r>
              <w:t>Inventario</w:t>
            </w:r>
          </w:p>
        </w:tc>
        <w:tc>
          <w:tcPr>
            <w:tcW w:w="6565" w:type="dxa"/>
          </w:tcPr>
          <w:p w14:paraId="3E188A1B" w14:textId="534C0599" w:rsidR="004B1EAB" w:rsidRDefault="004B1EAB" w:rsidP="004B1EAB">
            <w:r>
              <w:t>Este paso inserta en la tabla factInventario los registros generados por el proceso de rellenado. Solo se cargan los días faltantes previamente filtrados, asegurando que no se dupliquen snapshots existentes.</w:t>
            </w:r>
          </w:p>
        </w:tc>
      </w:tr>
    </w:tbl>
    <w:p w14:paraId="59798086" w14:textId="77777777" w:rsidR="00E0573E" w:rsidRDefault="00E0573E"/>
    <w:sectPr w:rsidR="00E0573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F11E65"/>
    <w:multiLevelType w:val="hybridMultilevel"/>
    <w:tmpl w:val="8CB4712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6F3"/>
    <w:rsid w:val="000034B9"/>
    <w:rsid w:val="00043EF7"/>
    <w:rsid w:val="000615B2"/>
    <w:rsid w:val="00066F20"/>
    <w:rsid w:val="001E2CFD"/>
    <w:rsid w:val="002B34BF"/>
    <w:rsid w:val="003275D5"/>
    <w:rsid w:val="004042E0"/>
    <w:rsid w:val="0045718C"/>
    <w:rsid w:val="004B1EAB"/>
    <w:rsid w:val="00652599"/>
    <w:rsid w:val="0067119A"/>
    <w:rsid w:val="00682972"/>
    <w:rsid w:val="0069462F"/>
    <w:rsid w:val="006B331F"/>
    <w:rsid w:val="006C2D6C"/>
    <w:rsid w:val="007A7E93"/>
    <w:rsid w:val="0090574B"/>
    <w:rsid w:val="009C422E"/>
    <w:rsid w:val="009D4C1A"/>
    <w:rsid w:val="00A336F3"/>
    <w:rsid w:val="00A6289F"/>
    <w:rsid w:val="00AB4D39"/>
    <w:rsid w:val="00B51BB3"/>
    <w:rsid w:val="00BC697C"/>
    <w:rsid w:val="00C46D5F"/>
    <w:rsid w:val="00CB7D94"/>
    <w:rsid w:val="00D46483"/>
    <w:rsid w:val="00DA22EF"/>
    <w:rsid w:val="00DA578B"/>
    <w:rsid w:val="00DF3ED8"/>
    <w:rsid w:val="00E0573E"/>
    <w:rsid w:val="00ED61C3"/>
    <w:rsid w:val="00F443C4"/>
    <w:rsid w:val="00F7391C"/>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6135A"/>
  <w15:chartTrackingRefBased/>
  <w15:docId w15:val="{F323CFDC-055B-4B8D-BE44-901F9506D0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057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DA578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9409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3</Pages>
  <Words>1250</Words>
  <Characters>6877</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Quevin Alexis Callejas Zavala</dc:creator>
  <cp:keywords/>
  <dc:description/>
  <cp:lastModifiedBy>Quevin Alexis Callejas Zavala</cp:lastModifiedBy>
  <cp:revision>43</cp:revision>
  <dcterms:created xsi:type="dcterms:W3CDTF">2025-11-15T21:23:00Z</dcterms:created>
  <dcterms:modified xsi:type="dcterms:W3CDTF">2025-11-15T22:34:00Z</dcterms:modified>
</cp:coreProperties>
</file>