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F7ACE" w14:textId="77777777" w:rsidR="007B6BA2" w:rsidRDefault="007B6BA2" w:rsidP="007B6BA2">
      <w:pPr>
        <w:pStyle w:val="NormalWeb"/>
      </w:pPr>
      <w:r>
        <w:rPr>
          <w:rFonts w:ascii="TimesNewRomanPS" w:hAnsi="TimesNewRomanPS"/>
          <w:b/>
          <w:bCs/>
        </w:rPr>
        <w:t xml:space="preserve">BUILDING A GLOBAL TERRORISM DATABASE </w:t>
      </w:r>
    </w:p>
    <w:p w14:paraId="13270C2D" w14:textId="77777777" w:rsidR="007B6BA2" w:rsidRDefault="007B6BA2" w:rsidP="007B6BA2">
      <w:pPr>
        <w:pStyle w:val="NormalWeb"/>
      </w:pPr>
      <w:r>
        <w:rPr>
          <w:rFonts w:ascii="TimesNewRomanPSMT" w:hAnsi="TimesNewRomanPSMT" w:cs="TimesNewRomanPSMT"/>
        </w:rPr>
        <w:t xml:space="preserve">Dr. Gary LaFree Dr. Laura Dugan Heather V. Fogg Jeffrey Scott University of Maryland </w:t>
      </w:r>
    </w:p>
    <w:p w14:paraId="5C0ADDEE" w14:textId="77777777" w:rsidR="007B6BA2" w:rsidRDefault="007B6BA2" w:rsidP="007B6BA2">
      <w:pPr>
        <w:pStyle w:val="NormalWeb"/>
        <w:rPr>
          <w:rFonts w:ascii="TimesNewRomanPSMT" w:hAnsi="TimesNewRomanPSMT" w:cs="TimesNewRomanPSMT"/>
        </w:rPr>
      </w:pPr>
      <w:r>
        <w:rPr>
          <w:rFonts w:ascii="TimesNewRomanPSMT" w:hAnsi="TimesNewRomanPSMT" w:cs="TimesNewRomanPSMT"/>
        </w:rPr>
        <w:t xml:space="preserve">April 27, 2006 </w:t>
      </w:r>
    </w:p>
    <w:p w14:paraId="27F0ED8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Although the research literature on terrorism has expanded dramatically since the 1970s, the number of studies based on systematic empirical analysis is surprisingly limited. One of the main reasons for this lack of cutting-edge empirical analysis on terrorism is the low quality of available statistical data. To address this lack of empirical data, the goal of the current project was to code and verify a previously unavailable data set composed of 67,165 terrorist events recorded for the entire world from 1970 to 1997. This unique database was originally collected by the PGIS Corporation’s Global Intelligence Service (PGIS). </w:t>
      </w:r>
    </w:p>
    <w:p w14:paraId="60D4DD0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PGIS database was designed to document every known terrorist event across countries and time and allows us to examine the total number of different types of terrorist events by specific date and geographical region. To the best of our knowledge this is the most comprehensive open source data set on terrorism that has ever been available to researchers. PGIS trained their employees to identify and code terrorism incidents from a variety of sources, including wire services (especially Reuters and the Foreign Broadcast Information Service), U.S. State Department reports, other U.S. and foreign government reports, U.S. and foreign newspapers, information provided by PGIS offices around the world, occasional inputs from such special interests as organized political opposition groups, and data furnished by PGIS clients and other individuals in both official and private capacities. </w:t>
      </w:r>
    </w:p>
    <w:p w14:paraId="6130745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 </w:t>
      </w:r>
    </w:p>
    <w:p w14:paraId="1AEB1D4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By a special arrangement with PGIS, the Principal Investigator arranged to move the original hard copies of the PGIS terrorism database to a secure location at the University of Maryland. </w:t>
      </w:r>
      <w:proofErr w:type="gramStart"/>
      <w:r w:rsidRPr="00481FA6">
        <w:rPr>
          <w:rFonts w:ascii="TimesNewRomanPSMT" w:hAnsi="TimesNewRomanPSMT" w:cs="TimesNewRomanPSMT"/>
        </w:rPr>
        <w:t>In order to</w:t>
      </w:r>
      <w:proofErr w:type="gramEnd"/>
      <w:r w:rsidRPr="00481FA6">
        <w:rPr>
          <w:rFonts w:ascii="TimesNewRomanPSMT" w:hAnsi="TimesNewRomanPSMT" w:cs="TimesNewRomanPSMT"/>
        </w:rPr>
        <w:t xml:space="preserve"> increase the efficiency of the data entry process, a web-based data entry interface was designed and made compatible with the database platform. Once the interface was completed, project staff tested its operation with two separate waves of randomly sampled incidents from the original PGIS data cards. Trained undergraduate research assistants then entered cases into the data entry interface. The initial data entry period lasted six months. During the latter part of this </w:t>
      </w:r>
      <w:proofErr w:type="gramStart"/>
      <w:r w:rsidRPr="00481FA6">
        <w:rPr>
          <w:rFonts w:ascii="TimesNewRomanPSMT" w:hAnsi="TimesNewRomanPSMT" w:cs="TimesNewRomanPSMT"/>
        </w:rPr>
        <w:t>time period</w:t>
      </w:r>
      <w:proofErr w:type="gramEnd"/>
      <w:r w:rsidRPr="00481FA6">
        <w:rPr>
          <w:rFonts w:ascii="TimesNewRomanPSMT" w:hAnsi="TimesNewRomanPSMT" w:cs="TimesNewRomanPSMT"/>
        </w:rPr>
        <w:t xml:space="preserve">, we also began verifying entered data for accurate entry against the hard copy cards. The verification procedure has resulted in nearly 50 percent of the database verified for accurate entry. </w:t>
      </w:r>
    </w:p>
    <w:p w14:paraId="48CFA63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Although the current report does not address any specific research question, we discuss at length both the strengths and weaknesses of the completed database. Strengths include its broad definition of terrorism and its longitudinal structure. Weaknesses of the database include potential media bias and misinformation, lack of information beyond incident specific details alone, and missing data from lost cards (data for the year 1993 were lost by PGIS in an office move). </w:t>
      </w:r>
    </w:p>
    <w:p w14:paraId="6128F30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Our data collection and analysis strategy has been two pronged. First, we sought to reliably enter the original PGIS data. This was the primary objective for the current grant and has now been completed. Not only have we employed </w:t>
      </w:r>
      <w:proofErr w:type="gramStart"/>
      <w:r w:rsidRPr="00481FA6">
        <w:rPr>
          <w:rFonts w:ascii="TimesNewRomanPSMT" w:hAnsi="TimesNewRomanPSMT" w:cs="TimesNewRomanPSMT"/>
        </w:rPr>
        <w:t>a number of</w:t>
      </w:r>
      <w:proofErr w:type="gramEnd"/>
      <w:r w:rsidRPr="00481FA6">
        <w:rPr>
          <w:rFonts w:ascii="TimesNewRomanPSMT" w:hAnsi="TimesNewRomanPSMT" w:cs="TimesNewRomanPSMT"/>
        </w:rPr>
        <w:t xml:space="preserve"> data entry quality control strategies throughout the data entry phase, including extensive training, documentation, tools built into the data entry interface, and pre-testing of the database </w:t>
      </w:r>
    </w:p>
    <w:p w14:paraId="7B01672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2 </w:t>
      </w:r>
    </w:p>
    <w:p w14:paraId="7FE03CA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both with project staff and student data enterers, but we have also verified for accuracy about half of the total incidents entered. Second, we plan to continue to assess the validity of the PGIS data by comparing it to other sources, by internally checking records, and by continuously examining the database. This is essentially an ongoing project that will be greatly furthered by new projects we are planning with RAND and the Monterey Institute. </w:t>
      </w:r>
    </w:p>
    <w:p w14:paraId="5883D71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Comparing PGIS data directly to the </w:t>
      </w:r>
      <w:proofErr w:type="gramStart"/>
      <w:r w:rsidRPr="00481FA6">
        <w:rPr>
          <w:rFonts w:ascii="TimesNewRomanPSMT" w:hAnsi="TimesNewRomanPSMT" w:cs="TimesNewRomanPSMT"/>
        </w:rPr>
        <w:t>two other</w:t>
      </w:r>
      <w:proofErr w:type="gramEnd"/>
      <w:r w:rsidRPr="00481FA6">
        <w:rPr>
          <w:rFonts w:ascii="TimesNewRomanPSMT" w:hAnsi="TimesNewRomanPSMT" w:cs="TimesNewRomanPSMT"/>
        </w:rPr>
        <w:t xml:space="preserve"> major open source databases, RAND and ITERATE, is complicated by their differing structures. While PGIS includes both international and domestic cases, for the most part, RAND (prior to 1998) and ITERATE do not. The PGIS database includes both international and domestic terrorist events, but has no systematic way to distinguish which incidents fall into each category. We are exploring methods for making such comparisons with the RAND-MIPT database in a new project that is just getting under way. </w:t>
      </w:r>
    </w:p>
    <w:p w14:paraId="54DE7F8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We conclude the report with an in-depth review of the PGIS data via a descriptive analysis of key variables of interest. This analysis is intended to offer the reader greater detail concerning the variables contained in the database, thus no specific research questions are addressed here. We begin by describing the distribution of data within specific variables. </w:t>
      </w:r>
      <w:proofErr w:type="gramStart"/>
      <w:r w:rsidRPr="00481FA6">
        <w:rPr>
          <w:rFonts w:ascii="TimesNewRomanPSMT" w:hAnsi="TimesNewRomanPSMT" w:cs="TimesNewRomanPSMT"/>
        </w:rPr>
        <w:t>Next</w:t>
      </w:r>
      <w:proofErr w:type="gramEnd"/>
      <w:r w:rsidRPr="00481FA6">
        <w:rPr>
          <w:rFonts w:ascii="TimesNewRomanPSMT" w:hAnsi="TimesNewRomanPSMT" w:cs="TimesNewRomanPSMT"/>
        </w:rPr>
        <w:t xml:space="preserve"> we describe some of the initial trends shown in the analysis of these variables. Finally, we conclude with a discussion of future project directions and potential research questions that may be addressed using the PGIS data. </w:t>
      </w:r>
    </w:p>
    <w:p w14:paraId="76CECAB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 </w:t>
      </w:r>
    </w:p>
    <w:p w14:paraId="7643873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BUILDING A GLOBAL TERRORISM DATABASE </w:t>
      </w:r>
    </w:p>
    <w:p w14:paraId="17A69CB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Although the research literature on terrorism has expanded dramatically since the 1970s (for reviews, see </w:t>
      </w:r>
      <w:proofErr w:type="spellStart"/>
      <w:r w:rsidRPr="00481FA6">
        <w:rPr>
          <w:rFonts w:ascii="TimesNewRomanPSMT" w:hAnsi="TimesNewRomanPSMT" w:cs="TimesNewRomanPSMT"/>
        </w:rPr>
        <w:t>Babkina</w:t>
      </w:r>
      <w:proofErr w:type="spellEnd"/>
      <w:r w:rsidRPr="00481FA6">
        <w:rPr>
          <w:rFonts w:ascii="TimesNewRomanPSMT" w:hAnsi="TimesNewRomanPSMT" w:cs="TimesNewRomanPSMT"/>
        </w:rPr>
        <w:t xml:space="preserve"> 1998; </w:t>
      </w: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and Simmons 1997; </w:t>
      </w:r>
      <w:proofErr w:type="spellStart"/>
      <w:r w:rsidRPr="00481FA6">
        <w:rPr>
          <w:rFonts w:ascii="TimesNewRomanPSMT" w:hAnsi="TimesNewRomanPSMT" w:cs="TimesNewRomanPSMT"/>
        </w:rPr>
        <w:t>Prunkun</w:t>
      </w:r>
      <w:proofErr w:type="spellEnd"/>
      <w:r w:rsidRPr="00481FA6">
        <w:rPr>
          <w:rFonts w:ascii="TimesNewRomanPSMT" w:hAnsi="TimesNewRomanPSMT" w:cs="TimesNewRomanPSMT"/>
        </w:rPr>
        <w:t xml:space="preserve"> 1995; </w:t>
      </w: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1991; </w:t>
      </w: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1988), the number of studies based on systematic empirical analysis is surprisingly limited. In their encyclopedic review of political terrorism, </w:t>
      </w: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(1988:177) identify more than 6,000 published works but point out that much of the research is “impressionistic, superficial (and offers) ... far- reaching generalizations </w:t>
      </w:r>
      <w:proofErr w:type="gramStart"/>
      <w:r w:rsidRPr="00481FA6">
        <w:rPr>
          <w:rFonts w:ascii="TimesNewRomanPSMT" w:hAnsi="TimesNewRomanPSMT" w:cs="TimesNewRomanPSMT"/>
        </w:rPr>
        <w:t>on the basis of</w:t>
      </w:r>
      <w:proofErr w:type="gramEnd"/>
      <w:r w:rsidRPr="00481FA6">
        <w:rPr>
          <w:rFonts w:ascii="TimesNewRomanPSMT" w:hAnsi="TimesNewRomanPSMT" w:cs="TimesNewRomanPSMT"/>
        </w:rPr>
        <w:t xml:space="preserve"> </w:t>
      </w:r>
      <w:proofErr w:type="spellStart"/>
      <w:r w:rsidRPr="00481FA6">
        <w:rPr>
          <w:rFonts w:ascii="TimesNewRomanPSMT" w:hAnsi="TimesNewRomanPSMT" w:cs="TimesNewRomanPSMT"/>
        </w:rPr>
        <w:t>episodal</w:t>
      </w:r>
      <w:proofErr w:type="spellEnd"/>
      <w:r w:rsidRPr="00481FA6">
        <w:rPr>
          <w:rFonts w:ascii="TimesNewRomanPSMT" w:hAnsi="TimesNewRomanPSMT" w:cs="TimesNewRomanPSMT"/>
        </w:rPr>
        <w:t xml:space="preserve"> evidence.” The authors conclude their evaluation by noting (p. 179) that “there are probably few areas in the social science literature in which so much is written </w:t>
      </w:r>
      <w:proofErr w:type="gramStart"/>
      <w:r w:rsidRPr="00481FA6">
        <w:rPr>
          <w:rFonts w:ascii="TimesNewRomanPSMT" w:hAnsi="TimesNewRomanPSMT" w:cs="TimesNewRomanPSMT"/>
        </w:rPr>
        <w:t>on the basis of</w:t>
      </w:r>
      <w:proofErr w:type="gramEnd"/>
      <w:r w:rsidRPr="00481FA6">
        <w:rPr>
          <w:rFonts w:ascii="TimesNewRomanPSMT" w:hAnsi="TimesNewRomanPSMT" w:cs="TimesNewRomanPSMT"/>
        </w:rPr>
        <w:t xml:space="preserve"> so little research.” In fact, the research literature on terrorism is dominated by books with relatively little statistical analysis, many of them popular accounts of the lives of terrorists. By contrast, there are still relatively few studies of terrorism published in the most respected, peer-reviewed social science outlets. </w:t>
      </w:r>
    </w:p>
    <w:p w14:paraId="6DD64B8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One of the main reasons for this lack of cutting-edge empirical analysis on terrorism is the low quality of available statistical data. While several organizations now maintain databases </w:t>
      </w:r>
      <w:r w:rsidRPr="00481FA6">
        <w:rPr>
          <w:rFonts w:ascii="TimesNewRomanPSMT" w:hAnsi="TimesNewRomanPSMT" w:cs="TimesNewRomanPSMT"/>
        </w:rPr>
        <w:lastRenderedPageBreak/>
        <w:t>on terrorist incidents,</w:t>
      </w:r>
      <w:r w:rsidRPr="00481FA6">
        <w:rPr>
          <w:rFonts w:ascii="TimesNewRomanPSMT" w:hAnsi="TimesNewRomanPSMT" w:cs="TimesNewRomanPSMT"/>
          <w:position w:val="4108"/>
          <w:sz w:val="16"/>
          <w:szCs w:val="16"/>
        </w:rPr>
        <w:t xml:space="preserve">1 </w:t>
      </w:r>
      <w:r w:rsidRPr="00481FA6">
        <w:rPr>
          <w:rFonts w:ascii="TimesNewRomanPSMT" w:hAnsi="TimesNewRomanPSMT" w:cs="TimesNewRomanPSMT"/>
        </w:rPr>
        <w:t xml:space="preserve">these data sources face at least three serious </w:t>
      </w:r>
    </w:p>
    <w:p w14:paraId="511C655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position w:val="4108"/>
          <w:sz w:val="16"/>
          <w:szCs w:val="16"/>
        </w:rPr>
        <w:lastRenderedPageBreak/>
        <w:t xml:space="preserve">1 </w:t>
      </w:r>
      <w:r w:rsidRPr="00481FA6">
        <w:rPr>
          <w:rFonts w:ascii="TimesNewRomanPSMT" w:hAnsi="TimesNewRomanPSMT" w:cs="TimesNewRomanPSMT"/>
        </w:rPr>
        <w:t xml:space="preserve">These include the U.S. State Department (2001); the </w:t>
      </w:r>
      <w:proofErr w:type="spellStart"/>
      <w:r w:rsidRPr="00481FA6">
        <w:rPr>
          <w:rFonts w:ascii="TimesNewRomanPSMT" w:hAnsi="TimesNewRomanPSMT" w:cs="TimesNewRomanPSMT"/>
        </w:rPr>
        <w:t>Jaffee</w:t>
      </w:r>
      <w:proofErr w:type="spellEnd"/>
      <w:r w:rsidRPr="00481FA6">
        <w:rPr>
          <w:rFonts w:ascii="TimesNewRomanPSMT" w:hAnsi="TimesNewRomanPSMT" w:cs="TimesNewRomanPSMT"/>
        </w:rPr>
        <w:t xml:space="preserve"> Center for Strategic Studies in </w:t>
      </w:r>
      <w:r w:rsidRPr="00481FA6">
        <w:rPr>
          <w:rFonts w:ascii="TimesNewRomanPSMT" w:hAnsi="TimesNewRomanPSMT" w:cs="TimesNewRomanPSMT"/>
        </w:rPr>
        <w:lastRenderedPageBreak/>
        <w:t xml:space="preserve">Tel Aviv (see </w:t>
      </w:r>
      <w:proofErr w:type="spellStart"/>
      <w:r w:rsidRPr="00481FA6">
        <w:rPr>
          <w:rFonts w:ascii="TimesNewRomanPSMT" w:hAnsi="TimesNewRomanPSMT" w:cs="TimesNewRomanPSMT"/>
        </w:rPr>
        <w:t>Falkenrath</w:t>
      </w:r>
      <w:proofErr w:type="spellEnd"/>
      <w:r w:rsidRPr="00481FA6">
        <w:rPr>
          <w:rFonts w:ascii="TimesNewRomanPSMT" w:hAnsi="TimesNewRomanPSMT" w:cs="TimesNewRomanPSMT"/>
        </w:rPr>
        <w:t xml:space="preserve"> 2001); the RAND Corporation (see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1993); the ITERATE database (see </w:t>
      </w: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1982; </w:t>
      </w: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et al. 1993); and the Monterey Institute of International Studies (see Tucker 1999). </w:t>
      </w:r>
    </w:p>
    <w:p w14:paraId="496898A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 </w:t>
      </w:r>
    </w:p>
    <w:p w14:paraId="4CB4A3D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limitations. First, most of the existing data sources use extremely narrow definitions of terrorism. For example, although the U.S. State Department (2001:3) provides what is probably the most widely-cited data set on terrorism currently available, the State Department definition of terrorism is limited to “politically motivated violence” and thus excludes terrorist acts that are instead motivated by religious, economic, or social goals. </w:t>
      </w:r>
    </w:p>
    <w:p w14:paraId="48FE6E4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Second, because much of the data on terrorism is collected by government entities, definitions and counting rules are inevitably influenced by political considerations. Thus, the U.S. State Department did not count as terrorism actions taken by the Contras in Nicaragua. By contrast, after the 1972 Munich Olympics massacre in which eleven Israeli athletes were killed, representatives from a group of Arab, African and Asian nations successfully derailed United Nations action by arguing that “people who struggle to liberate themselves from foreign oppression and exploitation have the right to use all methods at their disposal, including force” (Hoffman 1998:31). </w:t>
      </w:r>
    </w:p>
    <w:p w14:paraId="63D8BD2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And </w:t>
      </w:r>
      <w:proofErr w:type="gramStart"/>
      <w:r w:rsidRPr="00481FA6">
        <w:rPr>
          <w:rFonts w:ascii="TimesNewRomanPSMT" w:hAnsi="TimesNewRomanPSMT" w:cs="TimesNewRomanPSMT"/>
        </w:rPr>
        <w:t>finally</w:t>
      </w:r>
      <w:proofErr w:type="gramEnd"/>
      <w:r w:rsidRPr="00481FA6">
        <w:rPr>
          <w:rFonts w:ascii="TimesNewRomanPSMT" w:hAnsi="TimesNewRomanPSMT" w:cs="TimesNewRomanPSMT"/>
        </w:rPr>
        <w:t xml:space="preserve"> and most importantly, even though instances of domestic terrorism</w:t>
      </w:r>
      <w:r w:rsidRPr="00481FA6">
        <w:rPr>
          <w:rFonts w:ascii="TimesNewRomanPSMT" w:hAnsi="TimesNewRomanPSMT" w:cs="TimesNewRomanPSMT"/>
          <w:position w:val="4108"/>
          <w:sz w:val="16"/>
          <w:szCs w:val="16"/>
        </w:rPr>
        <w:t xml:space="preserve">2 </w:t>
      </w:r>
      <w:r w:rsidRPr="00481FA6">
        <w:rPr>
          <w:rFonts w:ascii="TimesNewRomanPSMT" w:hAnsi="TimesNewRomanPSMT" w:cs="TimesNewRomanPSMT"/>
        </w:rPr>
        <w:t xml:space="preserve">greatly </w:t>
      </w:r>
      <w:r w:rsidRPr="00481FA6">
        <w:rPr>
          <w:rFonts w:ascii="TimesNewRomanPSMT" w:hAnsi="TimesNewRomanPSMT" w:cs="TimesNewRomanPSMT"/>
        </w:rPr>
        <w:lastRenderedPageBreak/>
        <w:t xml:space="preserve">outnumber instances of international terrorism, domestic terrorism is excluded from all existing publicly available databases. Noting the exclusion of domestic terrorism from available databases, </w:t>
      </w:r>
      <w:proofErr w:type="spellStart"/>
      <w:r w:rsidRPr="00481FA6">
        <w:rPr>
          <w:rFonts w:ascii="TimesNewRomanPSMT" w:hAnsi="TimesNewRomanPSMT" w:cs="TimesNewRomanPSMT"/>
        </w:rPr>
        <w:t>Gurr</w:t>
      </w:r>
      <w:proofErr w:type="spellEnd"/>
      <w:r w:rsidRPr="00481FA6">
        <w:rPr>
          <w:rFonts w:ascii="TimesNewRomanPSMT" w:hAnsi="TimesNewRomanPSMT" w:cs="TimesNewRomanPSMT"/>
        </w:rPr>
        <w:t xml:space="preserve"> (in </w:t>
      </w: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1988:174) concludes that “many, perhaps most of the important questions being raised cannot be answered adequately....” </w:t>
      </w:r>
      <w:proofErr w:type="spellStart"/>
      <w:r w:rsidRPr="00481FA6">
        <w:rPr>
          <w:rFonts w:ascii="TimesNewRomanPSMT" w:hAnsi="TimesNewRomanPSMT" w:cs="TimesNewRomanPSMT"/>
        </w:rPr>
        <w:t>Falkenrath</w:t>
      </w:r>
      <w:proofErr w:type="spellEnd"/>
      <w:r w:rsidRPr="00481FA6">
        <w:rPr>
          <w:rFonts w:ascii="TimesNewRomanPSMT" w:hAnsi="TimesNewRomanPSMT" w:cs="TimesNewRomanPSMT"/>
        </w:rPr>
        <w:t xml:space="preserve"> (2001) claims that the main reason for the exclusion of domestic terrorism from available databases is that many governments have traditionally </w:t>
      </w:r>
    </w:p>
    <w:p w14:paraId="0CDE7A6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position w:val="4108"/>
          <w:sz w:val="16"/>
          <w:szCs w:val="16"/>
        </w:rPr>
        <w:lastRenderedPageBreak/>
        <w:t xml:space="preserve">2 </w:t>
      </w:r>
      <w:r w:rsidRPr="00481FA6">
        <w:rPr>
          <w:rFonts w:ascii="TimesNewRomanPSMT" w:hAnsi="TimesNewRomanPSMT" w:cs="TimesNewRomanPSMT"/>
        </w:rPr>
        <w:t xml:space="preserve">We use the term “domestic terrorism” throughout to signify terrorism that is perpetrated </w:t>
      </w:r>
      <w:r w:rsidRPr="00481FA6">
        <w:rPr>
          <w:rFonts w:ascii="TimesNewRomanPSMT" w:hAnsi="TimesNewRomanPSMT" w:cs="TimesNewRomanPSMT"/>
        </w:rPr>
        <w:lastRenderedPageBreak/>
        <w:t xml:space="preserve">within the boundaries of a given nation by nationals from that nation. </w:t>
      </w:r>
    </w:p>
    <w:p w14:paraId="4E0BBD4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5 </w:t>
      </w:r>
    </w:p>
    <w:p w14:paraId="336A300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divided bureaucratic responsibility and legal authority according to a domestic- international distinction (e.g., U.S. Justice Department versus U.S. State Department). But </w:t>
      </w:r>
      <w:proofErr w:type="spellStart"/>
      <w:r w:rsidRPr="00481FA6">
        <w:rPr>
          <w:rFonts w:ascii="TimesNewRomanPSMT" w:hAnsi="TimesNewRomanPSMT" w:cs="TimesNewRomanPSMT"/>
        </w:rPr>
        <w:t>Falkenrath</w:t>
      </w:r>
      <w:proofErr w:type="spellEnd"/>
      <w:r w:rsidRPr="00481FA6">
        <w:rPr>
          <w:rFonts w:ascii="TimesNewRomanPSMT" w:hAnsi="TimesNewRomanPSMT" w:cs="TimesNewRomanPSMT"/>
        </w:rPr>
        <w:t xml:space="preserve"> concludes (p. 164) that this practice is “an artifact of a simpler, less globally interconnected era.” Some terrorist groups (e.g., al-Qaeda, Mujahedin-E-</w:t>
      </w:r>
      <w:proofErr w:type="spellStart"/>
      <w:r w:rsidRPr="00481FA6">
        <w:rPr>
          <w:rFonts w:ascii="TimesNewRomanPSMT" w:hAnsi="TimesNewRomanPSMT" w:cs="TimesNewRomanPSMT"/>
        </w:rPr>
        <w:t>Khalq</w:t>
      </w:r>
      <w:proofErr w:type="spellEnd"/>
      <w:r w:rsidRPr="00481FA6">
        <w:rPr>
          <w:rFonts w:ascii="TimesNewRomanPSMT" w:hAnsi="TimesNewRomanPSMT" w:cs="TimesNewRomanPSMT"/>
        </w:rPr>
        <w:t xml:space="preserve">) now have global operations that cut across domestic and international lines. Others (e.g., Abu </w:t>
      </w:r>
      <w:proofErr w:type="spellStart"/>
      <w:r w:rsidRPr="00481FA6">
        <w:rPr>
          <w:rFonts w:ascii="TimesNewRomanPSMT" w:hAnsi="TimesNewRomanPSMT" w:cs="TimesNewRomanPSMT"/>
        </w:rPr>
        <w:t>Nidal</w:t>
      </w:r>
      <w:proofErr w:type="spellEnd"/>
      <w:r w:rsidRPr="00481FA6">
        <w:rPr>
          <w:rFonts w:ascii="TimesNewRomanPSMT" w:hAnsi="TimesNewRomanPSMT" w:cs="TimesNewRomanPSMT"/>
        </w:rPr>
        <w:t xml:space="preserve">, </w:t>
      </w:r>
      <w:proofErr w:type="spellStart"/>
      <w:r w:rsidRPr="00481FA6">
        <w:rPr>
          <w:rFonts w:ascii="TimesNewRomanPSMT" w:hAnsi="TimesNewRomanPSMT" w:cs="TimesNewRomanPSMT"/>
        </w:rPr>
        <w:t>Aum</w:t>
      </w:r>
      <w:proofErr w:type="spellEnd"/>
      <w:r w:rsidRPr="00481FA6">
        <w:rPr>
          <w:rFonts w:ascii="TimesNewRomanPSMT" w:hAnsi="TimesNewRomanPSMT" w:cs="TimesNewRomanPSMT"/>
        </w:rPr>
        <w:t xml:space="preserve"> </w:t>
      </w:r>
      <w:proofErr w:type="spellStart"/>
      <w:r w:rsidRPr="00481FA6">
        <w:rPr>
          <w:rFonts w:ascii="TimesNewRomanPSMT" w:hAnsi="TimesNewRomanPSMT" w:cs="TimesNewRomanPSMT"/>
        </w:rPr>
        <w:t>Shinrikyo</w:t>
      </w:r>
      <w:proofErr w:type="spellEnd"/>
      <w:r w:rsidRPr="00481FA6">
        <w:rPr>
          <w:rFonts w:ascii="TimesNewRomanPSMT" w:hAnsi="TimesNewRomanPSMT" w:cs="TimesNewRomanPSMT"/>
        </w:rPr>
        <w:t xml:space="preserve">, Kurdistan Workers’ Party, and Popular Front for the Liberation of Palestine) have operations in multiple countries and hence, may simultaneously be engaged in acts of both domestic and international terrorism. In short, maintaining an artificial separation between domestic and international terrorist events impedes full understanding of terrorism and ultimately weakens counterterrorism efforts. </w:t>
      </w:r>
    </w:p>
    <w:p w14:paraId="0BC15C7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Original PGIS Database </w:t>
      </w:r>
    </w:p>
    <w:p w14:paraId="140494C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To address this lack of empirical data, we coded and verified a previously unavailable data set composed of 67,165 terrorist events recorded for the entire world from 1970 to 1997. This unique database was originally collected by the Pinkerton Corporation’s Global Intelligence Service (PGIS). The collectors of the PGIS database aimed to record every major known terrorist event across nations and over time. This format allows us to examine the total number of different types of terrorist events by date and by geographical region. PGIS originally collected this information from multi- lingual news sources </w:t>
      </w:r>
      <w:proofErr w:type="gramStart"/>
      <w:r w:rsidRPr="00481FA6">
        <w:rPr>
          <w:rFonts w:ascii="TimesNewRomanPSMT" w:hAnsi="TimesNewRomanPSMT" w:cs="TimesNewRomanPSMT"/>
        </w:rPr>
        <w:t>for the purpose of</w:t>
      </w:r>
      <w:proofErr w:type="gramEnd"/>
      <w:r w:rsidRPr="00481FA6">
        <w:rPr>
          <w:rFonts w:ascii="TimesNewRomanPSMT" w:hAnsi="TimesNewRomanPSMT" w:cs="TimesNewRomanPSMT"/>
        </w:rPr>
        <w:t xml:space="preserve"> performing risk analysis for United States business interests. For example, individuals interested in the risk associated the moving their business to an international location could hire PGIS to run a risk analysis for the region of interest. In addition, PGIS produced annual reports of total event counts by </w:t>
      </w:r>
    </w:p>
    <w:p w14:paraId="0ECD3AF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6 </w:t>
      </w:r>
    </w:p>
    <w:p w14:paraId="725BDBE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different categories, such as region or event type, and a narrative description of regional changes in terrorist event counts from the previous year. The database contains nine unique event types; seven of which were defined </w:t>
      </w:r>
      <w:r w:rsidRPr="00481FA6">
        <w:rPr>
          <w:rFonts w:ascii="TimesNewRomanPS" w:hAnsi="TimesNewRomanPS" w:cs="Times New Roman"/>
          <w:i/>
          <w:iCs/>
        </w:rPr>
        <w:t xml:space="preserve">a priori </w:t>
      </w:r>
      <w:r w:rsidRPr="00481FA6">
        <w:rPr>
          <w:rFonts w:ascii="TimesNewRomanPSMT" w:hAnsi="TimesNewRomanPSMT" w:cs="TimesNewRomanPSMT"/>
        </w:rPr>
        <w:t xml:space="preserve">by PGIS, including bombing, assassination, facility attack, hijacking, kidnapping, assault, and maiming (See Appendix A, Incident Type Definitions). PGIS later added two categories, arson and mass disruption, to fit unique cases they found during data collection. </w:t>
      </w:r>
    </w:p>
    <w:p w14:paraId="4911679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To the best of our knowledge this is the most comprehensive open source data set on terrorism events that has ever been available to researchers. There are at least four main reasons for this. First, unlike most other databases on terrorism, the PGIS data include political, as well as religious, economic, and social acts of terrorism. Second, because the PGIS data were collected by a private business rather than a government entity, the data collectors were under no pressure to exclude some terrorist acts because of political considerations. Third, unlike any other publicly available database the PGIS data includes both instances of domestic and international terrorism starting from 1970. And finally, the PGIS data collection efforts are remarkable in that they </w:t>
      </w:r>
      <w:proofErr w:type="gramStart"/>
      <w:r w:rsidRPr="00481FA6">
        <w:rPr>
          <w:rFonts w:ascii="TimesNewRomanPSMT" w:hAnsi="TimesNewRomanPSMT" w:cs="TimesNewRomanPSMT"/>
        </w:rPr>
        <w:t>were able to</w:t>
      </w:r>
      <w:proofErr w:type="gramEnd"/>
      <w:r w:rsidRPr="00481FA6">
        <w:rPr>
          <w:rFonts w:ascii="TimesNewRomanPSMT" w:hAnsi="TimesNewRomanPSMT" w:cs="TimesNewRomanPSMT"/>
        </w:rPr>
        <w:t xml:space="preserve"> develop and apply a similar data collection strategy for a 28-year period. </w:t>
      </w:r>
    </w:p>
    <w:p w14:paraId="3BC0112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To illustrate how consequential these coding differences are we compare terrorism event counts for 1997 between the PGIS database and the U.S. State Department terrorism database. In that year, the Department of State records 304 acts of international terrorism, which caused 221 deaths and 683 injuries. For the same year, the PGIS data reports on 3,523 acts of terrorism and political violence that claimed 3,508 lives and inflicted 7,753 injuries. Thus, the PGIS database includes nearly 12 times as many incidents as the State Department database for the same year. </w:t>
      </w:r>
    </w:p>
    <w:p w14:paraId="525EE45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7 </w:t>
      </w:r>
    </w:p>
    <w:p w14:paraId="1D6A383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PGIS trained their employees to identify and code all terrorism incidents they could identify from a variety of multi-lingual sources, including: wire services, such as Reuters and the Foreign Broadcast Information Service, U.S. State Department reports, other U.S. and foreign government reporting, U.S. and foreign newspapers, information provided by PGIS offices throughout the world, occasional inputs from such special interests as organized political opposition groups, and data furnished by PGIS clients and other individuals in both official and private capacities. Although about two dozen persons were responsible for collecting information over the years the data were recorded, only two individuals </w:t>
      </w:r>
      <w:proofErr w:type="gramStart"/>
      <w:r w:rsidRPr="00481FA6">
        <w:rPr>
          <w:rFonts w:ascii="TimesNewRomanPSMT" w:hAnsi="TimesNewRomanPSMT" w:cs="TimesNewRomanPSMT"/>
        </w:rPr>
        <w:t>were in charge of</w:t>
      </w:r>
      <w:proofErr w:type="gramEnd"/>
      <w:r w:rsidRPr="00481FA6">
        <w:rPr>
          <w:rFonts w:ascii="TimesNewRomanPSMT" w:hAnsi="TimesNewRomanPSMT" w:cs="TimesNewRomanPSMT"/>
        </w:rPr>
        <w:t xml:space="preserve"> supervising data collection and the same basic coding structure was used throughout the entire data collection period. The most recent project manager of the PGIS database was retained as a consultant on the NIJ project and assisted with development of the database interface and codebook and served as a consultant on data entry questions as they arose. </w:t>
      </w:r>
    </w:p>
    <w:p w14:paraId="0EFB7DA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METHODS </w:t>
      </w:r>
    </w:p>
    <w:p w14:paraId="6111650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By a special arrangement with the Pinkerton Global Intelligence Service (PGIS), the Principal Investigator arranged to move the 58 boxes of original hard copies of the PGIS terrorism database to a secure location at the University of Maryland. Once the data were transferred to the university campus, several steps were necessary before data entry could begin. First, we had to design a system for accurately encoding the data. This proved to be challenging because of the large size of the database and the budget limitations we faced. The large size of the database meant that for us to code the data within the usual time restrictions of the granting process, we were going to need a large </w:t>
      </w:r>
    </w:p>
    <w:p w14:paraId="735DE88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8 </w:t>
      </w:r>
    </w:p>
    <w:p w14:paraId="74AE703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staff working to enter the data. The budget restrictions meant that we were going to be severely limited in terms of what we could pay data coders </w:t>
      </w:r>
      <w:proofErr w:type="gramStart"/>
      <w:r w:rsidRPr="00481FA6">
        <w:rPr>
          <w:rFonts w:ascii="TimesNewRomanPSMT" w:hAnsi="TimesNewRomanPSMT" w:cs="TimesNewRomanPSMT"/>
        </w:rPr>
        <w:t>and also</w:t>
      </w:r>
      <w:proofErr w:type="gramEnd"/>
      <w:r w:rsidRPr="00481FA6">
        <w:rPr>
          <w:rFonts w:ascii="TimesNewRomanPSMT" w:hAnsi="TimesNewRomanPSMT" w:cs="TimesNewRomanPSMT"/>
        </w:rPr>
        <w:t xml:space="preserve"> in terms of the equipment we could afford to purchase to do the data coding. We decided to solve the first of these budget restrictions by employing undergraduate volunteers and interns. Because we could not afford to equip a large computer lab with personal computers for data entry, we decided to develop a web-based data entry system that would allow a very large number of students to work on the database, using their own equipment, on a flexible schedule. This method also had the advantage of giving us a good deal of control over the data entry process: we had a computerized record of how much time </w:t>
      </w:r>
      <w:proofErr w:type="gramStart"/>
      <w:r w:rsidRPr="00481FA6">
        <w:rPr>
          <w:rFonts w:ascii="TimesNewRomanPSMT" w:hAnsi="TimesNewRomanPSMT" w:cs="TimesNewRomanPSMT"/>
        </w:rPr>
        <w:t>all of</w:t>
      </w:r>
      <w:proofErr w:type="gramEnd"/>
      <w:r w:rsidRPr="00481FA6">
        <w:rPr>
          <w:rFonts w:ascii="TimesNewRomanPSMT" w:hAnsi="TimesNewRomanPSMT" w:cs="TimesNewRomanPSMT"/>
        </w:rPr>
        <w:t xml:space="preserve"> our data coders were putting in and we could easily verify individual coding records for accuracy. Accordingly, we worked with computer experts at the University of Maryland to develop a web-based data entry interface. </w:t>
      </w:r>
    </w:p>
    <w:p w14:paraId="6313BA7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Second, once we had developed the database codebook and data entry interface, we then had to pre-test both the codebook and interface for data entry problems. All </w:t>
      </w:r>
      <w:proofErr w:type="spellStart"/>
      <w:proofErr w:type="gramStart"/>
      <w:r w:rsidRPr="00481FA6">
        <w:rPr>
          <w:rFonts w:ascii="TimesNewRomanPSMT" w:hAnsi="TimesNewRomanPSMT" w:cs="TimesNewRomanPSMT"/>
        </w:rPr>
        <w:t>pre tests</w:t>
      </w:r>
      <w:proofErr w:type="spellEnd"/>
      <w:proofErr w:type="gramEnd"/>
      <w:r w:rsidRPr="00481FA6">
        <w:rPr>
          <w:rFonts w:ascii="TimesNewRomanPSMT" w:hAnsi="TimesNewRomanPSMT" w:cs="TimesNewRomanPSMT"/>
        </w:rPr>
        <w:t xml:space="preserve"> were done by the PI, the Co-PI and the lead graduate students working on the project. Over the course of the two-month pretest period, we identified an array of problems with both our data entry codebook and the web-based system we were employing to record data. Most of these problems involved clarification of the data entry codebook language, such that data entry rules became increasingly detailed and specific. For example, we created specific rules for using the value “unknown.” In the case of fields indicating the number of persons killed and injured in an event, our data entry rules stated that “unknown” was to be chosen only if the field stated “unknown” on the data card. If the field was blank on the data card, it was assumed that the number killed or </w:t>
      </w:r>
    </w:p>
    <w:p w14:paraId="06E5EC0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9 </w:t>
      </w:r>
    </w:p>
    <w:p w14:paraId="3D9DBA1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injured was zero. In addition, we created automatic entry fields in the web-based interface to be automatically applied under specific circumstances. For instance, if the event type was entered as a bombing, and the bombing was entered as successful, then the field indicating that damages were incurred was automatically activated by the interface (i.e. the damages check-box was checked). Another example was in the case of kidnapping events. If an event was entered as a successful kidnapping, then the check- box indicating that persons were kidnapped </w:t>
      </w:r>
      <w:proofErr w:type="gramStart"/>
      <w:r w:rsidRPr="00481FA6">
        <w:rPr>
          <w:rFonts w:ascii="TimesNewRomanPSMT" w:hAnsi="TimesNewRomanPSMT" w:cs="TimesNewRomanPSMT"/>
        </w:rPr>
        <w:t>in the course of</w:t>
      </w:r>
      <w:proofErr w:type="gramEnd"/>
      <w:r w:rsidRPr="00481FA6">
        <w:rPr>
          <w:rFonts w:ascii="TimesNewRomanPSMT" w:hAnsi="TimesNewRomanPSMT" w:cs="TimesNewRomanPSMT"/>
        </w:rPr>
        <w:t xml:space="preserve"> the event was automatically checked. These revisions and additions to the codebook and interface were all made in the interest of increasing data entry reliability while decreasing data entry error. </w:t>
      </w:r>
    </w:p>
    <w:p w14:paraId="66F8D87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Third, after we were confident in the quality of the data entry procedures, we had to develop and implement data entry training procedures. We added an extensive training manual (see Appendix B) to the data entry codebook for this purpose and conducted a full-day training session for an original group of approximately 70 undergraduate coders. Over time, training sessions were added as new students joined the project. </w:t>
      </w:r>
    </w:p>
    <w:p w14:paraId="73967FA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Finally, once data entry began, we faced the ongoing process of data verification. Our original plan was to verify a randomly selected 10% of the total cases in the sample. However, over the life of the grant, we have now reached a verification rate of nearly 50 percent. </w:t>
      </w:r>
    </w:p>
    <w:p w14:paraId="6FAC7C7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Overview of the Data Collection Plan </w:t>
      </w:r>
    </w:p>
    <w:p w14:paraId="472ED33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From the very beginning of this project, we envisioned data retrieval as a </w:t>
      </w:r>
      <w:proofErr w:type="spellStart"/>
      <w:proofErr w:type="gramStart"/>
      <w:r w:rsidRPr="00481FA6">
        <w:rPr>
          <w:rFonts w:ascii="TimesNewRomanPSMT" w:hAnsi="TimesNewRomanPSMT" w:cs="TimesNewRomanPSMT"/>
        </w:rPr>
        <w:t>two step</w:t>
      </w:r>
      <w:proofErr w:type="spellEnd"/>
      <w:proofErr w:type="gramEnd"/>
      <w:r w:rsidRPr="00481FA6">
        <w:rPr>
          <w:rFonts w:ascii="TimesNewRomanPSMT" w:hAnsi="TimesNewRomanPSMT" w:cs="TimesNewRomanPSMT"/>
        </w:rPr>
        <w:t xml:space="preserve"> process. During the first </w:t>
      </w:r>
      <w:proofErr w:type="gramStart"/>
      <w:r w:rsidRPr="00481FA6">
        <w:rPr>
          <w:rFonts w:ascii="TimesNewRomanPSMT" w:hAnsi="TimesNewRomanPSMT" w:cs="TimesNewRomanPSMT"/>
        </w:rPr>
        <w:t>step</w:t>
      </w:r>
      <w:proofErr w:type="gramEnd"/>
      <w:r w:rsidRPr="00481FA6">
        <w:rPr>
          <w:rFonts w:ascii="TimesNewRomanPSMT" w:hAnsi="TimesNewRomanPSMT" w:cs="TimesNewRomanPSMT"/>
        </w:rPr>
        <w:t xml:space="preserve"> we made every effort to insure that we had accurately collected every bit of information available in the original PGIS data. This meant </w:t>
      </w:r>
    </w:p>
    <w:p w14:paraId="6A6AC36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10 </w:t>
      </w:r>
    </w:p>
    <w:p w14:paraId="1CD7CE2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designing a system for retrieving the data, training students to collect the data from the original file cards and an extensive verification procedure to make sure that the data were accurately captured. During this initial </w:t>
      </w:r>
      <w:proofErr w:type="gramStart"/>
      <w:r w:rsidRPr="00481FA6">
        <w:rPr>
          <w:rFonts w:ascii="TimesNewRomanPSMT" w:hAnsi="TimesNewRomanPSMT" w:cs="TimesNewRomanPSMT"/>
        </w:rPr>
        <w:t>phase</w:t>
      </w:r>
      <w:proofErr w:type="gramEnd"/>
      <w:r w:rsidRPr="00481FA6">
        <w:rPr>
          <w:rFonts w:ascii="TimesNewRomanPSMT" w:hAnsi="TimesNewRomanPSMT" w:cs="TimesNewRomanPSMT"/>
        </w:rPr>
        <w:t xml:space="preserve"> we concentrated on the reliability of our coding scheme in terms of capturing the original PGIS data. Second, once the PGIS data were reliably collected, our plans were to turn to the issue of how valid they were as a measure of terrorism. Our ongoing efforts to validate the PGIS data have consisted of efforts to compare the PGIS data to other open source databases and in many cases, to go back to original </w:t>
      </w:r>
      <w:r w:rsidRPr="00481FA6">
        <w:rPr>
          <w:rFonts w:ascii="TimesNewRomanPSMT" w:hAnsi="TimesNewRomanPSMT" w:cs="TimesNewRomanPSMT"/>
        </w:rPr>
        <w:lastRenderedPageBreak/>
        <w:t xml:space="preserve">sources to check for the accuracy of interpretations in the original data set. Improving the validity of the PGIS data is an ongoing project. </w:t>
      </w:r>
    </w:p>
    <w:p w14:paraId="1E0D097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Designing the Database and Web-Based Data Entry Interface </w:t>
      </w:r>
    </w:p>
    <w:p w14:paraId="7531A6E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Although the same general coding system, using the same variables of interest, was used throughout the 28 years of PGIS data collection, the precise format used for data coding underwent three major changes. First, the initial data (from 1970 to mid- 1985) were coded on </w:t>
      </w:r>
      <w:r w:rsidRPr="00481FA6">
        <w:rPr>
          <w:rFonts w:ascii="TimesNewRomanPS" w:hAnsi="TimesNewRomanPS" w:cs="Times New Roman"/>
          <w:i/>
          <w:iCs/>
        </w:rPr>
        <w:t xml:space="preserve">index cards </w:t>
      </w:r>
      <w:r w:rsidRPr="00481FA6">
        <w:rPr>
          <w:rFonts w:ascii="TimesNewRomanPSMT" w:hAnsi="TimesNewRomanPSMT" w:cs="TimesNewRomanPSMT"/>
        </w:rPr>
        <w:t>using a numbering system unique to each event type. We have re-produced one of these cards in Figure 1.</w:t>
      </w:r>
      <w:r w:rsidRPr="00481FA6">
        <w:rPr>
          <w:rFonts w:ascii="TimesNewRomanPSMT" w:hAnsi="TimesNewRomanPSMT" w:cs="TimesNewRomanPSMT"/>
        </w:rPr>
        <w:br/>
      </w:r>
      <w:r w:rsidRPr="00481FA6">
        <w:rPr>
          <w:rFonts w:ascii="TimesNewRomanPS" w:hAnsi="TimesNewRomanPS" w:cs="Times New Roman"/>
          <w:b/>
          <w:bCs/>
        </w:rPr>
        <w:t xml:space="preserve">Figure 1. Sample PGIS Index Card </w:t>
      </w:r>
    </w:p>
    <w:p w14:paraId="0CDD938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11 </w:t>
      </w:r>
    </w:p>
    <w:p w14:paraId="2B70D21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Second, starting in mid-1985 through 1988, the next system remained unique to event type, but used a field formatted card rather than a line numbered index card. We refer to this second card style as a </w:t>
      </w:r>
      <w:r w:rsidRPr="00481FA6">
        <w:rPr>
          <w:rFonts w:ascii="TimesNewRomanPS" w:hAnsi="TimesNewRomanPS" w:cs="Times New Roman"/>
          <w:i/>
          <w:iCs/>
        </w:rPr>
        <w:t xml:space="preserve">hybrid card </w:t>
      </w:r>
      <w:r w:rsidRPr="00481FA6">
        <w:rPr>
          <w:rFonts w:ascii="TimesNewRomanPSMT" w:hAnsi="TimesNewRomanPSMT" w:cs="TimesNewRomanPSMT"/>
        </w:rPr>
        <w:t>and include an example below.</w:t>
      </w:r>
      <w:r w:rsidRPr="00481FA6">
        <w:rPr>
          <w:rFonts w:ascii="TimesNewRomanPSMT" w:hAnsi="TimesNewRomanPSMT" w:cs="TimesNewRomanPSMT"/>
        </w:rPr>
        <w:br/>
      </w:r>
      <w:r w:rsidRPr="00481FA6">
        <w:rPr>
          <w:rFonts w:ascii="TimesNewRomanPS" w:hAnsi="TimesNewRomanPS" w:cs="Times New Roman"/>
          <w:b/>
          <w:bCs/>
        </w:rPr>
        <w:t xml:space="preserve">Figure 2. Sample PGIS Hybrid Card </w:t>
      </w:r>
    </w:p>
    <w:p w14:paraId="2238C3D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Finally, the third system retained the field formatted card but differed in that it could be used for all event types. PGIS used this system for the remainder of the data </w:t>
      </w:r>
    </w:p>
    <w:p w14:paraId="76BD5F1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12 </w:t>
      </w:r>
    </w:p>
    <w:p w14:paraId="59F54B8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collection period, 1989 to 1997. We call this third type of card, a </w:t>
      </w:r>
      <w:r w:rsidRPr="00481FA6">
        <w:rPr>
          <w:rFonts w:ascii="TimesNewRomanPS" w:hAnsi="TimesNewRomanPS" w:cs="Times New Roman"/>
          <w:i/>
          <w:iCs/>
        </w:rPr>
        <w:t xml:space="preserve">generic </w:t>
      </w:r>
      <w:r w:rsidRPr="00481FA6">
        <w:rPr>
          <w:rFonts w:ascii="TimesNewRomanPSMT" w:hAnsi="TimesNewRomanPSMT" w:cs="TimesNewRomanPSMT"/>
        </w:rPr>
        <w:t>card and provide an example below.</w:t>
      </w:r>
      <w:r w:rsidRPr="00481FA6">
        <w:rPr>
          <w:rFonts w:ascii="TimesNewRomanPSMT" w:hAnsi="TimesNewRomanPSMT" w:cs="TimesNewRomanPSMT"/>
        </w:rPr>
        <w:br/>
      </w:r>
      <w:r w:rsidRPr="00481FA6">
        <w:rPr>
          <w:rFonts w:ascii="TimesNewRomanPS" w:hAnsi="TimesNewRomanPS" w:cs="Times New Roman"/>
          <w:b/>
          <w:bCs/>
        </w:rPr>
        <w:t xml:space="preserve">Figure 3. Sample PGIS Generic Card </w:t>
      </w:r>
    </w:p>
    <w:p w14:paraId="32600636" w14:textId="77777777" w:rsidR="00481FA6" w:rsidRPr="00481FA6" w:rsidRDefault="00481FA6" w:rsidP="00481FA6">
      <w:pPr>
        <w:spacing w:before="100" w:beforeAutospacing="1" w:after="100" w:afterAutospacing="1"/>
        <w:rPr>
          <w:rFonts w:ascii="Times New Roman" w:hAnsi="Times New Roman" w:cs="Times New Roman"/>
        </w:rPr>
      </w:pPr>
      <w:proofErr w:type="gramStart"/>
      <w:r w:rsidRPr="00481FA6">
        <w:rPr>
          <w:rFonts w:ascii="TimesNewRomanPSMT" w:hAnsi="TimesNewRomanPSMT" w:cs="TimesNewRomanPSMT"/>
        </w:rPr>
        <w:t>In order to</w:t>
      </w:r>
      <w:proofErr w:type="gramEnd"/>
      <w:r w:rsidRPr="00481FA6">
        <w:rPr>
          <w:rFonts w:ascii="TimesNewRomanPSMT" w:hAnsi="TimesNewRomanPSMT" w:cs="TimesNewRomanPSMT"/>
        </w:rPr>
        <w:t xml:space="preserve"> increase the efficiency of the data entry process, the Co-Principal Investigators retained a computer network consultant from the University of Maryland’s Office of Academic Computing Services to design a web-based data entry interface compatible with the </w:t>
      </w:r>
      <w:proofErr w:type="spellStart"/>
      <w:r w:rsidRPr="00481FA6">
        <w:rPr>
          <w:rFonts w:ascii="TimesNewRomanPSMT" w:hAnsi="TimesNewRomanPSMT" w:cs="TimesNewRomanPSMT"/>
        </w:rPr>
        <w:t>Mircrosoft</w:t>
      </w:r>
      <w:proofErr w:type="spellEnd"/>
      <w:r w:rsidRPr="00481FA6">
        <w:rPr>
          <w:rFonts w:ascii="TimesNewRomanPSMT" w:hAnsi="TimesNewRomanPSMT" w:cs="TimesNewRomanPSMT"/>
        </w:rPr>
        <w:t xml:space="preserve"> Access database platform. To reduce data entry errors, the data entry interface was designed to match the design of the generic incident card used by PGIS in their coding. In addition, drop down menus were used whenever possible to reduce errors. The interface strategy allowed data entry from any internet connected computer workstation through a secure website and login system. The interface design also allowed project managers to track and monitor data entry progress for all individuals entering data through a unique coder user identification number. </w:t>
      </w:r>
    </w:p>
    <w:p w14:paraId="28DB22F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Once the interface was completed, project staff tested its operation with a random sample of incidents from the original PGIS data cards. The two Co-Principal Investigators, the consultant retained from PGIS, and four graduate students (hereafter </w:t>
      </w:r>
    </w:p>
    <w:p w14:paraId="79D9B71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13 </w:t>
      </w:r>
    </w:p>
    <w:p w14:paraId="3052119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referred to as “project staff”) entered a proportionate sample of data taken from each of the original boxes of incident data containing only generic or hybrid cards; the PGIS index cards were integrated in the next testing phase. This sampling strategy resulted in 137 (0.2 %) cases pre-tested in the data entry interface. Results of the pre-test led to modifications of the entry interface as well as further specification of the data entry codebook (See Appendix B, </w:t>
      </w:r>
      <w:r w:rsidRPr="00481FA6">
        <w:rPr>
          <w:rFonts w:ascii="TimesNewRomanPSMT" w:hAnsi="TimesNewRomanPSMT" w:cs="TimesNewRomanPSMT"/>
        </w:rPr>
        <w:lastRenderedPageBreak/>
        <w:t xml:space="preserve">Terrorism Data Entry Codebook). In the next round of testing, the project staff members entered a random sample of 1,000 (1.5 %) cases and integrated the index card coding format into the entry interface. Again, this testing led to further modifications of both the codebook as well as the data entry interface. </w:t>
      </w:r>
    </w:p>
    <w:p w14:paraId="5779FA6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Data Entry </w:t>
      </w:r>
    </w:p>
    <w:p w14:paraId="7D889A8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Recruitment. Undergraduate students from The University of Maryland were recruited in three waves of email advertisements, including the Honors Program mailing list, the Criminology and Criminal Justice Department major mailing list, and the general undergraduate mailing list. These mailings resulted in over 130 responses from interested students. All eligible students were asked to </w:t>
      </w:r>
      <w:proofErr w:type="gramStart"/>
      <w:r w:rsidRPr="00481FA6">
        <w:rPr>
          <w:rFonts w:ascii="TimesNewRomanPSMT" w:hAnsi="TimesNewRomanPSMT" w:cs="TimesNewRomanPSMT"/>
        </w:rPr>
        <w:t>submit an application</w:t>
      </w:r>
      <w:proofErr w:type="gramEnd"/>
      <w:r w:rsidRPr="00481FA6">
        <w:rPr>
          <w:rFonts w:ascii="TimesNewRomanPSMT" w:hAnsi="TimesNewRomanPSMT" w:cs="TimesNewRomanPSMT"/>
        </w:rPr>
        <w:t xml:space="preserve"> via email and were invited to participate in the data entry project through one of two possible routes. The first route was to work on the project in return for course credit through an Independent Study course; 17 students eventually registered for the course. The second was to work for the project as a paid intern research assistant; 41 students were initially employed as paid interns. Of these students, 38 continued throughout the full semester of data entry. Finally, data entry was also offered as a class project in one semester of </w:t>
      </w:r>
    </w:p>
    <w:p w14:paraId="7C9E48E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14 </w:t>
      </w:r>
    </w:p>
    <w:p w14:paraId="5F60720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Criminology and Criminal Justice Research Methods; nearly 40 students participated in the project through this course. </w:t>
      </w:r>
    </w:p>
    <w:p w14:paraId="12027C5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Training. From the applications received, 70 undergraduate paid and volunteer students were invited to attend a </w:t>
      </w:r>
      <w:proofErr w:type="gramStart"/>
      <w:r w:rsidRPr="00481FA6">
        <w:rPr>
          <w:rFonts w:ascii="TimesNewRomanPSMT" w:hAnsi="TimesNewRomanPSMT" w:cs="TimesNewRomanPSMT"/>
        </w:rPr>
        <w:t>five hour</w:t>
      </w:r>
      <w:proofErr w:type="gramEnd"/>
      <w:r w:rsidRPr="00481FA6">
        <w:rPr>
          <w:rFonts w:ascii="TimesNewRomanPSMT" w:hAnsi="TimesNewRomanPSMT" w:cs="TimesNewRomanPSMT"/>
        </w:rPr>
        <w:t xml:space="preserve"> training course where the seven lead project staff explained the nature of the original PGIS data and how the data had been collected, explained the goals of the current project related especially to data entry, offered detailed explanations of the data-entry codebook including examples of data entry, and discussed administrative procedures for working on the project. Students at this initial session were trained only on the hybrid and generic PGIS cards. This decision </w:t>
      </w:r>
      <w:proofErr w:type="gramStart"/>
      <w:r w:rsidRPr="00481FA6">
        <w:rPr>
          <w:rFonts w:ascii="TimesNewRomanPSMT" w:hAnsi="TimesNewRomanPSMT" w:cs="TimesNewRomanPSMT"/>
        </w:rPr>
        <w:t>was based on the assumption</w:t>
      </w:r>
      <w:proofErr w:type="gramEnd"/>
      <w:r w:rsidRPr="00481FA6">
        <w:rPr>
          <w:rFonts w:ascii="TimesNewRomanPSMT" w:hAnsi="TimesNewRomanPSMT" w:cs="TimesNewRomanPSMT"/>
        </w:rPr>
        <w:t xml:space="preserve"> that these cards were the most straightforward to interpret. Given our initial emphasis on reliably capturing all PGIS data, student coders were trained to record every piece of information from each card they entered. Students were also asked to notify the project staff about all data entry problems or errors that they encountered. At the end of the training program, students were given time to practice data entry with project staff members available for questions in a campus computer lab. Each student was then asked to enter the same 50 test cases over within the following week. These test cases were specifically chosen from the PGIS data cards to be representative of the more complicated cases in the database. Only students who entered the 50 test cases with few problems were accepted to work on the project. We also developed at this stage a separate guideline review of data entry training to address the most common errors made in entering the 50 test cases (See Appendix C, General Data Entry Test Case Results). The project staff stressed to the students that all data entry mistakes should be identified by students without fear of penalty, that un-enterable cards should be set aside for review </w:t>
      </w:r>
    </w:p>
    <w:p w14:paraId="0468BF4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15 </w:t>
      </w:r>
    </w:p>
    <w:p w14:paraId="417E6D3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and that any unusual or confusing data encountered should be brought to the attention of supervisory project staff. Each student was then asked to enter a minimum of 100 cases per week over the next two months. </w:t>
      </w:r>
    </w:p>
    <w:p w14:paraId="2A31BFB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Additional training for the PGIS index card coding format took place after the first month of data entry. Due to the </w:t>
      </w:r>
      <w:proofErr w:type="gramStart"/>
      <w:r w:rsidRPr="00481FA6">
        <w:rPr>
          <w:rFonts w:ascii="TimesNewRomanPSMT" w:hAnsi="TimesNewRomanPSMT" w:cs="TimesNewRomanPSMT"/>
        </w:rPr>
        <w:t>event</w:t>
      </w:r>
      <w:proofErr w:type="gramEnd"/>
      <w:r w:rsidRPr="00481FA6">
        <w:rPr>
          <w:rFonts w:ascii="TimesNewRomanPSMT" w:hAnsi="TimesNewRomanPSMT" w:cs="TimesNewRomanPSMT"/>
        </w:rPr>
        <w:t xml:space="preserve"> specific format of the index card coding system, students were trained in one of five separate training sessions and were assigned to enter only cards of a specific event type. There were seven event types defined a priori by PGIS including: assassination, killing a specified target; bombing, the intended destruction or damage of a facility through covert placement of bombs; facility attack, the intended robbery, damage or occupation of a specific installation; hijacking, assuming control of a conveyance; kidnapping, targeting a specific person in an effort to obtain a particular goal such as payment of ransom or release of a political prisoner; maiming, inflicting permanent injury; and assault, inflicting pain but not permanent injury (for complete definitions of these event types, see Appendix A). </w:t>
      </w:r>
    </w:p>
    <w:p w14:paraId="5193867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Most of the students were trained to enter assassinations, bombings or facility attacks because these incident types are more frequent in the database. Two students were extensively trained to enter hijacking and kidnapping cases because although these cases were less frequent, they contained the most complex information to be entered. In kidnapping and hijacking cases, information for the variable fields was often found within additional notes recorded by the initial data coder; </w:t>
      </w:r>
      <w:proofErr w:type="gramStart"/>
      <w:r w:rsidRPr="00481FA6">
        <w:rPr>
          <w:rFonts w:ascii="TimesNewRomanPSMT" w:hAnsi="TimesNewRomanPSMT" w:cs="TimesNewRomanPSMT"/>
        </w:rPr>
        <w:t>thus</w:t>
      </w:r>
      <w:proofErr w:type="gramEnd"/>
      <w:r w:rsidRPr="00481FA6">
        <w:rPr>
          <w:rFonts w:ascii="TimesNewRomanPSMT" w:hAnsi="TimesNewRomanPSMT" w:cs="TimesNewRomanPSMT"/>
        </w:rPr>
        <w:t xml:space="preserve"> students entering these data needed to pay careful attention to accurately record all information into the appropriate variable fields. Although students did not have the opportunity to practice entry with the index cards most students reported that the index card system was easier </w:t>
      </w:r>
    </w:p>
    <w:p w14:paraId="2399B68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16 </w:t>
      </w:r>
    </w:p>
    <w:p w14:paraId="5AFB4CB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for data entry than the generic or hybrid format. This was likely </w:t>
      </w:r>
      <w:proofErr w:type="gramStart"/>
      <w:r w:rsidRPr="00481FA6">
        <w:rPr>
          <w:rFonts w:ascii="TimesNewRomanPSMT" w:hAnsi="TimesNewRomanPSMT" w:cs="TimesNewRomanPSMT"/>
        </w:rPr>
        <w:t>due to the fact that</w:t>
      </w:r>
      <w:proofErr w:type="gramEnd"/>
      <w:r w:rsidRPr="00481FA6">
        <w:rPr>
          <w:rFonts w:ascii="TimesNewRomanPSMT" w:hAnsi="TimesNewRomanPSMT" w:cs="TimesNewRomanPSMT"/>
        </w:rPr>
        <w:t xml:space="preserve"> each type of event (i.e. bombings, assassinations, facility attacks, etc.) shares similar types of tactics and information including weapons used, types of targets and the amount of detailed information recorded (e.g., assassination cards often contained names, occupations and ages of the specific individuals targeted, whereas bombings typically included more general target types such as political party offices). </w:t>
      </w:r>
    </w:p>
    <w:p w14:paraId="75BA670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Students who remained with the project after the end of the project’s first academic year were next trained to enter incident cards stapled together by PGIS.</w:t>
      </w:r>
      <w:r w:rsidRPr="00481FA6">
        <w:rPr>
          <w:rFonts w:ascii="PMingLiU" w:eastAsia="PMingLiU" w:hAnsi="PMingLiU" w:cs="PMingLiU"/>
        </w:rPr>
        <w:br/>
      </w:r>
      <w:r w:rsidRPr="00481FA6">
        <w:rPr>
          <w:rFonts w:ascii="TimesNewRomanPSMT" w:hAnsi="TimesNewRomanPSMT" w:cs="TimesNewRomanPSMT"/>
        </w:rPr>
        <w:t xml:space="preserve">Stapled cards indicated cases where multiple cards represented one unique incident. These cases were more complex than others and called for careful attention to detail and review because many relied upon different original information sources, thus creating conflicting information from differing accounts of a single event. As there is currently no standard method for assessing the reliability of the variety of news sources used in the database, for these cases, students were asked to record all information from both cards by first choosing the information from the latest original source date for entry into the data fields and secondly including discrepant information from other sources in an additional note section of the database. These data entry rules were developed on the assumption that media accounts of an event are likely to become more precise and accurate over time as the aftermath of the event unfolds (for example as death tolls are taken). In cases where the “latest source date” rule did not resolve the conflict (e.g. both sources share the same date but contain discrepant information), students were told to use the information from the most complete data card (e.g. </w:t>
      </w:r>
      <w:proofErr w:type="gramStart"/>
      <w:r w:rsidRPr="00481FA6">
        <w:rPr>
          <w:rFonts w:ascii="TimesNewRomanPSMT" w:hAnsi="TimesNewRomanPSMT" w:cs="TimesNewRomanPSMT"/>
        </w:rPr>
        <w:t>the majority of</w:t>
      </w:r>
      <w:proofErr w:type="gramEnd"/>
      <w:r w:rsidRPr="00481FA6">
        <w:rPr>
          <w:rFonts w:ascii="TimesNewRomanPSMT" w:hAnsi="TimesNewRomanPSMT" w:cs="TimesNewRomanPSMT"/>
        </w:rPr>
        <w:t xml:space="preserve"> the fields contained information) for entry into the variable fields and retaining the discrepant </w:t>
      </w:r>
    </w:p>
    <w:p w14:paraId="0B10AA3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17 </w:t>
      </w:r>
    </w:p>
    <w:p w14:paraId="195E5B3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information from the other source(s) in the additional note section of the database. In this way, </w:t>
      </w:r>
      <w:proofErr w:type="gramStart"/>
      <w:r w:rsidRPr="00481FA6">
        <w:rPr>
          <w:rFonts w:ascii="TimesNewRomanPSMT" w:hAnsi="TimesNewRomanPSMT" w:cs="TimesNewRomanPSMT"/>
        </w:rPr>
        <w:t>all of</w:t>
      </w:r>
      <w:proofErr w:type="gramEnd"/>
      <w:r w:rsidRPr="00481FA6">
        <w:rPr>
          <w:rFonts w:ascii="TimesNewRomanPSMT" w:hAnsi="TimesNewRomanPSMT" w:cs="TimesNewRomanPSMT"/>
        </w:rPr>
        <w:t xml:space="preserve"> the information is captured in the database and can be furthered compared against other sources in the future using a verification procedure. Most of the discrepancies involved the specific number of persons killed or injured, usually differing by no more than five, or the precise location of an event (i.e. neighboring cities or towns). </w:t>
      </w:r>
    </w:p>
    <w:p w14:paraId="53DD398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Original data entry spanned approximately five months, from February 2003 through July 2003. During the latter part of that </w:t>
      </w:r>
      <w:proofErr w:type="gramStart"/>
      <w:r w:rsidRPr="00481FA6">
        <w:rPr>
          <w:rFonts w:ascii="TimesNewRomanPSMT" w:hAnsi="TimesNewRomanPSMT" w:cs="TimesNewRomanPSMT"/>
        </w:rPr>
        <w:t>time period</w:t>
      </w:r>
      <w:proofErr w:type="gramEnd"/>
      <w:r w:rsidRPr="00481FA6">
        <w:rPr>
          <w:rFonts w:ascii="TimesNewRomanPSMT" w:hAnsi="TimesNewRomanPSMT" w:cs="TimesNewRomanPSMT"/>
        </w:rPr>
        <w:t xml:space="preserve">, we also began verifying the accuracy of the entered data by comparing the entered information against the hard copies of the cards. </w:t>
      </w:r>
    </w:p>
    <w:p w14:paraId="68F4918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verification procedure. Verification was defined as a complete review of the incident card details as </w:t>
      </w:r>
      <w:proofErr w:type="gramStart"/>
      <w:r w:rsidRPr="00481FA6">
        <w:rPr>
          <w:rFonts w:ascii="TimesNewRomanPSMT" w:hAnsi="TimesNewRomanPSMT" w:cs="TimesNewRomanPSMT"/>
        </w:rPr>
        <w:t>entered into the</w:t>
      </w:r>
      <w:proofErr w:type="gramEnd"/>
      <w:r w:rsidRPr="00481FA6">
        <w:rPr>
          <w:rFonts w:ascii="TimesNewRomanPSMT" w:hAnsi="TimesNewRomanPSMT" w:cs="TimesNewRomanPSMT"/>
        </w:rPr>
        <w:t xml:space="preserve"> data entry interface. Thus, </w:t>
      </w:r>
      <w:proofErr w:type="gramStart"/>
      <w:r w:rsidRPr="00481FA6">
        <w:rPr>
          <w:rFonts w:ascii="TimesNewRomanPSMT" w:hAnsi="TimesNewRomanPSMT" w:cs="TimesNewRomanPSMT"/>
        </w:rPr>
        <w:t>in order for</w:t>
      </w:r>
      <w:proofErr w:type="gramEnd"/>
      <w:r w:rsidRPr="00481FA6">
        <w:rPr>
          <w:rFonts w:ascii="TimesNewRomanPSMT" w:hAnsi="TimesNewRomanPSMT" w:cs="TimesNewRomanPSMT"/>
        </w:rPr>
        <w:t xml:space="preserve"> an incident in the database to be coded as verified, at least two separate project staff members have reviewed the entry in its entirety and agreed that it is accurately entered. As a quality control measure, project staff initially developed a strategy of verifying a random sample of at least ten percent of the total entered data (at minimum 6,716 incidents). The verification process involved first correcting any data entry errors of which the student who originally entered the data was aware (i.e. those cases students had set aside as problematic). Next, using random number generation software, ten of the original set of 100 cases were taken as a ten percent random sample for verification. This procedure, in addition to others discussed later, eventually led to a far higher proportion of verified cases than the minimum ten percent originally planned (see Table 1). </w:t>
      </w:r>
    </w:p>
    <w:p w14:paraId="0980160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Table 1. Number of Incident Cards Verified </w:t>
      </w:r>
    </w:p>
    <w:p w14:paraId="11D9DB8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18 </w:t>
      </w:r>
    </w:p>
    <w:p w14:paraId="6DC8248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Cumulative </w:t>
      </w:r>
      <w:proofErr w:type="spellStart"/>
      <w:r w:rsidRPr="00481FA6">
        <w:rPr>
          <w:rFonts w:ascii="TimesNewRomanPS" w:hAnsi="TimesNewRomanPS" w:cs="Times New Roman"/>
          <w:b/>
          <w:bCs/>
        </w:rPr>
        <w:t>Cumulative</w:t>
      </w:r>
      <w:proofErr w:type="spellEnd"/>
      <w:r w:rsidRPr="00481FA6">
        <w:rPr>
          <w:rFonts w:ascii="TimesNewRomanPS" w:hAnsi="TimesNewRomanPS" w:cs="Times New Roman"/>
          <w:b/>
          <w:bCs/>
        </w:rPr>
        <w:t xml:space="preserve"> Verified Frequency Percent Frequency Percent </w:t>
      </w:r>
    </w:p>
    <w:p w14:paraId="322E68B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0 36941 55.00 36941 55.00 1 30224 45.00 67165 100.00 </w:t>
      </w:r>
    </w:p>
    <w:p w14:paraId="397449A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For the first round of verification, project staff verified two sets of student-entered data (each set is approximately 100 incident cards). Based on the results of the initial verification process, only students with 90 percent accuracy in their data entry were invited to verify data. To ensure that systematic data entry errors were found and corrected, each verifier was assigned to specific students (i.e. verifier “John” verifies all of student “Sally’s” data entry). When systematic mistakes were found, verifiers were told to review </w:t>
      </w:r>
      <w:proofErr w:type="gramStart"/>
      <w:r w:rsidRPr="00481FA6">
        <w:rPr>
          <w:rFonts w:ascii="TimesNewRomanPS" w:hAnsi="TimesNewRomanPS" w:cs="Times New Roman"/>
          <w:i/>
          <w:iCs/>
        </w:rPr>
        <w:t xml:space="preserve">all </w:t>
      </w:r>
      <w:r w:rsidRPr="00481FA6">
        <w:rPr>
          <w:rFonts w:ascii="TimesNewRomanPSMT" w:hAnsi="TimesNewRomanPSMT" w:cs="TimesNewRomanPSMT"/>
        </w:rPr>
        <w:t>of</w:t>
      </w:r>
      <w:proofErr w:type="gramEnd"/>
      <w:r w:rsidRPr="00481FA6">
        <w:rPr>
          <w:rFonts w:ascii="TimesNewRomanPSMT" w:hAnsi="TimesNewRomanPSMT" w:cs="TimesNewRomanPSMT"/>
        </w:rPr>
        <w:t xml:space="preserve"> the student data coder’s sets of cases. Thus, in cases where systematic mistakes were found, </w:t>
      </w:r>
      <w:proofErr w:type="gramStart"/>
      <w:r w:rsidRPr="00481FA6">
        <w:rPr>
          <w:rFonts w:ascii="TimesNewRomanPSMT" w:hAnsi="TimesNewRomanPSMT" w:cs="TimesNewRomanPSMT"/>
        </w:rPr>
        <w:t>all of</w:t>
      </w:r>
      <w:proofErr w:type="gramEnd"/>
      <w:r w:rsidRPr="00481FA6">
        <w:rPr>
          <w:rFonts w:ascii="TimesNewRomanPSMT" w:hAnsi="TimesNewRomanPSMT" w:cs="TimesNewRomanPSMT"/>
        </w:rPr>
        <w:t xml:space="preserve"> the cases entered by that particular student were verified. Students who made a significant number of random mistakes, defined as greater than nine mistakes in a set of 100 cards, were removed from the data entry assignment and </w:t>
      </w:r>
      <w:proofErr w:type="gramStart"/>
      <w:r w:rsidRPr="00481FA6">
        <w:rPr>
          <w:rFonts w:ascii="TimesNewRomanPSMT" w:hAnsi="TimesNewRomanPSMT" w:cs="TimesNewRomanPSMT"/>
        </w:rPr>
        <w:t>all of</w:t>
      </w:r>
      <w:proofErr w:type="gramEnd"/>
      <w:r w:rsidRPr="00481FA6">
        <w:rPr>
          <w:rFonts w:ascii="TimesNewRomanPSMT" w:hAnsi="TimesNewRomanPSMT" w:cs="TimesNewRomanPSMT"/>
        </w:rPr>
        <w:t xml:space="preserve"> their data entry was also verified. Fewer than ten students were removed from entry based on these criteria, and </w:t>
      </w:r>
      <w:proofErr w:type="gramStart"/>
      <w:r w:rsidRPr="00481FA6">
        <w:rPr>
          <w:rFonts w:ascii="TimesNewRomanPSMT" w:hAnsi="TimesNewRomanPSMT" w:cs="TimesNewRomanPSMT"/>
        </w:rPr>
        <w:t>all of</w:t>
      </w:r>
      <w:proofErr w:type="gramEnd"/>
      <w:r w:rsidRPr="00481FA6">
        <w:rPr>
          <w:rFonts w:ascii="TimesNewRomanPSMT" w:hAnsi="TimesNewRomanPSMT" w:cs="TimesNewRomanPSMT"/>
        </w:rPr>
        <w:t xml:space="preserve"> their entry was verified by a second party. This procedure, in addition to the over-sampling used in the random selection verification discussed previously, explains in large part why we eventually verified a much larger proportion of cases than we had originally planned to do. </w:t>
      </w:r>
    </w:p>
    <w:p w14:paraId="3D3ACB0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EVALUATING THE PGIS DATA </w:t>
      </w:r>
    </w:p>
    <w:p w14:paraId="138BEEA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Although every effort was made, from data entry eligibility requirements and applicant screening to extensive data verification and cleaning, to ensure that our coding </w:t>
      </w:r>
    </w:p>
    <w:p w14:paraId="7A4FB3C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19 </w:t>
      </w:r>
    </w:p>
    <w:p w14:paraId="5EB149E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of the PGIS data was as complete and accurate as possible, nevertheless, the resulting database has both strengths and weakness—many of which were beyond our control. Strengths of the database include its broad definition of terrorism and its longitudinal structure. Weaknesses of the database include potential media bias and misinformation, lack of information beyond incident specific details alone, and missing data from a set of cards that were lost during an office move of PGIS. We review some of these strengths and weaknesses in the next section of this report. </w:t>
      </w:r>
    </w:p>
    <w:p w14:paraId="526C6CE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Database Strengths </w:t>
      </w:r>
    </w:p>
    <w:p w14:paraId="249A687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 reviewing our work on these data over the past three years, we believe that the database has four major strengths. </w:t>
      </w:r>
    </w:p>
    <w:p w14:paraId="52A60D1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First, the PGIS data are unique in that they included domestic as well as international terrorist events from the beginning of data collection. This is the major reason why the PGIS data set is so much larger than any other currently available open source databases. In a review, Alex </w:t>
      </w: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(1992) identified 9 major databases that count terrorist events, and reports that each of these databases contains less than 15 percent of the number of incidents included in the PGIS data. </w:t>
      </w:r>
    </w:p>
    <w:p w14:paraId="4752361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Second, PGIS had an unusually sustained and cohesive data collection effort. Thus, the PGIS data collection efforts were supervised by only two main managers over the 27 years spanned by the data collection effort. We believe that this contributes to the reliability of the PGIS data. </w:t>
      </w:r>
    </w:p>
    <w:p w14:paraId="37F1729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Third, we feel that there are advantages in the fact that the PGIS data were collected not be a government entity but by a private business enterprise. This meant that </w:t>
      </w:r>
    </w:p>
    <w:p w14:paraId="44C6A03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20 </w:t>
      </w:r>
    </w:p>
    <w:p w14:paraId="12FE2EA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PGIS was under few political pressures in terms of how it classified the data being collected. </w:t>
      </w:r>
    </w:p>
    <w:p w14:paraId="3C4FDAF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And finally, the definition of terrorism employed by the original PGIS data collectors was exceptionally broad. Definitions of terrorism are a complex issue for researchers in this area. In fact, compared to most areas of research in criminology, researchers studying terrorism spend an exceptional amount of time defining it. Thus, many of the most influential academic books on terrorism (e.g., </w:t>
      </w: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1988; Hoffman 1998) devote their first chapters to definitions of terrorism. The reasons for the difficulty are not hard to see. As Fairchild and </w:t>
      </w:r>
      <w:proofErr w:type="spellStart"/>
      <w:r w:rsidRPr="00481FA6">
        <w:rPr>
          <w:rFonts w:ascii="TimesNewRomanPSMT" w:hAnsi="TimesNewRomanPSMT" w:cs="TimesNewRomanPSMT"/>
        </w:rPr>
        <w:t>Dammer</w:t>
      </w:r>
      <w:proofErr w:type="spellEnd"/>
      <w:r w:rsidRPr="00481FA6">
        <w:rPr>
          <w:rFonts w:ascii="TimesNewRomanPSMT" w:hAnsi="TimesNewRomanPSMT" w:cs="TimesNewRomanPSMT"/>
        </w:rPr>
        <w:t xml:space="preserve"> (2001:281) note, “one man’s terrorism is another man’s freedom fighter.” And in </w:t>
      </w:r>
      <w:proofErr w:type="gramStart"/>
      <w:r w:rsidRPr="00481FA6">
        <w:rPr>
          <w:rFonts w:ascii="TimesNewRomanPSMT" w:hAnsi="TimesNewRomanPSMT" w:cs="TimesNewRomanPSMT"/>
        </w:rPr>
        <w:t>fact</w:t>
      </w:r>
      <w:proofErr w:type="gramEnd"/>
      <w:r w:rsidRPr="00481FA6">
        <w:rPr>
          <w:rFonts w:ascii="TimesNewRomanPSMT" w:hAnsi="TimesNewRomanPSMT" w:cs="TimesNewRomanPSMT"/>
        </w:rPr>
        <w:t xml:space="preserve"> one of the commonly- cited challenges to the empirical study of terrorism (</w:t>
      </w:r>
      <w:proofErr w:type="spellStart"/>
      <w:r w:rsidRPr="00481FA6">
        <w:rPr>
          <w:rFonts w:ascii="TimesNewRomanPSMT" w:hAnsi="TimesNewRomanPSMT" w:cs="TimesNewRomanPSMT"/>
        </w:rPr>
        <w:t>Falkenrath</w:t>
      </w:r>
      <w:proofErr w:type="spellEnd"/>
      <w:r w:rsidRPr="00481FA6">
        <w:rPr>
          <w:rFonts w:ascii="TimesNewRomanPSMT" w:hAnsi="TimesNewRomanPSMT" w:cs="TimesNewRomanPSMT"/>
        </w:rPr>
        <w:t xml:space="preserve"> 2001:165) is that the various publicly-available databases have used differing definitions of terrorism. </w:t>
      </w:r>
    </w:p>
    <w:p w14:paraId="5E8FEE9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 major reason that we were drawn to the PGIS data is that the definition of terrorism it employed throughout the data collection period is especially inclusive: </w:t>
      </w:r>
    </w:p>
    <w:p w14:paraId="52C15E9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threatened or actual use of illegal force and violence to attain a political, economic, religious or social goal through fear, coercion or intimidation. </w:t>
      </w:r>
    </w:p>
    <w:p w14:paraId="5F57909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Compare this definition with the ones used by the U.S. State Department: </w:t>
      </w:r>
    </w:p>
    <w:p w14:paraId="3D53C03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premeditated, politically motivated violence perpetrated against noncombatants targeted by subnational groups or clandestine agents, usually intended to influence an audience; </w:t>
      </w:r>
    </w:p>
    <w:p w14:paraId="5102988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and the Federal Bureau of Investigation (FBI): </w:t>
      </w:r>
    </w:p>
    <w:p w14:paraId="6BA2985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21 </w:t>
      </w:r>
    </w:p>
    <w:p w14:paraId="57BAE98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unlawful use of force or violence against persons or property to intimidate or coerce Government, the civilian population, or any segment thereof, in furtherance of political or social objectives. </w:t>
      </w:r>
    </w:p>
    <w:p w14:paraId="389E4C4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Neither the State Department nor the FBI definition of terrorism includes threats of force. Yet as Hoffman (1998:38) points out, “terrorism is as much about the threat of violence as the violent act itself.” Many, perhaps most, hijackings involve only the threatened use of force (e.g., “I have a bomb and I will use it unless you follow my demands”). Similarly, kidnappers almost always employ force to seize the victims, but then threaten to kill, maim or otherwise harm the victims unless demands are satisfied. Note also that the State Department definition is limited to “politically motivated violence.” The FBI definition is somewhat broader, including social along with political objectives as fundamental terrorist aims. However, the PGIS definition also includes economic and religious objectives. For example, an economic objective for a terrorist group might be to kidnap a foreign national </w:t>
      </w:r>
      <w:proofErr w:type="gramStart"/>
      <w:r w:rsidRPr="00481FA6">
        <w:rPr>
          <w:rFonts w:ascii="TimesNewRomanPSMT" w:hAnsi="TimesNewRomanPSMT" w:cs="TimesNewRomanPSMT"/>
        </w:rPr>
        <w:t>in order to</w:t>
      </w:r>
      <w:proofErr w:type="gramEnd"/>
      <w:r w:rsidRPr="00481FA6">
        <w:rPr>
          <w:rFonts w:ascii="TimesNewRomanPSMT" w:hAnsi="TimesNewRomanPSMT" w:cs="TimesNewRomanPSMT"/>
        </w:rPr>
        <w:t xml:space="preserve"> acquire a ransom to pay for continued terrorist activity. </w:t>
      </w:r>
    </w:p>
    <w:p w14:paraId="2BE1A81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Unlike the State Department, whose mandate is to focus on international terrorism (i.e., that involving the interests and/or nationals of more than one country), the PGIS data are not limited to international incidents. To underscore the importance of this </w:t>
      </w:r>
      <w:proofErr w:type="gramStart"/>
      <w:r w:rsidRPr="00481FA6">
        <w:rPr>
          <w:rFonts w:ascii="TimesNewRomanPSMT" w:hAnsi="TimesNewRomanPSMT" w:cs="TimesNewRomanPSMT"/>
        </w:rPr>
        <w:t>difference</w:t>
      </w:r>
      <w:proofErr w:type="gramEnd"/>
      <w:r w:rsidRPr="00481FA6">
        <w:rPr>
          <w:rFonts w:ascii="TimesNewRomanPSMT" w:hAnsi="TimesNewRomanPSMT" w:cs="TimesNewRomanPSMT"/>
        </w:rPr>
        <w:t xml:space="preserve"> consider that two of the most noteworthy terrorist events of the 1990s—the March 1995 nerve gas attack on the Tokyo subway system and the April 1995 bombing of the federal office building in Oklahoma City, both lack any known foreign involvement and hence were purely acts of domestic terrorism. </w:t>
      </w:r>
    </w:p>
    <w:p w14:paraId="0AF997A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22 </w:t>
      </w:r>
    </w:p>
    <w:p w14:paraId="243C993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Based on coding rules originally developed in 1970, the persons responsible for collecting the PGIS database sought to exclude criminal acts that appeared to be devoid of any political or ideological motivation </w:t>
      </w:r>
      <w:proofErr w:type="gramStart"/>
      <w:r w:rsidRPr="00481FA6">
        <w:rPr>
          <w:rFonts w:ascii="TimesNewRomanPSMT" w:hAnsi="TimesNewRomanPSMT" w:cs="TimesNewRomanPSMT"/>
        </w:rPr>
        <w:t>and also</w:t>
      </w:r>
      <w:proofErr w:type="gramEnd"/>
      <w:r w:rsidRPr="00481FA6">
        <w:rPr>
          <w:rFonts w:ascii="TimesNewRomanPSMT" w:hAnsi="TimesNewRomanPSMT" w:cs="TimesNewRomanPSMT"/>
        </w:rPr>
        <w:t xml:space="preserve"> acts arising from open combat between opposing armed forces, both regular and irregular. The data coders also excluded actions taken by governments in the legitimate exercise of their authority, even when such actions were denounced by domestic and/or foreign critics as acts of “state terrorism.” However, they included violent acts that were not officially sanctioned by government, even in cases where many observers believed that the government was openly tolerating the violent actions. </w:t>
      </w:r>
    </w:p>
    <w:p w14:paraId="43CEDD3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 sum, we regard the fact that these data were collected by a private corporation for a business purpose as an important advantage over other data sets currently available. Because the goal of the data collection was to provide risk assessment to corporate customers, the database was designed to err on the side of inclusiveness. The justification was that being overly inclusive best serves the interest of clients—an employee of a corporation about to move to Colombia would be concerned about acts of violence against civilians and </w:t>
      </w:r>
      <w:r w:rsidRPr="00481FA6">
        <w:rPr>
          <w:rFonts w:ascii="TimesNewRomanPSMT" w:hAnsi="TimesNewRomanPSMT" w:cs="TimesNewRomanPSMT"/>
        </w:rPr>
        <w:lastRenderedPageBreak/>
        <w:t xml:space="preserve">foreigners, even if these acts were domestic rather than international, threatened rather than completed, or carried out for religious rather than political purposes. While there is at present no universally accepted definition of terrorism, the definition used to generate the PGIS data is among the most comprehensive that we have been able to identify. </w:t>
      </w:r>
    </w:p>
    <w:p w14:paraId="7209B26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23 </w:t>
      </w:r>
    </w:p>
    <w:p w14:paraId="790E7D1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Weaknesses of Open Source Terrorism Databases </w:t>
      </w:r>
    </w:p>
    <w:p w14:paraId="3BE30EC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But while the PGIS data has some important strengths, it is important to recognize that it also has important weaknesses, most of which are shared by other open source databases as well. Three types of weaknesses are especially important. </w:t>
      </w:r>
    </w:p>
    <w:p w14:paraId="10BA3C7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First, all the major open source terrorism databases (ITERATE, MIPT-RAND and PGIS) rely on data culled from news sources, thus these databases may be biased in favor of the most newsworthy forms of terrorism (</w:t>
      </w:r>
      <w:proofErr w:type="spellStart"/>
      <w:r w:rsidRPr="00481FA6">
        <w:rPr>
          <w:rFonts w:ascii="TimesNewRomanPSMT" w:hAnsi="TimesNewRomanPSMT" w:cs="TimesNewRomanPSMT"/>
        </w:rPr>
        <w:t>Falkenrath</w:t>
      </w:r>
      <w:proofErr w:type="spellEnd"/>
      <w:r w:rsidRPr="00481FA6">
        <w:rPr>
          <w:rFonts w:ascii="TimesNewRomanPSMT" w:hAnsi="TimesNewRomanPSMT" w:cs="TimesNewRomanPSMT"/>
        </w:rPr>
        <w:t xml:space="preserve"> 2001). In addition, using media accounts as a primary source makes compiling attacks that were averted by authorities or that were unsuccessful a more uncertain task (</w:t>
      </w:r>
      <w:proofErr w:type="spellStart"/>
      <w:r w:rsidRPr="00481FA6">
        <w:rPr>
          <w:rFonts w:ascii="TimesNewRomanPSMT" w:hAnsi="TimesNewRomanPSMT" w:cs="TimesNewRomanPSMT"/>
        </w:rPr>
        <w:t>Falkenrath</w:t>
      </w:r>
      <w:proofErr w:type="spellEnd"/>
      <w:r w:rsidRPr="00481FA6">
        <w:rPr>
          <w:rFonts w:ascii="TimesNewRomanPSMT" w:hAnsi="TimesNewRomanPSMT" w:cs="TimesNewRomanPSMT"/>
        </w:rPr>
        <w:t xml:space="preserve"> 2001). Although the PGIS database includes events that were prevented by authorities whenever that information was available, it is certain that some potential terrorist incidents never came to the attention of the media and thus are excluded. A related issue is that the PGIS database includes incidents covered by the media where the perpetrator remains unidentified. Without information concerning the perpetrator of the event it may be difficult to accurately classify the incident as terrorism. Finally, various media accounts of similar terrorist incidents may contain conflicting information and there are no measures of reliability in news reporting that allow researchers to discern which source to choose as the most accurate. </w:t>
      </w:r>
    </w:p>
    <w:p w14:paraId="53AE4AB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Second, while there are multiple databases containing information on the characteristics of terrorism incidents, there is a considerable lack of information on other important issues associated with terrorism. For example, </w:t>
      </w: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(1988) highlight the fact that there is a scarcity of data on terrorist organizations and terror utilized by states against its citizens. Open source databases, including the one created by </w:t>
      </w:r>
    </w:p>
    <w:p w14:paraId="607626A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24 </w:t>
      </w:r>
    </w:p>
    <w:p w14:paraId="2FB4AC8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PGIS also lack information on the “psychological characteristics, recruitment, and careers of members of terrorist movements”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1993:28). There are also no “broadly- based data sets with coded information on the outcome of terrorist campaigns or on government responses to episodes of domestic terrorism”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1993:28). Of course, the lack of data on terrorist groups is mainly explained by their clandestine nature. The media also tends to focus on terrorism employed by non-governmental insurgents rather than state terrorism. Overall, the reason for the large quantity of information on the characteristics of sub-state terrorism incidents is because this information is more readily available from media sources. Thus, it is important to recognize that the data captured in open source terrorism databases are limited and are appropriate for only certain types of studies. As Fowler (1981:13-14) points out: </w:t>
      </w:r>
    </w:p>
    <w:p w14:paraId="414BA02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While none of the data-collection efforts attempt to gather information on all forms of terrorism, these databases should be not considered ‘samples’ of terrorist incidents in the statistical sense. This is an important distinction. Within the scope of terrorist acts defined for </w:t>
      </w:r>
      <w:r w:rsidRPr="00481FA6">
        <w:rPr>
          <w:rFonts w:ascii="TimesNewRomanPSMT" w:hAnsi="TimesNewRomanPSMT" w:cs="TimesNewRomanPSMT"/>
        </w:rPr>
        <w:lastRenderedPageBreak/>
        <w:t xml:space="preserve">each database, and within technological and human limits, the data, in principle, comprise the actual ‘universe’ of like terrorist acts. Terrorist databases are more like census databases. </w:t>
      </w:r>
    </w:p>
    <w:p w14:paraId="0D4C656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One way we intend to confront these challenges is to construct a dataset of comparable scope to the PGIS data, including both the time span and the countries found within PGIS, which accounts for economic, social and political variables associated with the use of terrorist tactics. Although much has yet to be completed, the development of this dataset is currently in progress. </w:t>
      </w:r>
    </w:p>
    <w:p w14:paraId="46DA8A0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25 </w:t>
      </w:r>
    </w:p>
    <w:p w14:paraId="48ED896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Finally, after the project began, we encountered a very specific limitation of the PGIS data. At some point when the PGIS data were moved between offices, most of the original data for the year 1993 were simply lost. Although we spent a good deal of time checking leads with former employees of PGIS, we were unable to recover these missing data. </w:t>
      </w:r>
    </w:p>
    <w:p w14:paraId="5BBC247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COMPARISONS ACROSS DATABASES </w:t>
      </w:r>
    </w:p>
    <w:p w14:paraId="5BD05F2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To date, there are three major statistical terrorism databases publicly accessible to researchers: (1) the International Terrorism Attributes of Terrorist Events database (ITERATE) compiled by Edward </w:t>
      </w: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(2) the MIPT-RAND database (RAND) compiled by the RAND Corporation, and (3) the PGIS database. These databases are similar in that each uses the individual terrorist event as the unit of analysis (Fowler 1981), however, the databases vary in the type (international vs. domestic terrorism incidents) as well as extent (number of incidents, variables, time frame) of terrorism data they collect. </w:t>
      </w:r>
    </w:p>
    <w:p w14:paraId="63DEEDD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Previous research has addressed some of the problems associated with terrorism databases (see </w:t>
      </w:r>
      <w:proofErr w:type="spellStart"/>
      <w:r w:rsidRPr="00481FA6">
        <w:rPr>
          <w:rFonts w:ascii="TimesNewRomanPSMT" w:hAnsi="TimesNewRomanPSMT" w:cs="TimesNewRomanPSMT"/>
        </w:rPr>
        <w:t>Falkenrath</w:t>
      </w:r>
      <w:proofErr w:type="spellEnd"/>
      <w:r w:rsidRPr="00481FA6">
        <w:rPr>
          <w:rFonts w:ascii="TimesNewRomanPSMT" w:hAnsi="TimesNewRomanPSMT" w:cs="TimesNewRomanPSMT"/>
        </w:rPr>
        <w:t xml:space="preserve"> 2001, </w:t>
      </w: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1988, Hoffman 1998 and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1993; LaFree and Dugan 2004) and offered a few limited comparisons among them (see Fowler 1981, </w:t>
      </w: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1988 and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1993). Yet, there has been relatively little analysis done on whether different open-source terrorism databases are </w:t>
      </w:r>
      <w:proofErr w:type="gramStart"/>
      <w:r w:rsidRPr="00481FA6">
        <w:rPr>
          <w:rFonts w:ascii="TimesNewRomanPSMT" w:hAnsi="TimesNewRomanPSMT" w:cs="TimesNewRomanPSMT"/>
        </w:rPr>
        <w:t>actually measuring</w:t>
      </w:r>
      <w:proofErr w:type="gramEnd"/>
      <w:r w:rsidRPr="00481FA6">
        <w:rPr>
          <w:rFonts w:ascii="TimesNewRomanPSMT" w:hAnsi="TimesNewRomanPSMT" w:cs="TimesNewRomanPSMT"/>
        </w:rPr>
        <w:t xml:space="preserve"> the same events. It is also unclear whether, how and why the terrorist events included in one database may differ from those in another database. </w:t>
      </w:r>
    </w:p>
    <w:p w14:paraId="7A569A4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26 </w:t>
      </w:r>
    </w:p>
    <w:p w14:paraId="6768B15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But doing specific empirical comparisons between the PGIS data and the ITERATE and RAND data are complex because of their very different underlying structures. Most importantly, the PGIS database includes both international and domestic terrorist events, but has no systematic way to distinguish which incidents fall into each category. By contrast, both RAND and ITERATE compile incidents that are exclusively international during the comparable time span of 1970 to 1997. Thus, without being able to clearly distinguish the international and domestic PGIS events, comparing event counts between PGIS and the other two major databases is misleading. As we mention below, we are currently embarking on a new project funded by NIJ in which we will address this issue by developing a data analysis plan that will allow us to merge the PGIS and RAND data. </w:t>
      </w:r>
    </w:p>
    <w:p w14:paraId="3667341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Terrorism Databases </w:t>
      </w:r>
    </w:p>
    <w:p w14:paraId="30460AA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The ITERATE database contains over 12,000 international terrorism incidents, from 1968 until the present (</w:t>
      </w: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2003). Edward </w:t>
      </w: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a former CIA analyst, presents the data in both a chronological narrative format as well as a computerized empirical format with approximately 150 variables, readily amenable to statistical analyses. The ITERATE dataset has been used in multiple groundbreaking empirical studies of terrorism (e.g., Sandler and Scott 1987, </w:t>
      </w:r>
      <w:proofErr w:type="spellStart"/>
      <w:r w:rsidRPr="00481FA6">
        <w:rPr>
          <w:rFonts w:ascii="TimesNewRomanPSMT" w:hAnsi="TimesNewRomanPSMT" w:cs="TimesNewRomanPSMT"/>
        </w:rPr>
        <w:t>Cauley</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Im</w:t>
      </w:r>
      <w:proofErr w:type="spellEnd"/>
      <w:r w:rsidRPr="00481FA6">
        <w:rPr>
          <w:rFonts w:ascii="TimesNewRomanPSMT" w:hAnsi="TimesNewRomanPSMT" w:cs="TimesNewRomanPSMT"/>
        </w:rPr>
        <w:t xml:space="preserve"> 1988, Enders and Sandler 1993, Brophy-</w:t>
      </w:r>
      <w:proofErr w:type="spellStart"/>
      <w:r w:rsidRPr="00481FA6">
        <w:rPr>
          <w:rFonts w:ascii="TimesNewRomanPSMT" w:hAnsi="TimesNewRomanPSMT" w:cs="TimesNewRomanPSMT"/>
        </w:rPr>
        <w:t>Baermann</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Conybeare</w:t>
      </w:r>
      <w:proofErr w:type="spellEnd"/>
      <w:r w:rsidRPr="00481FA6">
        <w:rPr>
          <w:rFonts w:ascii="TimesNewRomanPSMT" w:hAnsi="TimesNewRomanPSMT" w:cs="TimesNewRomanPSMT"/>
        </w:rPr>
        <w:t xml:space="preserve"> 1994, and Enders and Sandler 1999). The large size and scope of the ITERATE database, as well as the fact that it has been widely available to researchers has made it the most widely used of the open source terrorism databases (Hoffman and Hoffman 1995:178). </w:t>
      </w:r>
    </w:p>
    <w:p w14:paraId="0A13A0A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27 </w:t>
      </w:r>
    </w:p>
    <w:p w14:paraId="2E0612E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RAND database contains over 8,000 international terrorism incidents from 1968 until 1997 (RAND 2003). Beginning in 1998, and continuing through the present, the RAND database began including incidents of domestic terrorism as well. Over 6,700 domestic and international incidents were collected from 1998 to the present, amounting now to a total of over 15,200 incidents (RAND 2003). The RAND corporation is an independent, non-profit think tank, which undertakes a wide range of contract research, primarily for branches and agencies of the U.S. government (Hoffman and Hoffman 1995:178). The RAND terrorism database has enabled RAND to be </w:t>
      </w:r>
    </w:p>
    <w:p w14:paraId="3A1046F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a world leader in quantitative analyses of terrorism since the early 1970s.</w:t>
      </w:r>
      <w:proofErr w:type="gramStart"/>
      <w:r w:rsidRPr="00481FA6">
        <w:rPr>
          <w:rFonts w:ascii="TimesNewRomanPSMT" w:hAnsi="TimesNewRomanPSMT" w:cs="TimesNewRomanPSMT"/>
        </w:rPr>
        <w:t>..producing</w:t>
      </w:r>
      <w:proofErr w:type="gramEnd"/>
      <w:r w:rsidRPr="00481FA6">
        <w:rPr>
          <w:rFonts w:ascii="TimesNewRomanPSMT" w:hAnsi="TimesNewRomanPSMT" w:cs="TimesNewRomanPSMT"/>
        </w:rPr>
        <w:t xml:space="preserve"> a renowned series of publications providing annual chronologies of international terrorism, analyses of trends in terrorist activity, tactics and targets, and responses and counter-measures (Hoffman and Hoffman 1995:178). </w:t>
      </w:r>
    </w:p>
    <w:p w14:paraId="1D8049A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amount of analyzable quantitative data available to the public, however, is limited by the format of the RAND database. Statistics on the number of victims killed and injured, type of weapon used, country where the incident occurred, region of the world, group responsible, type of incident and date can be easily calculated. Yet, other common variables found in the ITERATE and PGIS databases, such as the number of terrorists killed and injured or the number of Americans killed and injured, cannot be publicly accessed for calculation by country. Moreover, RAND possesses a substantial amount of additional data related to terrorism that are not made publicly available (Ellis, personal correspondence, 2003). Nevertheless, RAND’s online database chronology is </w:t>
      </w:r>
    </w:p>
    <w:p w14:paraId="5D965B2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28 </w:t>
      </w:r>
    </w:p>
    <w:p w14:paraId="6C344FB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most easily accessible and user friendly for developing simple summary statistics on the </w:t>
      </w:r>
      <w:proofErr w:type="gramStart"/>
      <w:r w:rsidRPr="00481FA6">
        <w:rPr>
          <w:rFonts w:ascii="TimesNewRomanPSMT" w:hAnsi="TimesNewRomanPSMT" w:cs="TimesNewRomanPSMT"/>
        </w:rPr>
        <w:t>aforementioned variables</w:t>
      </w:r>
      <w:proofErr w:type="gramEnd"/>
      <w:r w:rsidRPr="00481FA6">
        <w:rPr>
          <w:rFonts w:ascii="TimesNewRomanPSMT" w:hAnsi="TimesNewRomanPSMT" w:cs="TimesNewRomanPSMT"/>
        </w:rPr>
        <w:t xml:space="preserve">. </w:t>
      </w:r>
    </w:p>
    <w:p w14:paraId="2DE4250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For many </w:t>
      </w:r>
      <w:proofErr w:type="gramStart"/>
      <w:r w:rsidRPr="00481FA6">
        <w:rPr>
          <w:rFonts w:ascii="TimesNewRomanPSMT" w:hAnsi="TimesNewRomanPSMT" w:cs="TimesNewRomanPSMT"/>
        </w:rPr>
        <w:t>years</w:t>
      </w:r>
      <w:proofErr w:type="gramEnd"/>
      <w:r w:rsidRPr="00481FA6">
        <w:rPr>
          <w:rFonts w:ascii="TimesNewRomanPSMT" w:hAnsi="TimesNewRomanPSMT" w:cs="TimesNewRomanPSMT"/>
        </w:rPr>
        <w:t xml:space="preserve"> the U.S. State Department (STATE) has also maintained a database on international terrorism incidents. Yearly reports highlight trends in terrorism and present summary statistics on a few variables (U.S. State Department 2001). However, the chronological narrative format of the STATE database limits its applicability for in-depth empirical analyses. Thus, it is not surprising that we were unable to identify a single published empirical analysis of the STATE data. Although STATE is “one of the most widely cited data sets on terrorism currently available” the lack of publicly available data that are empirically analyzable greatly limits the utility of these data (LaFree and Dugan 2002:1-2). </w:t>
      </w:r>
    </w:p>
    <w:p w14:paraId="246D8B3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Terrorism database definitions. As we have already seen, the definitions of </w:t>
      </w:r>
    </w:p>
    <w:p w14:paraId="198342C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terrorism vary among the three databases, which in turn greatly affects their scope and </w:t>
      </w:r>
    </w:p>
    <w:p w14:paraId="5BA5BF2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content (Fowler, 1981). The definitions employed by each of the databases are </w:t>
      </w:r>
    </w:p>
    <w:p w14:paraId="00A34CD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contrasted below in Table 2. </w:t>
      </w:r>
    </w:p>
    <w:p w14:paraId="13C73F0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Table 2. Definitions of Terrorism Used in Major Terrorism Databases. </w:t>
      </w:r>
    </w:p>
    <w:p w14:paraId="5DCAADF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ITERATE “International/transnational terrorism is the use or threat of use, of anxiety inducing extranormal violence for political purposes by any individual or group, whether acting for or in opposition to established government authority, when such action is intended to influence the attitudes and behavior of a target group wider than the immediate victims and when, through its location the mechanics of its resolution, its ramifications transcend national boundaries”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1993:29-30) </w:t>
      </w:r>
    </w:p>
    <w:p w14:paraId="4381A73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RAND “Terrorism is defined by the nature of the act, not by the identity of the perpetrators nor the nature of the cause. Terrorism is violence, the threat of violence, calculated to create an atmosphere of fear and alarm. These acts are designed to coerce others into actions they would otherwise not undertake or refrain from taking actions that they desired to take. All terrorist acts are crimes. Many would also be violations of the rules of war, if a state of war existed. This </w:t>
      </w:r>
    </w:p>
    <w:p w14:paraId="5FF8416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29 </w:t>
      </w:r>
    </w:p>
    <w:p w14:paraId="51F2834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violence or threat of violence is generally directed against civilian targets. The motives of all terrorists are political, and </w:t>
      </w:r>
      <w:proofErr w:type="gramStart"/>
      <w:r w:rsidRPr="00481FA6">
        <w:rPr>
          <w:rFonts w:ascii="TimesNewRomanPSMT" w:hAnsi="TimesNewRomanPSMT" w:cs="TimesNewRomanPSMT"/>
        </w:rPr>
        <w:t>terrorists</w:t>
      </w:r>
      <w:proofErr w:type="gramEnd"/>
      <w:r w:rsidRPr="00481FA6">
        <w:rPr>
          <w:rFonts w:ascii="TimesNewRomanPSMT" w:hAnsi="TimesNewRomanPSMT" w:cs="TimesNewRomanPSMT"/>
        </w:rPr>
        <w:t xml:space="preserve"> actions are generally carried out in a way that will achieve maximum publicity. The perpetrators are members of an organized group, and unlike other criminals, they often claim credit for their acts. Finally, terrorist acts are intended to produce effects beyond the immediate physical damage they cause having long-term psychological repercussions on a </w:t>
      </w:r>
      <w:proofErr w:type="gramStart"/>
      <w:r w:rsidRPr="00481FA6">
        <w:rPr>
          <w:rFonts w:ascii="TimesNewRomanPSMT" w:hAnsi="TimesNewRomanPSMT" w:cs="TimesNewRomanPSMT"/>
        </w:rPr>
        <w:t>particular target</w:t>
      </w:r>
      <w:proofErr w:type="gramEnd"/>
      <w:r w:rsidRPr="00481FA6">
        <w:rPr>
          <w:rFonts w:ascii="TimesNewRomanPSMT" w:hAnsi="TimesNewRomanPSMT" w:cs="TimesNewRomanPSMT"/>
        </w:rPr>
        <w:t xml:space="preserve"> audience. The fear created by terrorists, for example, may be intended to cause people to exaggerate the strength of the terrorists and the importance of their cause, to provoke governmental overreaction, to discourage dissent, or simply to intimidate and thereby enforce compliance with their demands.” (Hoffman and Hoffman 1995:182) </w:t>
      </w:r>
    </w:p>
    <w:p w14:paraId="5FA4349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PGIS “The threatened or actual use of illegal force and violence to attain a political, economic, religious or social goal through fear, coercion or intimidation” (PGIS 2003) </w:t>
      </w:r>
    </w:p>
    <w:p w14:paraId="39820B8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most notable difference here is that the ITERATE and RAND (only from 1968 until 1997) databases contain only international terrorism incidents. Recall that the PGIS database does not specifically define or distinguish between international and domestic terrorism; this problem currently complicates efforts to make direct comparisons to other databases. </w:t>
      </w:r>
    </w:p>
    <w:p w14:paraId="4D00F3E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We argue that focusing only on international or transnational terrorism is problematic. Perhaps most importantly, scholars estimate that international terrorism accounts for only five to ten per cent of total terrorist events world-wide (Hoffman and Hoffman 1995:180; LaFree and Dugan 2002:2). As we have already noted above, the exclusion of domestic terrorism from other databases is one of their main weaknesses because “many, perhaps most </w:t>
      </w:r>
      <w:r w:rsidRPr="00481FA6">
        <w:rPr>
          <w:rFonts w:ascii="TimesNewRomanPSMT" w:hAnsi="TimesNewRomanPSMT" w:cs="TimesNewRomanPSMT"/>
        </w:rPr>
        <w:lastRenderedPageBreak/>
        <w:t>of the important questions being raised cannot be answered adequately....” (</w:t>
      </w:r>
      <w:proofErr w:type="spellStart"/>
      <w:r w:rsidRPr="00481FA6">
        <w:rPr>
          <w:rFonts w:ascii="TimesNewRomanPSMT" w:hAnsi="TimesNewRomanPSMT" w:cs="TimesNewRomanPSMT"/>
        </w:rPr>
        <w:t>Gurr</w:t>
      </w:r>
      <w:proofErr w:type="spellEnd"/>
      <w:r w:rsidRPr="00481FA6">
        <w:rPr>
          <w:rFonts w:ascii="TimesNewRomanPSMT" w:hAnsi="TimesNewRomanPSMT" w:cs="TimesNewRomanPSMT"/>
        </w:rPr>
        <w:t xml:space="preserve"> in </w:t>
      </w: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1988:174). Moreover, the traditional separation between domestic and international terrorism incidents “tends to confuse the understanding of terrorism, and its rigid application tends to weaken counter terrorism </w:t>
      </w:r>
    </w:p>
    <w:p w14:paraId="38992DF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30 </w:t>
      </w:r>
    </w:p>
    <w:p w14:paraId="6786640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efforts” (</w:t>
      </w:r>
      <w:proofErr w:type="spellStart"/>
      <w:r w:rsidRPr="00481FA6">
        <w:rPr>
          <w:rFonts w:ascii="TimesNewRomanPSMT" w:hAnsi="TimesNewRomanPSMT" w:cs="TimesNewRomanPSMT"/>
        </w:rPr>
        <w:t>Falkenrath</w:t>
      </w:r>
      <w:proofErr w:type="spellEnd"/>
      <w:r w:rsidRPr="00481FA6">
        <w:rPr>
          <w:rFonts w:ascii="TimesNewRomanPSMT" w:hAnsi="TimesNewRomanPSMT" w:cs="TimesNewRomanPSMT"/>
        </w:rPr>
        <w:t xml:space="preserve"> 2001:164). Windsor (1989:273) sums up this viewpoint when he asks, “is there such a category as international terrorism?” The databases’ definitions of international terrorism are shown in Table 3. </w:t>
      </w:r>
    </w:p>
    <w:p w14:paraId="29B7686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Table 3. </w:t>
      </w:r>
    </w:p>
    <w:p w14:paraId="7C2E3DA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Definitions of International Terrorism Used by Terrorism Databases </w:t>
      </w:r>
    </w:p>
    <w:p w14:paraId="14FFBC2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ITERATE “International/transnational terrorism... its ramifications transcend national boundaries”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1993:29-30) </w:t>
      </w:r>
    </w:p>
    <w:p w14:paraId="31E3177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RAND </w:t>
      </w:r>
    </w:p>
    <w:p w14:paraId="7006FEA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“Transnational terrorist events include the agents, victims, territory, or institutions of two or more nations” (Enders, Sandler and </w:t>
      </w:r>
      <w:proofErr w:type="spellStart"/>
      <w:r w:rsidRPr="00481FA6">
        <w:rPr>
          <w:rFonts w:ascii="TimesNewRomanPSMT" w:hAnsi="TimesNewRomanPSMT" w:cs="TimesNewRomanPSMT"/>
        </w:rPr>
        <w:t>Cauley</w:t>
      </w:r>
      <w:proofErr w:type="spellEnd"/>
      <w:r w:rsidRPr="00481FA6">
        <w:rPr>
          <w:rFonts w:ascii="TimesNewRomanPSMT" w:hAnsi="TimesNewRomanPSMT" w:cs="TimesNewRomanPSMT"/>
        </w:rPr>
        <w:t xml:space="preserve"> 1990:83). </w:t>
      </w:r>
    </w:p>
    <w:p w14:paraId="576413C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“Incidents originating in one country and terminating in another are transnational, as are incidents involving the demands made of a nation other than the one where the incident is staged...transnational terrorism does not cover the vast number of incidents that do not cross political boundaries” (</w:t>
      </w:r>
      <w:proofErr w:type="spellStart"/>
      <w:r w:rsidRPr="00481FA6">
        <w:rPr>
          <w:rFonts w:ascii="TimesNewRomanPSMT" w:hAnsi="TimesNewRomanPSMT" w:cs="TimesNewRomanPSMT"/>
        </w:rPr>
        <w:t>Cauley</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Im</w:t>
      </w:r>
      <w:proofErr w:type="spellEnd"/>
      <w:r w:rsidRPr="00481FA6">
        <w:rPr>
          <w:rFonts w:ascii="TimesNewRomanPSMT" w:hAnsi="TimesNewRomanPSMT" w:cs="TimesNewRomanPSMT"/>
        </w:rPr>
        <w:t xml:space="preserve"> 1988:27). </w:t>
      </w:r>
    </w:p>
    <w:p w14:paraId="35577B4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“International Terrorism: Incidents in which terrorists go abroad to strike their targets, select domestic targets associated with a foreign state, or create an international incident by attacking airline passengers, personnel or equipment” (RAND 2003). </w:t>
      </w:r>
    </w:p>
    <w:p w14:paraId="78223A2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“International terrorism, defined here as incidents in which terrorists go abroad to strike their targets, select victims or targets that have connections with a foreign state (e.g. diplomats, foreign businessman or offices of foreign corporations), or create international incidents by attacking airline passengers, personnel and equipment” (Hoffman and Hoffman 1995:182). </w:t>
      </w:r>
    </w:p>
    <w:p w14:paraId="541DA35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“Because we made no distinction between domestic and international terrorism, we defined neither. Had we done so, we probably would have adopted the State Department's definition of international terrorism and considered domestic terrorism anything lacking the involvement of any country or group not indigenous to the country in which the act occurred” (Barber, email correspondence, 2003). </w:t>
      </w:r>
    </w:p>
    <w:p w14:paraId="10100AD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PGIS </w:t>
      </w:r>
    </w:p>
    <w:p w14:paraId="527D73F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31 </w:t>
      </w:r>
    </w:p>
    <w:p w14:paraId="31D7712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As shown in Table 3, the ITERATE database uses the term “transnational” terrorism interchangeably with international terrorism. Fowler defines transnational terrorism as “acts </w:t>
      </w:r>
      <w:r w:rsidRPr="00481FA6">
        <w:rPr>
          <w:rFonts w:ascii="TimesNewRomanPSMT" w:hAnsi="TimesNewRomanPSMT" w:cs="TimesNewRomanPSMT"/>
        </w:rPr>
        <w:lastRenderedPageBreak/>
        <w:t xml:space="preserve">committed by basically autonomous non-state actors against territory or nationals of some foreign country” (Fowler 1981:11). Milbank (1976) addresses the </w:t>
      </w:r>
    </w:p>
    <w:p w14:paraId="311BA5A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difficulty in distinguishing transnational and international terrorism and claims that transnational terrorism is simply sub-state terrorism that is not sponsored by a nation. Yet, according to Ellis (personal correspondence, 2003) transnational terrorism has a somewhat different definition: </w:t>
      </w:r>
    </w:p>
    <w:p w14:paraId="0CAEC70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term transnational terrorism is often used to describe organizations such as Osama bin Laden’s Al Qaeda network, that include militants of multiple nationalities and that operate in many countries at once. It is also sometimes used synonymously with international terrorism, or terrorism that involves the citizens or territory of more than one country. </w:t>
      </w:r>
    </w:p>
    <w:p w14:paraId="2815CC0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Ellis (personal correspondence, 2003) concludes that: “The main utility of ‘transnational terrorism’ today would appear to be using it </w:t>
      </w:r>
      <w:proofErr w:type="gramStart"/>
      <w:r w:rsidRPr="00481FA6">
        <w:rPr>
          <w:rFonts w:ascii="TimesNewRomanPSMT" w:hAnsi="TimesNewRomanPSMT" w:cs="TimesNewRomanPSMT"/>
        </w:rPr>
        <w:t>in reference to</w:t>
      </w:r>
      <w:proofErr w:type="gramEnd"/>
      <w:r w:rsidRPr="00481FA6">
        <w:rPr>
          <w:rFonts w:ascii="TimesNewRomanPSMT" w:hAnsi="TimesNewRomanPSMT" w:cs="TimesNewRomanPSMT"/>
        </w:rPr>
        <w:t xml:space="preserve"> groups the current Administration intended when it mentioned terrorist groups ‘of global reach.’” As with the definition of terrorism itself, definitions of international and transnational terrorism are subjective and may vary over time. </w:t>
      </w:r>
    </w:p>
    <w:p w14:paraId="67401D4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Defining international terrorism is also dependent on how ‘nation’ is defined in each database. PGIS, RAND and ITERATE each used different sources to create their unique country lists for inclusion in their database (see Appendix D, Sources Used to Create the Database Country Lists). For example, PGIS, RAND and ITERATE each include entities whose legal existence as countries are in dispute (</w:t>
      </w: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2003). Thus, PGIS and RAND include “Kashmir” in its list of “countries,” and PGIS, ITERATE and RAND include “Northern Ireland.” PGIS and ITERATE also include as countries Palestine, Sri Lanka, Kurdistan, Corsica, Chechnya, Cabinda and Sikkim, which are all regions of a larger internationally recognized country that is also included in the database </w:t>
      </w:r>
    </w:p>
    <w:p w14:paraId="21AF06C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32 </w:t>
      </w:r>
    </w:p>
    <w:p w14:paraId="52A2E02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(for a full listing of countries contained in each database, see Appendix E). Of course, by including regions of recognized countries as well as the countries themselves, the RAND and ITERATE databases are also including select incidents of domestic terrorism, even though domestic terrorism is not recognized in their own decision and coding rules. </w:t>
      </w:r>
    </w:p>
    <w:p w14:paraId="4D7ECB74"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(2003:8) recognizes the inclusion of some domestic terrorism in the ITERATE database: </w:t>
      </w:r>
    </w:p>
    <w:p w14:paraId="1450085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while many of these attacks </w:t>
      </w:r>
      <w:proofErr w:type="gramStart"/>
      <w:r w:rsidRPr="00481FA6">
        <w:rPr>
          <w:rFonts w:ascii="TimesNewRomanPSMT" w:hAnsi="TimesNewRomanPSMT" w:cs="TimesNewRomanPSMT"/>
        </w:rPr>
        <w:t>are considered to be</w:t>
      </w:r>
      <w:proofErr w:type="gramEnd"/>
      <w:r w:rsidRPr="00481FA6">
        <w:rPr>
          <w:rFonts w:ascii="TimesNewRomanPSMT" w:hAnsi="TimesNewRomanPSMT" w:cs="TimesNewRomanPSMT"/>
        </w:rPr>
        <w:t xml:space="preserve"> domestic terrorism such attacks are included if terrorists traverse a natural geographical boundary to conduct attacks on the metropole, e.g. Northern Irish attacks on the main British island...and attacks within Israel by Palestinian. </w:t>
      </w:r>
    </w:p>
    <w:p w14:paraId="5D5BE9D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Yet, </w:t>
      </w: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never defines a “natural geographic boundary.” Moreover, applying this logic elsewhere would seem to imply that we include separate counts for all the regions of countries that are separated by a natural geographic boundary. For example, should Hawaii or Alaska be considered its own country? Ellis (personal correspondence, 2003) explains why RAND chose to consider Northern Ireland and Kashmir as separate countries: </w:t>
      </w:r>
    </w:p>
    <w:p w14:paraId="2A268B7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The decision was to isolate contested regions with high volumes of attacks, which might skew the results of researchers attempting to study other terrorist patterns in the country. It is a bit like looking at a graph of international terrorist lethality over time and not being able to separate out the spike on 9/11 (which is a bit of an outlier). A researcher would have a difficult time immediately gauging whether 2001 was particularly bloody </w:t>
      </w:r>
    </w:p>
    <w:p w14:paraId="23C1FE9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33 </w:t>
      </w:r>
    </w:p>
    <w:p w14:paraId="6450F24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year or if it was </w:t>
      </w:r>
      <w:proofErr w:type="gramStart"/>
      <w:r w:rsidRPr="00481FA6">
        <w:rPr>
          <w:rFonts w:ascii="TimesNewRomanPSMT" w:hAnsi="TimesNewRomanPSMT" w:cs="TimesNewRomanPSMT"/>
        </w:rPr>
        <w:t>really just</w:t>
      </w:r>
      <w:proofErr w:type="gramEnd"/>
      <w:r w:rsidRPr="00481FA6">
        <w:rPr>
          <w:rFonts w:ascii="TimesNewRomanPSMT" w:hAnsi="TimesNewRomanPSMT" w:cs="TimesNewRomanPSMT"/>
        </w:rPr>
        <w:t xml:space="preserve"> a big attack and everything else remained relatively stable. </w:t>
      </w:r>
    </w:p>
    <w:p w14:paraId="106C28BA" w14:textId="77777777" w:rsidR="00481FA6" w:rsidRPr="00481FA6" w:rsidRDefault="00481FA6" w:rsidP="00481FA6">
      <w:pPr>
        <w:spacing w:before="100" w:beforeAutospacing="1" w:after="100" w:afterAutospacing="1"/>
        <w:rPr>
          <w:rFonts w:ascii="Times New Roman" w:hAnsi="Times New Roman" w:cs="Times New Roman"/>
        </w:rPr>
      </w:pPr>
      <w:proofErr w:type="gramStart"/>
      <w:r w:rsidRPr="00481FA6">
        <w:rPr>
          <w:rFonts w:ascii="TimesNewRomanPSMT" w:hAnsi="TimesNewRomanPSMT" w:cs="TimesNewRomanPSMT"/>
        </w:rPr>
        <w:t>Therefore</w:t>
      </w:r>
      <w:proofErr w:type="gramEnd"/>
      <w:r w:rsidRPr="00481FA6">
        <w:rPr>
          <w:rFonts w:ascii="TimesNewRomanPSMT" w:hAnsi="TimesNewRomanPSMT" w:cs="TimesNewRomanPSMT"/>
        </w:rPr>
        <w:t xml:space="preserve"> the RAND database includes attacks where terrorists from Northern Ireland cross over to England to carry out their attacks. Yet, RAND would not count the act if the terrorists were crossing over from Wales because RAND does not count Wales as a distinct country. The point is that the RAND and ITERATE databases selectively include domestic terrorism in certain countries as well as only a portion of that country’s domestic terrorism. This condition creates bias in their documentation of both international and domestic terrorism. </w:t>
      </w:r>
    </w:p>
    <w:p w14:paraId="2063164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Prior Research Comparing Terrorism Databases </w:t>
      </w:r>
    </w:p>
    <w:p w14:paraId="1459755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There is a limited amount of literature that directly compares open source terrorism databases. Fowler (1981) examined the RAND, PGIS and ITERATE terrorism databases along with five others and describes their differing functions, problems and structures. He concludes that the lack of rigor in incident sampling and reliance on chronologies are the greatest weaknesses facing these databases. Although his work provides a foundation for the study of terrorism databases, Fowler does not present any detailed statistical comparisons. Nevertheless, Fowler offers an excellent early descriptive examination of open-source terrorism databases. </w:t>
      </w:r>
    </w:p>
    <w:p w14:paraId="46F62C4B"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(1988) identified 14 databases related to terrorism and violent conflict, although only three of these databases extend beyond 1970, and only one (ITERATE) explicitly measures terrorism. Like Fowler, </w:t>
      </w: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offer brief narratives on each database rather than providing summary statistics. While they do offer </w:t>
      </w:r>
    </w:p>
    <w:p w14:paraId="6D0E15D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34 </w:t>
      </w:r>
    </w:p>
    <w:p w14:paraId="50695FE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some useful critiques of ITERATE and the other databases, they offer no systematic statistical comparisons. </w:t>
      </w:r>
    </w:p>
    <w:p w14:paraId="7590152C"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(1993) identifies seven event-based terrorism databases: the PGIS database (referred to as “Risks International”), the U.S. State Department Database, ITERATE, RAND, a database called </w:t>
      </w:r>
      <w:proofErr w:type="spellStart"/>
      <w:r w:rsidRPr="00481FA6">
        <w:rPr>
          <w:rFonts w:ascii="TimesNewRomanPSMT" w:hAnsi="TimesNewRomanPSMT" w:cs="TimesNewRomanPSMT"/>
        </w:rPr>
        <w:t>Imprimis</w:t>
      </w:r>
      <w:proofErr w:type="spellEnd"/>
      <w:r w:rsidRPr="00481FA6">
        <w:rPr>
          <w:rFonts w:ascii="TimesNewRomanPSMT" w:hAnsi="TimesNewRomanPSMT" w:cs="TimesNewRomanPSMT"/>
        </w:rPr>
        <w:t xml:space="preserve"> constructed by the Foundation for the Study of Terrorism in London, a database called COMT compiled by the Center for the Study of Social Conflicts in Leiden, a database assembled by the </w:t>
      </w:r>
      <w:proofErr w:type="spellStart"/>
      <w:r w:rsidRPr="00481FA6">
        <w:rPr>
          <w:rFonts w:ascii="TimesNewRomanPSMT" w:hAnsi="TimesNewRomanPSMT" w:cs="TimesNewRomanPSMT"/>
        </w:rPr>
        <w:t>Jaffee</w:t>
      </w:r>
      <w:proofErr w:type="spellEnd"/>
      <w:r w:rsidRPr="00481FA6">
        <w:rPr>
          <w:rFonts w:ascii="TimesNewRomanPSMT" w:hAnsi="TimesNewRomanPSMT" w:cs="TimesNewRomanPSMT"/>
        </w:rPr>
        <w:t xml:space="preserve"> Center for Strategic Studies, and a database created by the Central Intelligence Agency. These databases vary greatly in the range of years covered. The most comprehensive of the databases are PGIS, ITERATE, and STATE. </w:t>
      </w:r>
    </w:p>
    <w:p w14:paraId="3389426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For his most comprehensive comparison,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(1993) looks at the trends in the databases’ incident totals using the year as the unit of analysis. However, he cautions that simply totaling incidents by year and then comparing the databases may be problematic—due to many of the same database compatibility issues that we have already discussed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w:t>
      </w:r>
      <w:r w:rsidRPr="00481FA6">
        <w:rPr>
          <w:rFonts w:ascii="TimesNewRomanPSMT" w:hAnsi="TimesNewRomanPSMT" w:cs="TimesNewRomanPSMT"/>
        </w:rPr>
        <w:lastRenderedPageBreak/>
        <w:t xml:space="preserve">1993:26).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also compares the PGIS, STATE and ITERATE databases by region for the </w:t>
      </w:r>
      <w:proofErr w:type="gramStart"/>
      <w:r w:rsidRPr="00481FA6">
        <w:rPr>
          <w:rFonts w:ascii="TimesNewRomanPSMT" w:hAnsi="TimesNewRomanPSMT" w:cs="TimesNewRomanPSMT"/>
        </w:rPr>
        <w:t>time period</w:t>
      </w:r>
      <w:proofErr w:type="gramEnd"/>
      <w:r w:rsidRPr="00481FA6">
        <w:rPr>
          <w:rFonts w:ascii="TimesNewRomanPSMT" w:hAnsi="TimesNewRomanPSMT" w:cs="TimesNewRomanPSMT"/>
        </w:rPr>
        <w:t xml:space="preserve"> 1968 to 1987. However, the countries constituting the subjective regions are not uniform across the databases, nor are there data from each of the databases for each region, or for the entire span of years.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(1993) also offers some comparisons by year and country using the STATE, ITERATE and COMT databases. Yet the time span is only six years, from 1980 until 1985, and he includes only five West European countries. Overall, the biggest limitation of </w:t>
      </w:r>
      <w:proofErr w:type="spellStart"/>
      <w:r w:rsidRPr="00481FA6">
        <w:rPr>
          <w:rFonts w:ascii="TimesNewRomanPSMT" w:hAnsi="TimesNewRomanPSMT" w:cs="TimesNewRomanPSMT"/>
        </w:rPr>
        <w:t>Jongman’s</w:t>
      </w:r>
      <w:proofErr w:type="spellEnd"/>
      <w:r w:rsidRPr="00481FA6">
        <w:rPr>
          <w:rFonts w:ascii="TimesNewRomanPSMT" w:hAnsi="TimesNewRomanPSMT" w:cs="TimesNewRomanPSMT"/>
        </w:rPr>
        <w:t xml:space="preserve"> comparison of terrorism databases is that he does not conduct any statistical tests to determine the size and significance of comparisons between the databases. </w:t>
      </w:r>
    </w:p>
    <w:p w14:paraId="33C5485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35 </w:t>
      </w:r>
    </w:p>
    <w:p w14:paraId="327583D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Comparing PGIS, ITERATE and RAND. In summary, there is currently no valid way to systematically compare event counts from the PGIS terrorism data to databases that focus only on international events (especially ITERATE and RAND). This is a topic that we plan to explore in greater detail in future research. To make the data sets more comparable for such an analysis, we must first define decision rules to exclude domestic terrorism incidents from the each of the three databases. Second, we must collect the missing data from the year 1993. Once these steps are completed, we could analyze more accurately international incidents from 1970 to 1997. Of course, instead of merely comparing yearly total event counts, future projects should also compare the databases on </w:t>
      </w:r>
      <w:proofErr w:type="gramStart"/>
      <w:r w:rsidRPr="00481FA6">
        <w:rPr>
          <w:rFonts w:ascii="TimesNewRomanPSMT" w:hAnsi="TimesNewRomanPSMT" w:cs="TimesNewRomanPSMT"/>
        </w:rPr>
        <w:t>a number of</w:t>
      </w:r>
      <w:proofErr w:type="gramEnd"/>
      <w:r w:rsidRPr="00481FA6">
        <w:rPr>
          <w:rFonts w:ascii="TimesNewRomanPSMT" w:hAnsi="TimesNewRomanPSMT" w:cs="TimesNewRomanPSMT"/>
        </w:rPr>
        <w:t xml:space="preserve"> other critical variables, including number killed, number injured and region in which the event occurred. As mentioned earlier, with NIJ funding, we are just embarking on a project to do this with the RAND-MIPT data. We will also continue to work on these issues with ongoing projects at the National Center for the Study of Terrorism and Responses to Terrorism. </w:t>
      </w:r>
    </w:p>
    <w:p w14:paraId="6150364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THE PGIS DATABASE </w:t>
      </w:r>
    </w:p>
    <w:p w14:paraId="5D3E69A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 the next </w:t>
      </w:r>
      <w:proofErr w:type="gramStart"/>
      <w:r w:rsidRPr="00481FA6">
        <w:rPr>
          <w:rFonts w:ascii="TimesNewRomanPSMT" w:hAnsi="TimesNewRomanPSMT" w:cs="TimesNewRomanPSMT"/>
        </w:rPr>
        <w:t>section</w:t>
      </w:r>
      <w:proofErr w:type="gramEnd"/>
      <w:r w:rsidRPr="00481FA6">
        <w:rPr>
          <w:rFonts w:ascii="TimesNewRomanPSMT" w:hAnsi="TimesNewRomanPSMT" w:cs="TimesNewRomanPSMT"/>
        </w:rPr>
        <w:t xml:space="preserve"> we offer a more in-depth review of the PGIS data via a descriptive analysis of several key variables of interest. We begin by describing the distribution of data for a set of specific variables. </w:t>
      </w:r>
      <w:proofErr w:type="gramStart"/>
      <w:r w:rsidRPr="00481FA6">
        <w:rPr>
          <w:rFonts w:ascii="TimesNewRomanPSMT" w:hAnsi="TimesNewRomanPSMT" w:cs="TimesNewRomanPSMT"/>
        </w:rPr>
        <w:t>Next</w:t>
      </w:r>
      <w:proofErr w:type="gramEnd"/>
      <w:r w:rsidRPr="00481FA6">
        <w:rPr>
          <w:rFonts w:ascii="TimesNewRomanPSMT" w:hAnsi="TimesNewRomanPSMT" w:cs="TimesNewRomanPSMT"/>
        </w:rPr>
        <w:t xml:space="preserve"> we describe some of the initial trends shown in the analysis of these variables. Finally, we conclude with a discussion of future project directions using the PGIS data. </w:t>
      </w:r>
    </w:p>
    <w:p w14:paraId="3E68FAA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36 </w:t>
      </w:r>
    </w:p>
    <w:p w14:paraId="5C6576B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Incidents by Year </w:t>
      </w:r>
    </w:p>
    <w:p w14:paraId="3B89443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We begin our review of the PGIS database with event counts by year. The </w:t>
      </w:r>
    </w:p>
    <w:p w14:paraId="1C09FE9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greatest number of events was recorded in 1992 and the fewest in 1972. From </w:t>
      </w:r>
      <w:proofErr w:type="gramStart"/>
      <w:r w:rsidRPr="00481FA6">
        <w:rPr>
          <w:rFonts w:ascii="TimesNewRomanPSMT" w:hAnsi="TimesNewRomanPSMT" w:cs="TimesNewRomanPSMT"/>
        </w:rPr>
        <w:t>their</w:t>
      </w:r>
      <w:proofErr w:type="gramEnd"/>
      <w:r w:rsidRPr="00481FA6">
        <w:rPr>
          <w:rFonts w:ascii="TimesNewRomanPSMT" w:hAnsi="TimesNewRomanPSMT" w:cs="TimesNewRomanPSMT"/>
        </w:rPr>
        <w:t xml:space="preserve"> </w:t>
      </w:r>
    </w:p>
    <w:p w14:paraId="4678CB2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yearly reports, PGIS documented a total of 4,954 events in the year 1993, however the </w:t>
      </w:r>
    </w:p>
    <w:p w14:paraId="2317AC3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hard copies of the 1993 data were lost and thus could not be entered in the current </w:t>
      </w:r>
    </w:p>
    <w:p w14:paraId="5E372B5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database. </w:t>
      </w:r>
    </w:p>
    <w:p w14:paraId="0585EB7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Table 4. Distribution of Incidents for Years 1970-1997. </w:t>
      </w:r>
    </w:p>
    <w:p w14:paraId="7DA705AD"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TimesNewRomanPS" w:hAnsi="TimesNewRomanPS" w:cs="Times New Roman"/>
          <w:b/>
          <w:bCs/>
        </w:rPr>
        <w:lastRenderedPageBreak/>
        <w:t>Y ear</w:t>
      </w:r>
      <w:proofErr w:type="spellEnd"/>
      <w:r w:rsidRPr="00481FA6">
        <w:rPr>
          <w:rFonts w:ascii="TimesNewRomanPS" w:hAnsi="TimesNewRomanPS" w:cs="Times New Roman"/>
          <w:b/>
          <w:bCs/>
        </w:rPr>
        <w:t xml:space="preserve"> Frequency Percent </w:t>
      </w:r>
    </w:p>
    <w:p w14:paraId="0B91A8B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1970 266 0.40 1971 264 0.39 1972 172 0.26 1973 290 0.43 1974 359 0.53 1975 532 0.79 1976 685 1.02 1977 1210 1.80 1978 1463 2.18 1979 2686 4.00 1980 2729 4.06 1981 2628 3.91 1982 2431 3.62 1983 2808 4.18 1984 3437 5.12 1985 2848 4.24 1986 2780 4.14 1987 3084 4.59 1988 3625 5.40 1989 4302 6.41 1990 3921 5.84 </w:t>
      </w:r>
    </w:p>
    <w:p w14:paraId="6E018F6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37 </w:t>
      </w:r>
    </w:p>
    <w:p w14:paraId="4CE73AFC" w14:textId="77777777" w:rsidR="00481FA6" w:rsidRPr="00481FA6" w:rsidRDefault="00481FA6" w:rsidP="00481FA6">
      <w:pPr>
        <w:numPr>
          <w:ilvl w:val="0"/>
          <w:numId w:val="1"/>
        </w:numPr>
        <w:spacing w:before="100" w:beforeAutospacing="1" w:after="100" w:afterAutospacing="1"/>
        <w:rPr>
          <w:rFonts w:ascii="Times New Roman" w:hAnsi="Times New Roman" w:cs="Times New Roman"/>
        </w:rPr>
      </w:pPr>
      <w:proofErr w:type="gramStart"/>
      <w:r w:rsidRPr="00481FA6">
        <w:rPr>
          <w:rFonts w:ascii="TimesNewRomanPSMT" w:hAnsi="TimesNewRomanPSMT" w:cs="TimesNewRomanPSMT"/>
        </w:rPr>
        <w:t>1991  4757</w:t>
      </w:r>
      <w:proofErr w:type="gramEnd"/>
      <w:r w:rsidRPr="00481FA6">
        <w:rPr>
          <w:rFonts w:ascii="TimesNewRomanPSMT" w:hAnsi="TimesNewRomanPSMT" w:cs="TimesNewRomanPSMT"/>
        </w:rPr>
        <w:t xml:space="preserve"> 7.08 </w:t>
      </w:r>
    </w:p>
    <w:p w14:paraId="5DCEA3FF" w14:textId="77777777" w:rsidR="00481FA6" w:rsidRPr="00481FA6" w:rsidRDefault="00481FA6" w:rsidP="00481FA6">
      <w:pPr>
        <w:numPr>
          <w:ilvl w:val="0"/>
          <w:numId w:val="1"/>
        </w:numPr>
        <w:spacing w:before="100" w:beforeAutospacing="1" w:after="100" w:afterAutospacing="1"/>
        <w:rPr>
          <w:rFonts w:ascii="Times New Roman" w:hAnsi="Times New Roman" w:cs="Times New Roman"/>
        </w:rPr>
      </w:pPr>
      <w:proofErr w:type="gramStart"/>
      <w:r w:rsidRPr="00481FA6">
        <w:rPr>
          <w:rFonts w:ascii="TimesNewRomanPSMT" w:hAnsi="TimesNewRomanPSMT" w:cs="TimesNewRomanPSMT"/>
        </w:rPr>
        <w:t>1992  5268</w:t>
      </w:r>
      <w:proofErr w:type="gramEnd"/>
      <w:r w:rsidRPr="00481FA6">
        <w:rPr>
          <w:rFonts w:ascii="TimesNewRomanPSMT" w:hAnsi="TimesNewRomanPSMT" w:cs="TimesNewRomanPSMT"/>
        </w:rPr>
        <w:t xml:space="preserve"> 7.84 </w:t>
      </w:r>
    </w:p>
    <w:p w14:paraId="5B764E4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1993</w:t>
      </w:r>
      <w:r w:rsidRPr="00481FA6">
        <w:rPr>
          <w:rFonts w:ascii="TimesNewRomanPSMT" w:hAnsi="TimesNewRomanPSMT" w:cs="TimesNewRomanPSMT"/>
          <w:position w:val="4108"/>
          <w:sz w:val="16"/>
          <w:szCs w:val="16"/>
        </w:rPr>
        <w:t xml:space="preserve">a </w:t>
      </w:r>
      <w:r w:rsidRPr="00481FA6">
        <w:rPr>
          <w:rFonts w:ascii="TimesNewRomanPSMT" w:hAnsi="TimesNewRomanPSMT" w:cs="TimesNewRomanPSMT"/>
        </w:rPr>
        <w:t xml:space="preserve">13 0.02 </w:t>
      </w:r>
    </w:p>
    <w:p w14:paraId="64A67939" w14:textId="77777777" w:rsidR="00481FA6" w:rsidRPr="00481FA6" w:rsidRDefault="00481FA6" w:rsidP="00481FA6">
      <w:pPr>
        <w:numPr>
          <w:ilvl w:val="0"/>
          <w:numId w:val="2"/>
        </w:numPr>
        <w:spacing w:before="100" w:beforeAutospacing="1" w:after="100" w:afterAutospacing="1"/>
        <w:rPr>
          <w:rFonts w:ascii="Times New Roman" w:hAnsi="Times New Roman" w:cs="Times New Roman"/>
        </w:rPr>
      </w:pPr>
      <w:proofErr w:type="gramStart"/>
      <w:r w:rsidRPr="00481FA6">
        <w:rPr>
          <w:rFonts w:ascii="TimesNewRomanPSMT" w:hAnsi="TimesNewRomanPSMT" w:cs="TimesNewRomanPSMT"/>
        </w:rPr>
        <w:lastRenderedPageBreak/>
        <w:t>1994  3659</w:t>
      </w:r>
      <w:proofErr w:type="gramEnd"/>
      <w:r w:rsidRPr="00481FA6">
        <w:rPr>
          <w:rFonts w:ascii="TimesNewRomanPSMT" w:hAnsi="TimesNewRomanPSMT" w:cs="TimesNewRomanPSMT"/>
        </w:rPr>
        <w:t xml:space="preserve"> 5.45 </w:t>
      </w:r>
    </w:p>
    <w:p w14:paraId="618561B6" w14:textId="77777777" w:rsidR="00481FA6" w:rsidRPr="00481FA6" w:rsidRDefault="00481FA6" w:rsidP="00481FA6">
      <w:pPr>
        <w:numPr>
          <w:ilvl w:val="0"/>
          <w:numId w:val="2"/>
        </w:numPr>
        <w:spacing w:before="100" w:beforeAutospacing="1" w:after="100" w:afterAutospacing="1"/>
        <w:rPr>
          <w:rFonts w:ascii="Times New Roman" w:hAnsi="Times New Roman" w:cs="Times New Roman"/>
        </w:rPr>
      </w:pPr>
      <w:proofErr w:type="gramStart"/>
      <w:r w:rsidRPr="00481FA6">
        <w:rPr>
          <w:rFonts w:ascii="TimesNewRomanPSMT" w:hAnsi="TimesNewRomanPSMT" w:cs="TimesNewRomanPSMT"/>
        </w:rPr>
        <w:t>1995  3969</w:t>
      </w:r>
      <w:proofErr w:type="gramEnd"/>
      <w:r w:rsidRPr="00481FA6">
        <w:rPr>
          <w:rFonts w:ascii="TimesNewRomanPSMT" w:hAnsi="TimesNewRomanPSMT" w:cs="TimesNewRomanPSMT"/>
        </w:rPr>
        <w:t xml:space="preserve"> 5.91 </w:t>
      </w:r>
    </w:p>
    <w:p w14:paraId="5502736F" w14:textId="77777777" w:rsidR="00481FA6" w:rsidRPr="00481FA6" w:rsidRDefault="00481FA6" w:rsidP="00481FA6">
      <w:pPr>
        <w:numPr>
          <w:ilvl w:val="0"/>
          <w:numId w:val="2"/>
        </w:numPr>
        <w:spacing w:before="100" w:beforeAutospacing="1" w:after="100" w:afterAutospacing="1"/>
        <w:rPr>
          <w:rFonts w:ascii="Times New Roman" w:hAnsi="Times New Roman" w:cs="Times New Roman"/>
        </w:rPr>
      </w:pPr>
      <w:proofErr w:type="gramStart"/>
      <w:r w:rsidRPr="00481FA6">
        <w:rPr>
          <w:rFonts w:ascii="TimesNewRomanPSMT" w:hAnsi="TimesNewRomanPSMT" w:cs="TimesNewRomanPSMT"/>
        </w:rPr>
        <w:t>1996  3456</w:t>
      </w:r>
      <w:proofErr w:type="gramEnd"/>
      <w:r w:rsidRPr="00481FA6">
        <w:rPr>
          <w:rFonts w:ascii="TimesNewRomanPSMT" w:hAnsi="TimesNewRomanPSMT" w:cs="TimesNewRomanPSMT"/>
        </w:rPr>
        <w:t xml:space="preserve"> 5.15 </w:t>
      </w:r>
    </w:p>
    <w:p w14:paraId="5A134DE0" w14:textId="77777777" w:rsidR="00481FA6" w:rsidRPr="00481FA6" w:rsidRDefault="00481FA6" w:rsidP="00481FA6">
      <w:pPr>
        <w:numPr>
          <w:ilvl w:val="0"/>
          <w:numId w:val="2"/>
        </w:numPr>
        <w:spacing w:before="100" w:beforeAutospacing="1" w:after="100" w:afterAutospacing="1"/>
        <w:rPr>
          <w:rFonts w:ascii="Times New Roman" w:hAnsi="Times New Roman" w:cs="Times New Roman"/>
        </w:rPr>
      </w:pPr>
      <w:proofErr w:type="gramStart"/>
      <w:r w:rsidRPr="00481FA6">
        <w:rPr>
          <w:rFonts w:ascii="TimesNewRomanPSMT" w:hAnsi="TimesNewRomanPSMT" w:cs="TimesNewRomanPSMT"/>
        </w:rPr>
        <w:t>1997  3523</w:t>
      </w:r>
      <w:proofErr w:type="gramEnd"/>
      <w:r w:rsidRPr="00481FA6">
        <w:rPr>
          <w:rFonts w:ascii="TimesNewRomanPSMT" w:hAnsi="TimesNewRomanPSMT" w:cs="TimesNewRomanPSMT"/>
        </w:rPr>
        <w:t xml:space="preserve"> 5.25 </w:t>
      </w:r>
    </w:p>
    <w:p w14:paraId="319F817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position w:val="4108"/>
          <w:sz w:val="16"/>
          <w:szCs w:val="16"/>
        </w:rPr>
        <w:lastRenderedPageBreak/>
        <w:t xml:space="preserve">a </w:t>
      </w:r>
      <w:r w:rsidRPr="00481FA6">
        <w:rPr>
          <w:rFonts w:ascii="TimesNewRomanPSMT" w:hAnsi="TimesNewRomanPSMT" w:cs="TimesNewRomanPSMT"/>
        </w:rPr>
        <w:t xml:space="preserve">Most data were missing for 1993. </w:t>
      </w:r>
    </w:p>
    <w:p w14:paraId="4F35713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lastRenderedPageBreak/>
        <w:t xml:space="preserve">Terrorist Groups </w:t>
      </w:r>
    </w:p>
    <w:p w14:paraId="5045286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There are currently 3,099 distinct terrorist groups in the PGIS data. However, project members continue to work to consolidate the group list by combining cases where one group uses multiple names or various alternative name spellings. In addition, some group names listed in the database are given as generic descriptions of actors, such as “rebels” or “student protesters.” Researchers are defining decision rules using dummy variable coding to incorporate these types of groups as well. </w:t>
      </w:r>
    </w:p>
    <w:p w14:paraId="082C57C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Type of Attack </w:t>
      </w:r>
    </w:p>
    <w:p w14:paraId="282F5A8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Recall that PGIS defined seven event types </w:t>
      </w:r>
      <w:r w:rsidRPr="00481FA6">
        <w:rPr>
          <w:rFonts w:ascii="TimesNewRomanPS" w:hAnsi="TimesNewRomanPS" w:cs="Times New Roman"/>
          <w:i/>
          <w:iCs/>
        </w:rPr>
        <w:t xml:space="preserve">a priori </w:t>
      </w:r>
      <w:r w:rsidRPr="00481FA6">
        <w:rPr>
          <w:rFonts w:ascii="TimesNewRomanPSMT" w:hAnsi="TimesNewRomanPSMT" w:cs="TimesNewRomanPSMT"/>
        </w:rPr>
        <w:t xml:space="preserve">and later added two additional </w:t>
      </w:r>
    </w:p>
    <w:p w14:paraId="3BB00D6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38 </w:t>
      </w:r>
    </w:p>
    <w:p w14:paraId="6C003DD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types (arson and mass disruption) after data collection had begun. </w:t>
      </w:r>
    </w:p>
    <w:p w14:paraId="6051CEE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number of each type of event coded in the data. </w:t>
      </w:r>
    </w:p>
    <w:p w14:paraId="3D7C485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Table 5. Distribution of Incidents by Type of Attack. </w:t>
      </w:r>
    </w:p>
    <w:p w14:paraId="63EF2CA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Type Frequency Percent </w:t>
      </w:r>
    </w:p>
    <w:p w14:paraId="6992069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 table 5 we show </w:t>
      </w:r>
    </w:p>
    <w:p w14:paraId="2212F67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Bombing 27310 Facility Attack 23941 Assassination 12301 Kidnapping 2864 </w:t>
      </w:r>
    </w:p>
    <w:p w14:paraId="4C851A0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40.66 35.65 18.31 4.26 </w:t>
      </w:r>
    </w:p>
    <w:p w14:paraId="294360B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Assault 303 0.45 Hijacking 274 0.41 Maiming 155 0.23 </w:t>
      </w:r>
    </w:p>
    <w:p w14:paraId="18E344B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Table 5 shows that bombings and facility attacks were by far the most common, jointly accounting for more than 75 percent of all incidents. The next most common event type was the assassination, account for over 18% of total incidents. Kidnappings were far less common, account for a little more than 4% of total events. Aerial hijackings, </w:t>
      </w:r>
      <w:proofErr w:type="spellStart"/>
      <w:r w:rsidRPr="00481FA6">
        <w:rPr>
          <w:rFonts w:ascii="TimesNewRomanPSMT" w:hAnsi="TimesNewRomanPSMT" w:cs="TimesNewRomanPSMT"/>
        </w:rPr>
        <w:t>maimings</w:t>
      </w:r>
      <w:proofErr w:type="spellEnd"/>
      <w:r w:rsidRPr="00481FA6">
        <w:rPr>
          <w:rFonts w:ascii="TimesNewRomanPSMT" w:hAnsi="TimesNewRomanPSMT" w:cs="TimesNewRomanPSMT"/>
        </w:rPr>
        <w:t xml:space="preserve"> and assaults all accounted for less than 1% of total cases. The two new categories added by PGIS to the database after data entry began were used very infrequently in subsequent years, accounting jointly for a total of only 17 cases. </w:t>
      </w:r>
    </w:p>
    <w:p w14:paraId="61CF3B2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Country </w:t>
      </w:r>
    </w:p>
    <w:p w14:paraId="661E175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database includes 202 distinct countries (See Appendix F for the distribution of incidents by country). The country listing also includes separately Northern Ireland from the rest of the United Kingdom and Corsica from France. In addition, the political circumstances of other countries have changed over time. In every case of political change, we have tried to match the incident to the country name in effect at the time of the incident. For example, prior to October 3, 1990 all German incidents were classified as occurring in either East Germany (GDR) or West Germany (FRG). We similarly treated cases separately from North and South Yemen, until they officially merged on May 22, 1990. Prior to the dissolution of the Soviet Union in 1991, incidents are marked as happening in the Soviet Union. We also included a </w:t>
      </w:r>
      <w:r w:rsidRPr="00481FA6">
        <w:rPr>
          <w:rFonts w:ascii="TimesNewRomanPSMT" w:hAnsi="TimesNewRomanPSMT" w:cs="TimesNewRomanPSMT"/>
        </w:rPr>
        <w:lastRenderedPageBreak/>
        <w:t xml:space="preserve">dummy variable to indicate whether the country was ever part of the Soviet Union; a designation that applies to </w:t>
      </w:r>
    </w:p>
    <w:p w14:paraId="2B73722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39 </w:t>
      </w:r>
    </w:p>
    <w:p w14:paraId="06EFF9F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Armenia, Azerbaijan, Belarus, Estonia, Georgia, Kazakhstan, Kyrgyzstan, Latvia, Lithuania, Moldova, Russian, </w:t>
      </w:r>
      <w:proofErr w:type="spellStart"/>
      <w:r w:rsidRPr="00481FA6">
        <w:rPr>
          <w:rFonts w:ascii="TimesNewRomanPSMT" w:hAnsi="TimesNewRomanPSMT" w:cs="TimesNewRomanPSMT"/>
        </w:rPr>
        <w:t>Tajikisan</w:t>
      </w:r>
      <w:proofErr w:type="spellEnd"/>
      <w:r w:rsidRPr="00481FA6">
        <w:rPr>
          <w:rFonts w:ascii="TimesNewRomanPSMT" w:hAnsi="TimesNewRomanPSMT" w:cs="TimesNewRomanPSMT"/>
        </w:rPr>
        <w:t xml:space="preserve">, Turkmenistan, Ukraine, and Uzbekistan. Other countries whose boundaries changed over time include Yugoslavia which was subdivided into Slovenia in January of 1990, Croatia on June 25, 1991 and Bosnia in March of 1992; and </w:t>
      </w:r>
      <w:proofErr w:type="spellStart"/>
      <w:r w:rsidRPr="00481FA6">
        <w:rPr>
          <w:rFonts w:ascii="TimesNewRomanPSMT" w:hAnsi="TimesNewRomanPSMT" w:cs="TimesNewRomanPSMT"/>
        </w:rPr>
        <w:t>Czechloslavakia</w:t>
      </w:r>
      <w:proofErr w:type="spellEnd"/>
      <w:r w:rsidRPr="00481FA6">
        <w:rPr>
          <w:rFonts w:ascii="TimesNewRomanPSMT" w:hAnsi="TimesNewRomanPSMT" w:cs="TimesNewRomanPSMT"/>
        </w:rPr>
        <w:t xml:space="preserve"> which became the Czech Republic and Slovakia on January 1, 1993. </w:t>
      </w:r>
    </w:p>
    <w:p w14:paraId="3F548B5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Incident Date </w:t>
      </w:r>
    </w:p>
    <w:p w14:paraId="2972349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PGIS data include the month, day and year of each incident. However, for some incidents, the day is missing while for others, the day and month are missing. Of the 67,165 incidents analyzed for this report, only 679 (1.01%) did not include the exact day, and 24 (0.04%) did not include the exact day or month of the attack. In some cases, this imprecision follows the actual events accurately. For example, one of the cases in our database is a 1974 case involving a prosecutor from Genoa, Italy who was kidnapped by the Red Brigades and was eventually killed. Although this incident has a precise start date and date, its time structure is distinct from a bombing or an assassination which can be assigned to a single time. We have been examining the time fields in the data for the past year and in many cases, our research staff has been able to determine the reasons for missing information and in some </w:t>
      </w:r>
      <w:proofErr w:type="gramStart"/>
      <w:r w:rsidRPr="00481FA6">
        <w:rPr>
          <w:rFonts w:ascii="TimesNewRomanPSMT" w:hAnsi="TimesNewRomanPSMT" w:cs="TimesNewRomanPSMT"/>
        </w:rPr>
        <w:t>cases</w:t>
      </w:r>
      <w:proofErr w:type="gramEnd"/>
      <w:r w:rsidRPr="00481FA6">
        <w:rPr>
          <w:rFonts w:ascii="TimesNewRomanPSMT" w:hAnsi="TimesNewRomanPSMT" w:cs="TimesNewRomanPSMT"/>
        </w:rPr>
        <w:t xml:space="preserve"> correct the information. We continue to do this whenever possible. </w:t>
      </w:r>
    </w:p>
    <w:p w14:paraId="1D58503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Success </w:t>
      </w:r>
    </w:p>
    <w:p w14:paraId="600ADD4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According to the original PGIS data collection effort, success of a terrorist strike was defined according to the perceived details of the event. For example, in a typical </w:t>
      </w:r>
    </w:p>
    <w:p w14:paraId="1BD87BB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40 </w:t>
      </w:r>
    </w:p>
    <w:p w14:paraId="5B0FADF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successful bombing, the bomb detonates and destroys property and/or kills individuals, whereas an unsuccessful bombing is one in which the bomb is discovered and defused or detonates early and kills the perpetrators. The PGIS data collectors did not try to judge success in terms of the larger goals of the perpetrators. For example, a bomb that exploded in a building would be counted as a success even if it </w:t>
      </w:r>
      <w:proofErr w:type="gramStart"/>
      <w:r w:rsidRPr="00481FA6">
        <w:rPr>
          <w:rFonts w:ascii="TimesNewRomanPSMT" w:hAnsi="TimesNewRomanPSMT" w:cs="TimesNewRomanPSMT"/>
        </w:rPr>
        <w:t>did not succeed</w:t>
      </w:r>
      <w:proofErr w:type="gramEnd"/>
      <w:r w:rsidRPr="00481FA6">
        <w:rPr>
          <w:rFonts w:ascii="TimesNewRomanPSMT" w:hAnsi="TimesNewRomanPSMT" w:cs="TimesNewRomanPSMT"/>
        </w:rPr>
        <w:t xml:space="preserve"> in bringing the building down. Based on this relatively narrow definition of success, about 92% (59,815) of the incidents in the PGIS data were coded as successful. </w:t>
      </w:r>
    </w:p>
    <w:p w14:paraId="0390DDC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Region </w:t>
      </w:r>
    </w:p>
    <w:p w14:paraId="6799E6D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PGIS data divided all events into one of six regional categories based on the </w:t>
      </w:r>
    </w:p>
    <w:p w14:paraId="163A09D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country or territory in which the incident took place. Table 6 shows the distribution of </w:t>
      </w:r>
    </w:p>
    <w:p w14:paraId="4B9781D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countries and territories within the six regions. </w:t>
      </w:r>
    </w:p>
    <w:p w14:paraId="0E5D436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Table 6: Countries by Region </w:t>
      </w:r>
      <w:proofErr w:type="spellStart"/>
      <w:r w:rsidRPr="00481FA6">
        <w:rPr>
          <w:rFonts w:ascii="TimesNewRomanPS" w:hAnsi="TimesNewRomanPS" w:cs="Times New Roman"/>
          <w:b/>
          <w:bCs/>
        </w:rPr>
        <w:t>Region</w:t>
      </w:r>
      <w:proofErr w:type="spellEnd"/>
      <w:r w:rsidRPr="00481FA6">
        <w:rPr>
          <w:rFonts w:ascii="TimesNewRomanPS" w:hAnsi="TimesNewRomanPS" w:cs="Times New Roman"/>
          <w:b/>
          <w:bCs/>
        </w:rPr>
        <w:t xml:space="preserve"> </w:t>
      </w:r>
    </w:p>
    <w:p w14:paraId="2AEF19D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North America Latin America </w:t>
      </w:r>
    </w:p>
    <w:p w14:paraId="31BEFDA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Countries/Territories </w:t>
      </w:r>
    </w:p>
    <w:p w14:paraId="07160AD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Canada, the French territory of St. Pierre and Miquelon, and the United States </w:t>
      </w:r>
    </w:p>
    <w:p w14:paraId="73AAE12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Anguilla, Antigua and Barbuda, Argentina, Aruba, Bahamas, Barbados, Belize, Bermuda, Bolivia, Bonaire, Brazil, Cayman Islands, Chile, Colombia, Costa Rica, Cuba, Curacao, Dominica, Dominican Republic, Ecuador, El Salvador, Falkland Islands, French Guiana, Grenada, Guadeloupe, Guatemala, Guyana, Haiti, Honduras, Jamaica, Martinique, Mexico, Montserrat, Nicaragua, Panama, Paraguay, Peru, Puerto Rico, Saba, St. </w:t>
      </w:r>
      <w:proofErr w:type="spellStart"/>
      <w:r w:rsidRPr="00481FA6">
        <w:rPr>
          <w:rFonts w:ascii="TimesNewRomanPSMT" w:hAnsi="TimesNewRomanPSMT" w:cs="TimesNewRomanPSMT"/>
        </w:rPr>
        <w:t>Barthelemy</w:t>
      </w:r>
      <w:proofErr w:type="spellEnd"/>
      <w:r w:rsidRPr="00481FA6">
        <w:rPr>
          <w:rFonts w:ascii="TimesNewRomanPSMT" w:hAnsi="TimesNewRomanPSMT" w:cs="TimesNewRomanPSMT"/>
        </w:rPr>
        <w:t xml:space="preserve">, St. Eustatius, St. Kitts and Nevis, St. Lucia, St. Maarten, St. Martin, St. Vincent and the Grenadines, Suriname, Trinidad and Tobago, Turks and Caicos, Uruguay, Venezuela, and the Virgin Islands (British and U.S.) </w:t>
      </w:r>
    </w:p>
    <w:p w14:paraId="7D8B6E9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Albania, Andorra, Armenia, Austria, Azerbaijan, Belgium, Bosnia-Herzegovina, Bulgaria, </w:t>
      </w:r>
      <w:proofErr w:type="spellStart"/>
      <w:r w:rsidRPr="00481FA6">
        <w:rPr>
          <w:rFonts w:ascii="TimesNewRomanPSMT" w:hAnsi="TimesNewRomanPSMT" w:cs="TimesNewRomanPSMT"/>
        </w:rPr>
        <w:t>Byelarus</w:t>
      </w:r>
      <w:proofErr w:type="spellEnd"/>
      <w:r w:rsidRPr="00481FA6">
        <w:rPr>
          <w:rFonts w:ascii="TimesNewRomanPSMT" w:hAnsi="TimesNewRomanPSMT" w:cs="TimesNewRomanPSMT"/>
        </w:rPr>
        <w:t xml:space="preserve">, </w:t>
      </w:r>
    </w:p>
    <w:p w14:paraId="691EEC0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41 </w:t>
      </w:r>
    </w:p>
    <w:p w14:paraId="6251998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Europe </w:t>
      </w:r>
    </w:p>
    <w:p w14:paraId="6F7C2A8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Middle East and North Africa </w:t>
      </w:r>
    </w:p>
    <w:p w14:paraId="097896B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Sub-Saharan Africa </w:t>
      </w:r>
    </w:p>
    <w:p w14:paraId="723AFFA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Croatia, Czech Republic, Denmark, Estonia, Finland, France, Georgia, Germany, Gibraltar, Greece, Greenland, Hungary, Iceland, Ireland, Italy, Kazakhstan, Kyrgyzstan, Latvia, Liechtenstein, Lithuania, Luxembourg, Macedonia, Malta, Isle of </w:t>
      </w:r>
      <w:proofErr w:type="gramStart"/>
      <w:r w:rsidRPr="00481FA6">
        <w:rPr>
          <w:rFonts w:ascii="TimesNewRomanPSMT" w:hAnsi="TimesNewRomanPSMT" w:cs="TimesNewRomanPSMT"/>
        </w:rPr>
        <w:t>Man ,</w:t>
      </w:r>
      <w:proofErr w:type="gramEnd"/>
      <w:r w:rsidRPr="00481FA6">
        <w:rPr>
          <w:rFonts w:ascii="TimesNewRomanPSMT" w:hAnsi="TimesNewRomanPSMT" w:cs="TimesNewRomanPSMT"/>
        </w:rPr>
        <w:t xml:space="preserve"> Moldova, Monaco, Netherlands, Norway, Poland, Portugal, Romania, Russia, San Marino, Serbia, Montenegro, Slovak Republic, Slovenia, Spain, Sweden, Switzerland, Tajikistan, Turkmenistan, Ukraine, United Kingdom, and Uzbekistan </w:t>
      </w:r>
    </w:p>
    <w:p w14:paraId="5C6EE90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Algeria, Bahrain, Cyprus, Egypt, Iran, Iraq, Israel, Jordan, Kuwait, Lebanon, Libya, Morocco, Oman, Palestine, Qatar, Saudi Arabia, Syria, Tunisia, Turkey, United Arab Emirates, and Yemen </w:t>
      </w:r>
    </w:p>
    <w:p w14:paraId="25EED4D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Angola, Benin, Botswana, Burkina Faso, Burundi, Cameroon, Cape Verde, Central African Republic, Chad, Comoros, Congo, Djibouti, Equatorial Guinea, Eritrea, Ethiopia, Gabon, Gambia, Ghana, Guinea, Guinea-Bissau, Ivory Coast, Kenya, Lesotho, Liberia, Madagascar, Malawi, Mali, Mauritania, Mauritius, Mozambique, Namibia, Niger, Nigeria, Reunion, Rwanda, Sao Tome and Principe, Senegal, Seychelles, Sierra Leone, Somalia, South Africa, Sudan, Swaziland, Tanzania, Togo, Uganda, Zaire, Zambia, and Zimbabwe </w:t>
      </w:r>
    </w:p>
    <w:p w14:paraId="5667018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Afghanistan, Australia, Bangladesh, Bhutan, Brunei, Cambodia, China, Cook Islands, Fiji, French Polynesia, Guam, Hong Kong, India, Indonesia, Japan, Kiribati, Laos, Macao, Malaysia, Maldives, Marshall Islands, Micronesia, Mongolia, Myanmar, Nauru, Nepal, New Caledonia, New Zealand, Niue, North Korea, Northern Mariana Islands, Pakistan, Palau, Papua New Guinea, Philippines, Samoa (U.S.), Singapore, Solomon Islands, South Korea, Sri </w:t>
      </w:r>
      <w:r w:rsidRPr="00481FA6">
        <w:rPr>
          <w:rFonts w:ascii="TimesNewRomanPSMT" w:hAnsi="TimesNewRomanPSMT" w:cs="TimesNewRomanPSMT"/>
        </w:rPr>
        <w:lastRenderedPageBreak/>
        <w:t xml:space="preserve">Lanka, Taiwan, Thailand, Tonga, Tuvalu, Vanuatu, Vietnam, Wallis and Futuna, and Western Samoa </w:t>
      </w:r>
    </w:p>
    <w:p w14:paraId="48B2B3A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Asia </w:t>
      </w:r>
    </w:p>
    <w:p w14:paraId="0AA38B3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42 </w:t>
      </w:r>
    </w:p>
    <w:p w14:paraId="3F20FD5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Table 7 gives the distribution of events across regions. The table shows that the Latin American region (including the Caribbean), was by far the most common region for terrorist events, accounting for more than two-fifths of all events. Following Latin American, Europe and the Middle East/North African region were about half as common, </w:t>
      </w:r>
    </w:p>
    <w:p w14:paraId="6FA3170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each accounting for another one-fifth of all events. These two regions were followed closely by Asia. Many fewer events were attributed to Sub-Saharan Africa, whose regional total was just under six percent. </w:t>
      </w:r>
    </w:p>
    <w:p w14:paraId="5EB7DC2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Table 7. Distribution of Incidents by Region </w:t>
      </w:r>
    </w:p>
    <w:p w14:paraId="4E86D32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Region Frequency </w:t>
      </w:r>
    </w:p>
    <w:p w14:paraId="255FAEC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Latin America 27793 Europe 12832 Asia 12529 </w:t>
      </w:r>
    </w:p>
    <w:p w14:paraId="62C1BF5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of the World. </w:t>
      </w:r>
    </w:p>
    <w:p w14:paraId="3DD5864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Percent </w:t>
      </w:r>
    </w:p>
    <w:p w14:paraId="438C40C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41.38 19.11 18.65 </w:t>
      </w:r>
    </w:p>
    <w:p w14:paraId="769F0CD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43 </w:t>
      </w:r>
    </w:p>
    <w:p w14:paraId="4EBC13B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Middle East/North Africa Sub-Saharan Africa North America </w:t>
      </w:r>
    </w:p>
    <w:p w14:paraId="204DCA5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Target Type </w:t>
      </w:r>
    </w:p>
    <w:p w14:paraId="6359656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9043 13.46 3998 5.95 968 1.44 </w:t>
      </w:r>
    </w:p>
    <w:p w14:paraId="7793A71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Target type provides a general description of the suspected target of the attack. The target type distribution is shown in Table 8. The entity field refers to the type of organization or interest group represented by the specific target attacked. For example, a bomb attached to an electrical pole would be coded as a “utility” entity. PGIS identified 22 different categorizations of entity, including separate categorization of entities representing U.S. targets and interests. </w:t>
      </w:r>
    </w:p>
    <w:p w14:paraId="767DD73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Table 8. Distribution of Incidents by Target Type. Entity Frequency Percent </w:t>
      </w:r>
    </w:p>
    <w:p w14:paraId="54B5A20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Police/Military 15492 Government 10185</w:t>
      </w:r>
      <w:r w:rsidRPr="00481FA6">
        <w:rPr>
          <w:rFonts w:ascii="TimesNewRomanPSMT" w:hAnsi="TimesNewRomanPSMT" w:cs="TimesNewRomanPSMT"/>
        </w:rPr>
        <w:br/>
        <w:t xml:space="preserve">Domestic Business 9959 14.83 Political Party 4437 6.61 </w:t>
      </w:r>
    </w:p>
    <w:p w14:paraId="5716EDE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Transportation 4180 </w:t>
      </w:r>
    </w:p>
    <w:p w14:paraId="25B138D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6.22 </w:t>
      </w:r>
    </w:p>
    <w:p w14:paraId="1ADF6BD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23.07 15.16 </w:t>
      </w:r>
    </w:p>
    <w:p w14:paraId="08393D7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Utilities</w:t>
      </w:r>
      <w:r w:rsidRPr="00481FA6">
        <w:rPr>
          <w:rFonts w:ascii="TimesNewRomanPSMT" w:hAnsi="TimesNewRomanPSMT" w:cs="TimesNewRomanPSMT"/>
        </w:rPr>
        <w:br/>
        <w:t>Media</w:t>
      </w:r>
      <w:r w:rsidRPr="00481FA6">
        <w:rPr>
          <w:rFonts w:ascii="TimesNewRomanPSMT" w:hAnsi="TimesNewRomanPSMT" w:cs="TimesNewRomanPSMT"/>
        </w:rPr>
        <w:br/>
        <w:t>Foreign Business Diplomat International Other—</w:t>
      </w:r>
      <w:proofErr w:type="gramStart"/>
      <w:r w:rsidRPr="00481FA6">
        <w:rPr>
          <w:rFonts w:ascii="TimesNewRomanPSMT" w:hAnsi="TimesNewRomanPSMT" w:cs="TimesNewRomanPSMT"/>
        </w:rPr>
        <w:t>Non US</w:t>
      </w:r>
      <w:proofErr w:type="gramEnd"/>
      <w:r w:rsidRPr="00481FA6">
        <w:rPr>
          <w:rFonts w:ascii="TimesNewRomanPSMT" w:hAnsi="TimesNewRomanPSMT" w:cs="TimesNewRomanPSMT"/>
        </w:rPr>
        <w:t xml:space="preserve"> </w:t>
      </w:r>
      <w:proofErr w:type="spellStart"/>
      <w:r w:rsidRPr="00481FA6">
        <w:rPr>
          <w:rFonts w:ascii="TimesNewRomanPSMT" w:hAnsi="TimesNewRomanPSMT" w:cs="TimesNewRomanPSMT"/>
        </w:rPr>
        <w:t>US</w:t>
      </w:r>
      <w:proofErr w:type="spellEnd"/>
      <w:r w:rsidRPr="00481FA6">
        <w:rPr>
          <w:rFonts w:ascii="TimesNewRomanPSMT" w:hAnsi="TimesNewRomanPSMT" w:cs="TimesNewRomanPSMT"/>
        </w:rPr>
        <w:t xml:space="preserve"> Business</w:t>
      </w:r>
      <w:r w:rsidRPr="00481FA6">
        <w:rPr>
          <w:rFonts w:ascii="PMingLiU" w:eastAsia="PMingLiU" w:hAnsi="PMingLiU" w:cs="PMingLiU"/>
        </w:rPr>
        <w:br/>
      </w:r>
      <w:r w:rsidRPr="00481FA6">
        <w:rPr>
          <w:rFonts w:ascii="TimesNewRomanPSMT" w:hAnsi="TimesNewRomanPSMT" w:cs="TimesNewRomanPSMT"/>
        </w:rPr>
        <w:t>US Police/Military US Diplomat</w:t>
      </w:r>
      <w:r w:rsidRPr="00481FA6">
        <w:rPr>
          <w:rFonts w:ascii="PMingLiU" w:eastAsia="PMingLiU" w:hAnsi="PMingLiU" w:cs="PMingLiU"/>
        </w:rPr>
        <w:br/>
      </w:r>
      <w:r w:rsidRPr="00481FA6">
        <w:rPr>
          <w:rFonts w:ascii="TimesNewRomanPSMT" w:hAnsi="TimesNewRomanPSMT" w:cs="TimesNewRomanPSMT"/>
        </w:rPr>
        <w:t>US Other</w:t>
      </w:r>
      <w:r w:rsidRPr="00481FA6">
        <w:rPr>
          <w:rFonts w:ascii="PMingLiU" w:eastAsia="PMingLiU" w:hAnsi="PMingLiU" w:cs="PMingLiU"/>
        </w:rPr>
        <w:br/>
      </w:r>
      <w:r w:rsidRPr="00481FA6">
        <w:rPr>
          <w:rFonts w:ascii="TimesNewRomanPSMT" w:hAnsi="TimesNewRomanPSMT" w:cs="TimesNewRomanPSMT"/>
        </w:rPr>
        <w:t>US Government US Utilities</w:t>
      </w:r>
      <w:r w:rsidRPr="00481FA6">
        <w:rPr>
          <w:rFonts w:ascii="PMingLiU" w:eastAsia="PMingLiU" w:hAnsi="PMingLiU" w:cs="PMingLiU"/>
        </w:rPr>
        <w:br/>
      </w:r>
      <w:r w:rsidRPr="00481FA6">
        <w:rPr>
          <w:rFonts w:ascii="TimesNewRomanPSMT" w:hAnsi="TimesNewRomanPSMT" w:cs="TimesNewRomanPSMT"/>
        </w:rPr>
        <w:t>US Media</w:t>
      </w:r>
      <w:r w:rsidRPr="00481FA6">
        <w:rPr>
          <w:rFonts w:ascii="PMingLiU" w:eastAsia="PMingLiU" w:hAnsi="PMingLiU" w:cs="PMingLiU"/>
        </w:rPr>
        <w:br/>
      </w:r>
      <w:r w:rsidRPr="00481FA6">
        <w:rPr>
          <w:rFonts w:ascii="TimesNewRomanPSMT" w:hAnsi="TimesNewRomanPSMT" w:cs="TimesNewRomanPSMT"/>
        </w:rPr>
        <w:t xml:space="preserve">US Transportation US Political Parties US Unknown Unknown </w:t>
      </w:r>
    </w:p>
    <w:p w14:paraId="16F7218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Number of Perpetrators </w:t>
      </w:r>
    </w:p>
    <w:p w14:paraId="21CEB74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3700 5.51 1472 2.19 1463 2.18 1366 2.03 </w:t>
      </w:r>
    </w:p>
    <w:p w14:paraId="1258DF5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487 0.73 5013 7.46 1068 1.59 </w:t>
      </w:r>
    </w:p>
    <w:p w14:paraId="767D560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463 0.69 412 0.61 408 0.61 124 0.18 </w:t>
      </w:r>
    </w:p>
    <w:p w14:paraId="4159948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84 0.13 41 0.06 18 0.03 </w:t>
      </w:r>
    </w:p>
    <w:p w14:paraId="24A38DA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5 0.01 70 0.1 6718 10.01 </w:t>
      </w:r>
    </w:p>
    <w:p w14:paraId="317E299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44 </w:t>
      </w:r>
    </w:p>
    <w:p w14:paraId="500F661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number of perpetrators involved in incidents was collected for the 8,515 cases in which it was known. Of those, the average number of perpetrators per incident was 184, however, the most common number of perpetrators per event was two. </w:t>
      </w:r>
    </w:p>
    <w:p w14:paraId="79CC7C6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Weapons Used </w:t>
      </w:r>
    </w:p>
    <w:p w14:paraId="34CEA6B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type of weapon used was recorded in 63,953 cases (95.2%). The data entry interface was designed to accept up to four different categories of weapon used in each incident </w:t>
      </w:r>
      <w:proofErr w:type="gramStart"/>
      <w:r w:rsidRPr="00481FA6">
        <w:rPr>
          <w:rFonts w:ascii="TimesNewRomanPSMT" w:hAnsi="TimesNewRomanPSMT" w:cs="TimesNewRomanPSMT"/>
        </w:rPr>
        <w:t>in order to</w:t>
      </w:r>
      <w:proofErr w:type="gramEnd"/>
      <w:r w:rsidRPr="00481FA6">
        <w:rPr>
          <w:rFonts w:ascii="TimesNewRomanPSMT" w:hAnsi="TimesNewRomanPSMT" w:cs="TimesNewRomanPSMT"/>
        </w:rPr>
        <w:t xml:space="preserve"> account for multiple weapon types used in a single event. We have coded the specific information in these fields into 21 general weapon categories. For </w:t>
      </w:r>
    </w:p>
    <w:p w14:paraId="76DF503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example, specific weapon details in the database such as automatic pistols, submachine guns, AK-47’s, M-16’s and others were categorized as “Automatic Weapons.” Table 9 shows the total distribution of weapon categories by combining all four of the weapon fields from the database. </w:t>
      </w:r>
    </w:p>
    <w:p w14:paraId="70161B1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Table 9. Distribution of Incidents by Weapon Type. </w:t>
      </w:r>
    </w:p>
    <w:p w14:paraId="1B1AF13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Weapon Used </w:t>
      </w:r>
    </w:p>
    <w:p w14:paraId="73A3AD8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Explosives/Bombs/Dynamite Automatic Weapons Handguns</w:t>
      </w:r>
      <w:r w:rsidRPr="00481FA6">
        <w:rPr>
          <w:rFonts w:ascii="TimesNewRomanPSMT" w:hAnsi="TimesNewRomanPSMT" w:cs="TimesNewRomanPSMT"/>
        </w:rPr>
        <w:br/>
        <w:t xml:space="preserve">Incendiary </w:t>
      </w:r>
    </w:p>
    <w:p w14:paraId="694608B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Unknown Gun Type</w:t>
      </w:r>
      <w:r w:rsidRPr="00481FA6">
        <w:rPr>
          <w:rFonts w:ascii="TimesNewRomanPSMT" w:hAnsi="TimesNewRomanPSMT" w:cs="TimesNewRomanPSMT"/>
        </w:rPr>
        <w:br/>
        <w:t>Grenades</w:t>
      </w:r>
      <w:r w:rsidRPr="00481FA6">
        <w:rPr>
          <w:rFonts w:ascii="TimesNewRomanPSMT" w:hAnsi="TimesNewRomanPSMT" w:cs="TimesNewRomanPSMT"/>
        </w:rPr>
        <w:br/>
        <w:t>Rockets</w:t>
      </w:r>
      <w:r w:rsidRPr="00481FA6">
        <w:rPr>
          <w:rFonts w:ascii="TimesNewRomanPSMT" w:hAnsi="TimesNewRomanPSMT" w:cs="TimesNewRomanPSMT"/>
        </w:rPr>
        <w:br/>
        <w:t>Knives</w:t>
      </w:r>
      <w:r w:rsidRPr="00481FA6">
        <w:rPr>
          <w:rFonts w:ascii="TimesNewRomanPSMT" w:hAnsi="TimesNewRomanPSMT" w:cs="TimesNewRomanPSMT"/>
        </w:rPr>
        <w:br/>
        <w:t xml:space="preserve">Rifle/Shotgun (non-automatic) Blunt Object </w:t>
      </w:r>
    </w:p>
    <w:p w14:paraId="3ECA00B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Sharp Objects Other Than Knives Fire</w:t>
      </w:r>
      <w:r w:rsidRPr="00481FA6">
        <w:rPr>
          <w:rFonts w:ascii="TimesNewRomanPSMT" w:hAnsi="TimesNewRomanPSMT" w:cs="TimesNewRomanPSMT"/>
        </w:rPr>
        <w:br/>
        <w:t>Gasoline or Alcohol</w:t>
      </w:r>
      <w:r w:rsidRPr="00481FA6">
        <w:rPr>
          <w:rFonts w:ascii="TimesNewRomanPSMT" w:hAnsi="TimesNewRomanPSMT" w:cs="TimesNewRomanPSMT"/>
        </w:rPr>
        <w:br/>
        <w:t xml:space="preserve">V </w:t>
      </w:r>
      <w:proofErr w:type="spellStart"/>
      <w:r w:rsidRPr="00481FA6">
        <w:rPr>
          <w:rFonts w:ascii="TimesNewRomanPSMT" w:hAnsi="TimesNewRomanPSMT" w:cs="TimesNewRomanPSMT"/>
        </w:rPr>
        <w:t>ehicle</w:t>
      </w:r>
      <w:proofErr w:type="spellEnd"/>
      <w:r w:rsidRPr="00481FA6">
        <w:rPr>
          <w:rFonts w:ascii="TimesNewRomanPSMT" w:hAnsi="TimesNewRomanPSMT" w:cs="TimesNewRomanPSMT"/>
        </w:rPr>
        <w:t xml:space="preserve"> </w:t>
      </w:r>
    </w:p>
    <w:p w14:paraId="668A665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Hands, Feet, Fists</w:t>
      </w:r>
      <w:r w:rsidRPr="00481FA6">
        <w:rPr>
          <w:rFonts w:ascii="TimesNewRomanPSMT" w:hAnsi="TimesNewRomanPSMT" w:cs="TimesNewRomanPSMT"/>
        </w:rPr>
        <w:br/>
        <w:t>Suffocation</w:t>
      </w:r>
      <w:r w:rsidRPr="00481FA6">
        <w:rPr>
          <w:rFonts w:ascii="TimesNewRomanPSMT" w:hAnsi="TimesNewRomanPSMT" w:cs="TimesNewRomanPSMT"/>
        </w:rPr>
        <w:br/>
        <w:t>Rope or Other Strangling Devises Chemical</w:t>
      </w:r>
      <w:r w:rsidRPr="00481FA6">
        <w:rPr>
          <w:rFonts w:ascii="TimesNewRomanPSMT" w:hAnsi="TimesNewRomanPSMT" w:cs="TimesNewRomanPSMT"/>
        </w:rPr>
        <w:br/>
        <w:t>Poisoning</w:t>
      </w:r>
      <w:r w:rsidRPr="00481FA6">
        <w:rPr>
          <w:rFonts w:ascii="TimesNewRomanPSMT" w:hAnsi="TimesNewRomanPSMT" w:cs="TimesNewRomanPSMT"/>
        </w:rPr>
        <w:br/>
        <w:t>Fake Weapons</w:t>
      </w:r>
      <w:r w:rsidRPr="00481FA6">
        <w:rPr>
          <w:rFonts w:ascii="TimesNewRomanPSMT" w:hAnsi="TimesNewRomanPSMT" w:cs="TimesNewRomanPSMT"/>
        </w:rPr>
        <w:br/>
        <w:t>Other</w:t>
      </w:r>
      <w:r w:rsidRPr="00481FA6">
        <w:rPr>
          <w:rFonts w:ascii="TimesNewRomanPSMT" w:hAnsi="TimesNewRomanPSMT" w:cs="TimesNewRomanPSMT"/>
        </w:rPr>
        <w:br/>
        <w:t xml:space="preserve">Unknown </w:t>
      </w:r>
    </w:p>
    <w:p w14:paraId="6683F23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Total Frequency </w:t>
      </w:r>
    </w:p>
    <w:p w14:paraId="6EF0EC91"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26143</w:t>
      </w:r>
    </w:p>
    <w:p w14:paraId="2BB071C9"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15304</w:t>
      </w:r>
    </w:p>
    <w:p w14:paraId="2B09F048"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6869</w:t>
      </w:r>
    </w:p>
    <w:p w14:paraId="3753BFD7"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6033</w:t>
      </w:r>
    </w:p>
    <w:p w14:paraId="22F37219"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3685</w:t>
      </w:r>
    </w:p>
    <w:p w14:paraId="706CFE7F"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1674</w:t>
      </w:r>
    </w:p>
    <w:p w14:paraId="206C510A"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922</w:t>
      </w:r>
    </w:p>
    <w:p w14:paraId="766DACB2"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912</w:t>
      </w:r>
    </w:p>
    <w:p w14:paraId="68870E1D"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462</w:t>
      </w:r>
    </w:p>
    <w:p w14:paraId="20356CA4"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410</w:t>
      </w:r>
    </w:p>
    <w:p w14:paraId="3C959DF4"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225</w:t>
      </w:r>
    </w:p>
    <w:p w14:paraId="52D97354"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185</w:t>
      </w:r>
    </w:p>
    <w:p w14:paraId="7B2A479C"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70</w:t>
      </w:r>
    </w:p>
    <w:p w14:paraId="200A33AB"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54</w:t>
      </w:r>
    </w:p>
    <w:p w14:paraId="426CF4AC"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40</w:t>
      </w:r>
    </w:p>
    <w:p w14:paraId="68F3443F"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32</w:t>
      </w:r>
    </w:p>
    <w:p w14:paraId="578E15F4"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30</w:t>
      </w:r>
    </w:p>
    <w:p w14:paraId="00ED0F28"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29</w:t>
      </w:r>
    </w:p>
    <w:p w14:paraId="216B1905"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22</w:t>
      </w:r>
    </w:p>
    <w:p w14:paraId="24ABA418"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18</w:t>
      </w:r>
    </w:p>
    <w:p w14:paraId="67C2F270"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834</w:t>
      </w:r>
    </w:p>
    <w:p w14:paraId="3CDBA058"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3692</w:t>
      </w:r>
    </w:p>
    <w:p w14:paraId="50A3367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45 </w:t>
      </w:r>
    </w:p>
    <w:p w14:paraId="206D860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Number of Fatalities </w:t>
      </w:r>
    </w:p>
    <w:p w14:paraId="24BB1AE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Fatalities were reported in 24,022 (35.8%) incidents. Among the incidents in which someone was killed, the average number of persons killed was five per event. The largest number of fatalities in one event, 1,180, occurred on April 13, 1994 when Hutu Tribal members attacked </w:t>
      </w:r>
      <w:r w:rsidRPr="00481FA6">
        <w:rPr>
          <w:rFonts w:ascii="TimesNewRomanPSMT" w:hAnsi="TimesNewRomanPSMT" w:cs="TimesNewRomanPSMT"/>
        </w:rPr>
        <w:lastRenderedPageBreak/>
        <w:t xml:space="preserve">the Tutsi Tribe with automatic weapons and machetes in </w:t>
      </w:r>
      <w:proofErr w:type="spellStart"/>
      <w:r w:rsidRPr="00481FA6">
        <w:rPr>
          <w:rFonts w:ascii="TimesNewRomanPSMT" w:hAnsi="TimesNewRomanPSMT" w:cs="TimesNewRomanPSMT"/>
        </w:rPr>
        <w:t>Gikoro</w:t>
      </w:r>
      <w:proofErr w:type="spellEnd"/>
      <w:r w:rsidRPr="00481FA6">
        <w:rPr>
          <w:rFonts w:ascii="TimesNewRomanPSMT" w:hAnsi="TimesNewRomanPSMT" w:cs="TimesNewRomanPSMT"/>
        </w:rPr>
        <w:t>, Rwanda.</w:t>
      </w:r>
      <w:r w:rsidRPr="00481FA6">
        <w:rPr>
          <w:rFonts w:ascii="TimesNewRomanPSMT" w:hAnsi="TimesNewRomanPSMT" w:cs="TimesNewRomanPSMT"/>
        </w:rPr>
        <w:br/>
      </w:r>
      <w:r w:rsidRPr="00481FA6">
        <w:rPr>
          <w:rFonts w:ascii="TimesNewRomanPS" w:hAnsi="TimesNewRomanPS" w:cs="Times New Roman"/>
          <w:b/>
          <w:bCs/>
        </w:rPr>
        <w:t xml:space="preserve">Table 10. Total Number of People Killed. </w:t>
      </w:r>
    </w:p>
    <w:p w14:paraId="3904B6E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46 </w:t>
      </w:r>
    </w:p>
    <w:p w14:paraId="04E9E70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Total Number Killed </w:t>
      </w:r>
    </w:p>
    <w:p w14:paraId="1C51D8D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0</w:t>
      </w:r>
      <w:r w:rsidRPr="00481FA6">
        <w:rPr>
          <w:rFonts w:ascii="TimesNewRomanPSMT" w:hAnsi="TimesNewRomanPSMT" w:cs="TimesNewRomanPSMT"/>
        </w:rPr>
        <w:br/>
        <w:t xml:space="preserve">1-50 51-100 101-150 151-200 201-250 251-300 301-350 351-400 401-450 1180 </w:t>
      </w:r>
    </w:p>
    <w:p w14:paraId="0AF8279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Cumulative Frequency Percent Frequency </w:t>
      </w:r>
    </w:p>
    <w:p w14:paraId="6D12A46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Number of U.S. </w:t>
      </w:r>
      <w:proofErr w:type="spellStart"/>
      <w:r w:rsidRPr="00481FA6">
        <w:rPr>
          <w:rFonts w:ascii="TimesNewRomanPS" w:hAnsi="TimesNewRomanPS" w:cs="Times New Roman"/>
          <w:b/>
          <w:bCs/>
        </w:rPr>
        <w:t>Fatalties</w:t>
      </w:r>
      <w:proofErr w:type="spellEnd"/>
      <w:r w:rsidRPr="00481FA6">
        <w:rPr>
          <w:rFonts w:ascii="TimesNewRomanPS" w:hAnsi="TimesNewRomanPS" w:cs="Times New Roman"/>
          <w:b/>
          <w:bCs/>
        </w:rPr>
        <w:t xml:space="preserve"> </w:t>
      </w:r>
    </w:p>
    <w:p w14:paraId="7F396B7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42195 62.82 24702 36.81 198 0.25 36 0.01 11 0.01 7 0.00 9 0.01 </w:t>
      </w:r>
    </w:p>
    <w:p w14:paraId="58DBA318" w14:textId="77777777" w:rsidR="00481FA6" w:rsidRPr="00481FA6" w:rsidRDefault="00481FA6" w:rsidP="00481FA6">
      <w:pPr>
        <w:numPr>
          <w:ilvl w:val="0"/>
          <w:numId w:val="3"/>
        </w:numPr>
        <w:spacing w:before="100" w:beforeAutospacing="1" w:after="100" w:afterAutospacing="1"/>
        <w:rPr>
          <w:rFonts w:ascii="Times New Roman" w:hAnsi="Times New Roman" w:cs="Times New Roman"/>
        </w:rPr>
      </w:pPr>
      <w:proofErr w:type="gramStart"/>
      <w:r w:rsidRPr="00481FA6">
        <w:rPr>
          <w:rFonts w:ascii="TimesNewRomanPSMT" w:hAnsi="TimesNewRomanPSMT" w:cs="TimesNewRomanPSMT"/>
        </w:rPr>
        <w:t>2  0.00</w:t>
      </w:r>
      <w:proofErr w:type="gramEnd"/>
      <w:r w:rsidRPr="00481FA6">
        <w:rPr>
          <w:rFonts w:ascii="TimesNewRomanPSMT" w:hAnsi="TimesNewRomanPSMT" w:cs="TimesNewRomanPSMT"/>
        </w:rPr>
        <w:t xml:space="preserve"> </w:t>
      </w:r>
    </w:p>
    <w:p w14:paraId="7D0CAFD9" w14:textId="77777777" w:rsidR="00481FA6" w:rsidRPr="00481FA6" w:rsidRDefault="00481FA6" w:rsidP="00481FA6">
      <w:pPr>
        <w:numPr>
          <w:ilvl w:val="0"/>
          <w:numId w:val="3"/>
        </w:numPr>
        <w:spacing w:before="100" w:beforeAutospacing="1" w:after="100" w:afterAutospacing="1"/>
        <w:rPr>
          <w:rFonts w:ascii="Times New Roman" w:hAnsi="Times New Roman" w:cs="Times New Roman"/>
        </w:rPr>
      </w:pPr>
      <w:proofErr w:type="gramStart"/>
      <w:r w:rsidRPr="00481FA6">
        <w:rPr>
          <w:rFonts w:ascii="TimesNewRomanPSMT" w:hAnsi="TimesNewRomanPSMT" w:cs="TimesNewRomanPSMT"/>
        </w:rPr>
        <w:t>3  0.00</w:t>
      </w:r>
      <w:proofErr w:type="gramEnd"/>
      <w:r w:rsidRPr="00481FA6">
        <w:rPr>
          <w:rFonts w:ascii="TimesNewRomanPSMT" w:hAnsi="TimesNewRomanPSMT" w:cs="TimesNewRomanPSMT"/>
        </w:rPr>
        <w:t xml:space="preserve"> </w:t>
      </w:r>
    </w:p>
    <w:p w14:paraId="6AC319C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1 0.00 1 0.00 </w:t>
      </w:r>
    </w:p>
    <w:p w14:paraId="59C0001E"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42195</w:t>
      </w:r>
    </w:p>
    <w:p w14:paraId="35D1542B"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66897</w:t>
      </w:r>
    </w:p>
    <w:p w14:paraId="3A96C439"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67095</w:t>
      </w:r>
    </w:p>
    <w:p w14:paraId="44F286F0"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67131</w:t>
      </w:r>
    </w:p>
    <w:p w14:paraId="272F82ED"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67142</w:t>
      </w:r>
    </w:p>
    <w:p w14:paraId="64BE7A7D"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67149</w:t>
      </w:r>
    </w:p>
    <w:p w14:paraId="7A6DF6AE"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67158</w:t>
      </w:r>
    </w:p>
    <w:p w14:paraId="679D7947"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67160</w:t>
      </w:r>
    </w:p>
    <w:p w14:paraId="1F42939A"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67163</w:t>
      </w:r>
    </w:p>
    <w:p w14:paraId="5825499E"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67164</w:t>
      </w:r>
    </w:p>
    <w:p w14:paraId="298627F6"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67165</w:t>
      </w:r>
    </w:p>
    <w:p w14:paraId="1AB7E1F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U.S. nationals were killed in only 131 (0.2%) incidents. The greatest number of U.S. nationals killed in one event is 239 and took place in Beirut, Lebanon when a suspected Islamic group drove a bomb into the U.S. Marine Base command center on October 23, 1983. The second greatest number of U.S. casualties took place on December 21, 1988 when an unknown group bombed a Pan Am Boeing 747 in the </w:t>
      </w:r>
    </w:p>
    <w:p w14:paraId="1B653D5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United Kingdom. The explosion killed a total of 259 persons aboard the aircraft, 187 of which were U.S. nationals, and 11 persons in the town of Lockerbie. Finally, the third most deadly attack was the Oklahoma City Bombing of April 19, 1995, where 167 people were killed and more than 400 wounded. </w:t>
      </w:r>
    </w:p>
    <w:p w14:paraId="15EE0BD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Table 11: Total Number of U.S. Fatalities Number of US </w:t>
      </w:r>
    </w:p>
    <w:p w14:paraId="68481E0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Nationals Killed </w:t>
      </w:r>
    </w:p>
    <w:p w14:paraId="31B4C8DD"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w:t>
      </w:r>
    </w:p>
    <w:p w14:paraId="7F8A8359"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2</w:t>
      </w:r>
    </w:p>
    <w:p w14:paraId="7FDDEEF4"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lastRenderedPageBreak/>
        <w:t>3</w:t>
      </w:r>
    </w:p>
    <w:p w14:paraId="00251023"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4</w:t>
      </w:r>
    </w:p>
    <w:p w14:paraId="28E8CE2E"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5</w:t>
      </w:r>
    </w:p>
    <w:p w14:paraId="063A8EC9"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7</w:t>
      </w:r>
    </w:p>
    <w:p w14:paraId="0F846F3E"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11</w:t>
      </w:r>
    </w:p>
    <w:p w14:paraId="66AC562B"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19</w:t>
      </w:r>
    </w:p>
    <w:p w14:paraId="7C7295BF"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30</w:t>
      </w:r>
    </w:p>
    <w:p w14:paraId="52E7B054"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31</w:t>
      </w:r>
    </w:p>
    <w:p w14:paraId="1D646EBE"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167</w:t>
      </w:r>
    </w:p>
    <w:p w14:paraId="30F93BE7"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187</w:t>
      </w:r>
    </w:p>
    <w:p w14:paraId="647BCE54"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239</w:t>
      </w:r>
    </w:p>
    <w:p w14:paraId="7CA75C4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Number of Wounded </w:t>
      </w:r>
    </w:p>
    <w:p w14:paraId="3B8D1CD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Cumulative Frequency Percent Frequency </w:t>
      </w:r>
    </w:p>
    <w:p w14:paraId="2F982B5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95 72.52 95 19 14.50 114 3 2.29 117 3 2.29 120 4 3.05 124 1 0.76 125 1 0.76 126 1 0.76 127 1 0.76 128 1 0.76 129 1 0.76 130 1 0.76 131 1 0.76 132 </w:t>
      </w:r>
    </w:p>
    <w:p w14:paraId="7BC45EA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47 </w:t>
      </w:r>
    </w:p>
    <w:p w14:paraId="377044F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Persons were injured in 13,498 (20.1%) incidents. Of those incidents, on average ten persons were injured per incident. The greatest number of people wounded in one event is 100,000. According to the data, this event took place in the La Mar province of Peru on June 25, 1983 when members of the group </w:t>
      </w:r>
      <w:proofErr w:type="spellStart"/>
      <w:r w:rsidRPr="00481FA6">
        <w:rPr>
          <w:rFonts w:ascii="TimesNewRomanPS" w:hAnsi="TimesNewRomanPS" w:cs="Times New Roman"/>
          <w:i/>
          <w:iCs/>
        </w:rPr>
        <w:t>Sendero</w:t>
      </w:r>
      <w:proofErr w:type="spellEnd"/>
      <w:r w:rsidRPr="00481FA6">
        <w:rPr>
          <w:rFonts w:ascii="TimesNewRomanPS" w:hAnsi="TimesNewRomanPS" w:cs="Times New Roman"/>
          <w:i/>
          <w:iCs/>
        </w:rPr>
        <w:t xml:space="preserve"> </w:t>
      </w:r>
      <w:proofErr w:type="spellStart"/>
      <w:r w:rsidRPr="00481FA6">
        <w:rPr>
          <w:rFonts w:ascii="TimesNewRomanPS" w:hAnsi="TimesNewRomanPS" w:cs="Times New Roman"/>
          <w:i/>
          <w:iCs/>
        </w:rPr>
        <w:t>Luminoso</w:t>
      </w:r>
      <w:proofErr w:type="spellEnd"/>
      <w:r w:rsidRPr="00481FA6">
        <w:rPr>
          <w:rFonts w:ascii="TimesNewRomanPS" w:hAnsi="TimesNewRomanPS" w:cs="Times New Roman"/>
          <w:i/>
          <w:iCs/>
        </w:rPr>
        <w:t xml:space="preserve"> </w:t>
      </w:r>
      <w:r w:rsidRPr="00481FA6">
        <w:rPr>
          <w:rFonts w:ascii="TimesNewRomanPSMT" w:hAnsi="TimesNewRomanPSMT" w:cs="TimesNewRomanPSMT"/>
        </w:rPr>
        <w:t xml:space="preserve">attacked a Colombian vocational school. The second greatest injury count, 5500, occurred in Tokyo </w:t>
      </w:r>
    </w:p>
    <w:p w14:paraId="6913CF1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with the release of sarin nerve gas into the subway system on March 20, 1995. Twelve </w:t>
      </w:r>
    </w:p>
    <w:p w14:paraId="37FD7BA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people were also killed in this event. </w:t>
      </w:r>
    </w:p>
    <w:p w14:paraId="127C9F2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Table 12. Total Number of People Wounded. </w:t>
      </w:r>
    </w:p>
    <w:p w14:paraId="51F1DEC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Total Number Cumulative Wounded Frequency Percent Frequency </w:t>
      </w:r>
    </w:p>
    <w:p w14:paraId="46FC42B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0 53118 79.09 1-50 13669 20.37 51-100 288 0.39 101-150 40 0.02 151-200 20 0.02 201-250 12 0.00 251-300 5 0.00 301-350 1 0.00 351-400 2 0.00 600 1 0.00 671 1 0.00 700 1 0.00 800 1 0.00 999 2 0.00 1100 1 0.00 1272 1 0.00 5500 1 0.00 100000 1 0.00 </w:t>
      </w:r>
    </w:p>
    <w:p w14:paraId="56978EA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Number of U.S. Wounded </w:t>
      </w:r>
    </w:p>
    <w:p w14:paraId="0F48EE19"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53118</w:t>
      </w:r>
    </w:p>
    <w:p w14:paraId="7BE2DC7E"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66787</w:t>
      </w:r>
    </w:p>
    <w:p w14:paraId="4931BC71"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67075</w:t>
      </w:r>
    </w:p>
    <w:p w14:paraId="14171FD5"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67115</w:t>
      </w:r>
    </w:p>
    <w:p w14:paraId="562CED9E"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67135</w:t>
      </w:r>
    </w:p>
    <w:p w14:paraId="14A4ABEE"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67147</w:t>
      </w:r>
    </w:p>
    <w:p w14:paraId="0C6481A9"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67152</w:t>
      </w:r>
    </w:p>
    <w:p w14:paraId="06CEECB7"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67153</w:t>
      </w:r>
    </w:p>
    <w:p w14:paraId="4B5BE46C"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67155</w:t>
      </w:r>
    </w:p>
    <w:p w14:paraId="1F56E910"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lastRenderedPageBreak/>
        <w:t xml:space="preserve"> 67156</w:t>
      </w:r>
    </w:p>
    <w:p w14:paraId="6437DEE1"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67157</w:t>
      </w:r>
    </w:p>
    <w:p w14:paraId="4E6E564C"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67158</w:t>
      </w:r>
    </w:p>
    <w:p w14:paraId="79F18569"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67159</w:t>
      </w:r>
    </w:p>
    <w:p w14:paraId="41980B40"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67161</w:t>
      </w:r>
    </w:p>
    <w:p w14:paraId="00F464B4"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67162</w:t>
      </w:r>
    </w:p>
    <w:p w14:paraId="3AC807AF"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67163</w:t>
      </w:r>
    </w:p>
    <w:p w14:paraId="26DBAA8E"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67164</w:t>
      </w:r>
    </w:p>
    <w:p w14:paraId="542AD0B1"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 xml:space="preserve"> 67165</w:t>
      </w:r>
    </w:p>
    <w:p w14:paraId="0994FE9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48 </w:t>
      </w:r>
    </w:p>
    <w:p w14:paraId="33F82DC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According to the PGIS data, U.S. nationals were wounded in 168 (0.3%) incidents. The greatest number of U.S. nationals injured in one event took place on April 19, 1995 with the Oklahoma City Bombing. Reports indicated that over 400 people were injured in this attack. The second greatest number of U.S. nationals injured in one event </w:t>
      </w:r>
    </w:p>
    <w:p w14:paraId="5301820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was 109. This event took place in Saudi Arabia when an unknown group detonated a truck bomb near the U.S. military barracks of the Saudi airbase located in the city of Dhahran. This attack occurred on June 25, 1996, killing 19 U.S. nationals and injuring 386 people, 109 of whom were U.S. nationals. </w:t>
      </w:r>
    </w:p>
    <w:p w14:paraId="7BE6836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Table 13. Total Number of Wounded U.S. Nationals. </w:t>
      </w:r>
    </w:p>
    <w:p w14:paraId="554D364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Number of U.S. Nationals Wounded </w:t>
      </w:r>
    </w:p>
    <w:p w14:paraId="0E292747"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w:t>
      </w:r>
    </w:p>
    <w:p w14:paraId="5BD49992"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2</w:t>
      </w:r>
    </w:p>
    <w:p w14:paraId="06145A86"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3</w:t>
      </w:r>
    </w:p>
    <w:p w14:paraId="55E16A0B"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4</w:t>
      </w:r>
    </w:p>
    <w:p w14:paraId="43AE1E02"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5</w:t>
      </w:r>
    </w:p>
    <w:p w14:paraId="09C20FCB"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w:t>
      </w:r>
    </w:p>
    <w:p w14:paraId="74E482C9"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7</w:t>
      </w:r>
    </w:p>
    <w:p w14:paraId="7D7A4104"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8</w:t>
      </w:r>
    </w:p>
    <w:p w14:paraId="561D3B26"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9</w:t>
      </w:r>
    </w:p>
    <w:p w14:paraId="3A731505"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10</w:t>
      </w:r>
    </w:p>
    <w:p w14:paraId="6BFA3017"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11</w:t>
      </w:r>
    </w:p>
    <w:p w14:paraId="7813C2EF"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12</w:t>
      </w:r>
    </w:p>
    <w:p w14:paraId="292A5046"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14</w:t>
      </w:r>
    </w:p>
    <w:p w14:paraId="5756543C"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15</w:t>
      </w:r>
    </w:p>
    <w:p w14:paraId="25EA7497"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17</w:t>
      </w:r>
    </w:p>
    <w:p w14:paraId="2E8782D3"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18</w:t>
      </w:r>
    </w:p>
    <w:p w14:paraId="1FB29473"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19</w:t>
      </w:r>
    </w:p>
    <w:p w14:paraId="20F5B14F"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30</w:t>
      </w:r>
    </w:p>
    <w:p w14:paraId="0C9FD9A7"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48</w:t>
      </w:r>
    </w:p>
    <w:p w14:paraId="6B6D86C0"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50</w:t>
      </w:r>
    </w:p>
    <w:p w14:paraId="63D75E99"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64</w:t>
      </w:r>
    </w:p>
    <w:p w14:paraId="5854EE52"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75</w:t>
      </w:r>
    </w:p>
    <w:p w14:paraId="4D47985B" w14:textId="77777777" w:rsidR="00481FA6" w:rsidRPr="00481FA6" w:rsidRDefault="00481FA6" w:rsidP="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NewRomanPSMT" w:hAnsi="TimesNewRomanPSMT" w:cs="TimesNewRomanPSMT"/>
        </w:rPr>
      </w:pPr>
      <w:r w:rsidRPr="00481FA6">
        <w:rPr>
          <w:rFonts w:ascii="TimesNewRomanPSMT" w:hAnsi="TimesNewRomanPSMT" w:cs="TimesNewRomanPSMT"/>
        </w:rPr>
        <w:t>109</w:t>
      </w:r>
    </w:p>
    <w:p w14:paraId="4EACA95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lastRenderedPageBreak/>
        <w:t xml:space="preserve">Frequency Percent </w:t>
      </w:r>
    </w:p>
    <w:p w14:paraId="50EA012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Cumulative Frequency </w:t>
      </w:r>
    </w:p>
    <w:p w14:paraId="3C3AB04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49 </w:t>
      </w:r>
    </w:p>
    <w:p w14:paraId="328A34D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102 60.36 102 24 14.2 126 8 4.73 134 5 2.96 139 1 0.59 140 3 1.78 143 4 2.37 147 2 1.18 149 1 0.59 150 4 2.37 154 1 0.59 155 1 0.59 156 1 0.59 157 2 1.18 159 1 0.59 160 1 0.59 161 1 0.59 162 1 0.59 163 1 0.59 164 1 0.59 165 1 0.59 166 1 0.59 167 1 0.59 168 </w:t>
      </w:r>
    </w:p>
    <w:p w14:paraId="7B1AF9A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400 1 0.59 169 </w:t>
      </w:r>
    </w:p>
    <w:p w14:paraId="54E8165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Kidnappings </w:t>
      </w:r>
    </w:p>
    <w:p w14:paraId="66ADFAE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Kidnappings occurred in 4% of the cases. On average, three persons were kidnapped per incident. The largest number of individuals kidnapped in one event was 107. The Revolutionary United Front of Sierra Leone kidnapped seven nuns and 100 local townspeople in </w:t>
      </w:r>
      <w:proofErr w:type="spellStart"/>
      <w:r w:rsidRPr="00481FA6">
        <w:rPr>
          <w:rFonts w:ascii="TimesNewRomanPSMT" w:hAnsi="TimesNewRomanPSMT" w:cs="TimesNewRomanPSMT"/>
        </w:rPr>
        <w:t>Kambia</w:t>
      </w:r>
      <w:proofErr w:type="spellEnd"/>
      <w:r w:rsidRPr="00481FA6">
        <w:rPr>
          <w:rFonts w:ascii="TimesNewRomanPSMT" w:hAnsi="TimesNewRomanPSMT" w:cs="TimesNewRomanPSMT"/>
        </w:rPr>
        <w:t xml:space="preserve"> on January 25, 1995. The group later released all 107 of those kidnapped. </w:t>
      </w:r>
    </w:p>
    <w:p w14:paraId="3B7FF81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Nationality </w:t>
      </w:r>
    </w:p>
    <w:p w14:paraId="375E5C3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data entry interface allowed for designation of up to three target nationalities </w:t>
      </w:r>
      <w:proofErr w:type="gramStart"/>
      <w:r w:rsidRPr="00481FA6">
        <w:rPr>
          <w:rFonts w:ascii="TimesNewRomanPSMT" w:hAnsi="TimesNewRomanPSMT" w:cs="TimesNewRomanPSMT"/>
        </w:rPr>
        <w:t>in the event that</w:t>
      </w:r>
      <w:proofErr w:type="gramEnd"/>
      <w:r w:rsidRPr="00481FA6">
        <w:rPr>
          <w:rFonts w:ascii="TimesNewRomanPSMT" w:hAnsi="TimesNewRomanPSMT" w:cs="TimesNewRomanPSMT"/>
        </w:rPr>
        <w:t xml:space="preserve"> targeted victims were of differing nationalities. We have combined the three nationality fields in Appendix G to present the distribution of terrorist incidents by nationality of the target. Of the 191 nationalities recorded in the database, the top three most frequently targeted nationalities were Colombian (n=5,777), Peruvian (n=5,684), Salvadoran (n=5,394). U.S. nationals were the fourth most frequent targets in the database (n=3,140). </w:t>
      </w:r>
    </w:p>
    <w:p w14:paraId="3A0437C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DESCRIPTION OF PGIS DATABASE </w:t>
      </w:r>
    </w:p>
    <w:p w14:paraId="4EDC443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 the next part of this report we provide a general overview of some of the major characteristics of the PGIS data. There </w:t>
      </w:r>
      <w:proofErr w:type="gramStart"/>
      <w:r w:rsidRPr="00481FA6">
        <w:rPr>
          <w:rFonts w:ascii="TimesNewRomanPSMT" w:hAnsi="TimesNewRomanPSMT" w:cs="TimesNewRomanPSMT"/>
        </w:rPr>
        <w:t>are</w:t>
      </w:r>
      <w:proofErr w:type="gramEnd"/>
      <w:r w:rsidRPr="00481FA6">
        <w:rPr>
          <w:rFonts w:ascii="TimesNewRomanPSMT" w:hAnsi="TimesNewRomanPSMT" w:cs="TimesNewRomanPSMT"/>
        </w:rPr>
        <w:t xml:space="preserve"> a total of 67,165 terrorism incidents reported in the dataset. Figure 4 shows how these incidents are distributed over time. If we assume that the collectors of the PGIS data were consistent over the entire period, then </w:t>
      </w:r>
    </w:p>
    <w:p w14:paraId="73323FB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50 </w:t>
      </w:r>
    </w:p>
    <w:p w14:paraId="69C3E0E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pattern reveals a </w:t>
      </w:r>
      <w:proofErr w:type="gramStart"/>
      <w:r w:rsidRPr="00481FA6">
        <w:rPr>
          <w:rFonts w:ascii="TimesNewRomanPSMT" w:hAnsi="TimesNewRomanPSMT" w:cs="TimesNewRomanPSMT"/>
        </w:rPr>
        <w:t>fairly steady</w:t>
      </w:r>
      <w:proofErr w:type="gramEnd"/>
      <w:r w:rsidRPr="00481FA6">
        <w:rPr>
          <w:rFonts w:ascii="TimesNewRomanPSMT" w:hAnsi="TimesNewRomanPSMT" w:cs="TimesNewRomanPSMT"/>
        </w:rPr>
        <w:t xml:space="preserve"> increase in attacks that peaks in 1992 at 5,268 events world-wide. Up through 1976 attacks by terrorist groups were much less frequent. There were fewer than 1,000 incidents each year world-wide. However, in 1977, incidents nearly doubled from 685 to 1,210. From 1978 to 1979 we see evidence that events nearly doubled again rising to 2,686 from 1,463. The number of terrorist events continues a broad increase until 1992, with smaller peaks in 1984, at approximately 3600 incidents, and 1990, with about 4200 events. After the global peak in 1992, the number of terrorist incidents declines to approximately 3500-4000 annual incidents until the end of the data collection period in 1997. </w:t>
      </w:r>
    </w:p>
    <w:p w14:paraId="1A9783B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Figure 4. Terrorism Incidents Over Time. </w:t>
      </w:r>
    </w:p>
    <w:p w14:paraId="41A3D04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6000 </w:t>
      </w:r>
    </w:p>
    <w:p w14:paraId="447914D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lastRenderedPageBreak/>
        <w:t xml:space="preserve">5000 </w:t>
      </w:r>
    </w:p>
    <w:p w14:paraId="74227EE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4000 </w:t>
      </w:r>
    </w:p>
    <w:p w14:paraId="6A6A961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3000 </w:t>
      </w:r>
    </w:p>
    <w:p w14:paraId="160BEEA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2000 </w:t>
      </w:r>
    </w:p>
    <w:p w14:paraId="62CF6CC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1000 </w:t>
      </w:r>
    </w:p>
    <w:p w14:paraId="4A8C447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0 </w:t>
      </w:r>
    </w:p>
    <w:p w14:paraId="022C4C7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Terrorism Incidents Over Time </w:t>
      </w:r>
    </w:p>
    <w:p w14:paraId="787E885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51 </w:t>
      </w:r>
    </w:p>
    <w:p w14:paraId="2942196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2"/>
          <w:szCs w:val="12"/>
        </w:rPr>
        <w:t xml:space="preserve">Year </w:t>
      </w:r>
    </w:p>
    <w:p w14:paraId="67D639A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2"/>
          <w:szCs w:val="12"/>
        </w:rPr>
        <w:t xml:space="preserve">Frequency </w:t>
      </w:r>
    </w:p>
    <w:p w14:paraId="206E60F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1970 1971 </w:t>
      </w:r>
    </w:p>
    <w:p w14:paraId="458B688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1972 1973 </w:t>
      </w:r>
    </w:p>
    <w:p w14:paraId="1036F49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1974 1975 </w:t>
      </w:r>
    </w:p>
    <w:p w14:paraId="2752190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1976 1977 </w:t>
      </w:r>
    </w:p>
    <w:p w14:paraId="1395EE2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1978 1979 </w:t>
      </w:r>
    </w:p>
    <w:p w14:paraId="79DEA0F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1980 1981 </w:t>
      </w:r>
    </w:p>
    <w:p w14:paraId="6CD115A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1982 1983 </w:t>
      </w:r>
    </w:p>
    <w:p w14:paraId="2C390BF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1984 1985 </w:t>
      </w:r>
    </w:p>
    <w:p w14:paraId="238D3AF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1986 1987 </w:t>
      </w:r>
    </w:p>
    <w:p w14:paraId="7C1C7BC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1988 1989 </w:t>
      </w:r>
    </w:p>
    <w:p w14:paraId="6BC4B3B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1990 1991 </w:t>
      </w:r>
    </w:p>
    <w:p w14:paraId="74305A0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1992 1994 </w:t>
      </w:r>
    </w:p>
    <w:p w14:paraId="7DFA04C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1995 1996 </w:t>
      </w:r>
    </w:p>
    <w:p w14:paraId="7B95F81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1997 </w:t>
      </w:r>
    </w:p>
    <w:p w14:paraId="435C8F2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To better understand the distribution of terrorism events and lethality, we calculated the </w:t>
      </w:r>
      <w:r w:rsidRPr="00481FA6">
        <w:rPr>
          <w:rFonts w:ascii="TimesNewRomanPSMT" w:hAnsi="TimesNewRomanPSMT" w:cs="TimesNewRomanPSMT"/>
        </w:rPr>
        <w:lastRenderedPageBreak/>
        <w:t>distribution of incidents and fatalities according to their region.</w:t>
      </w:r>
      <w:r w:rsidRPr="00481FA6">
        <w:rPr>
          <w:rFonts w:ascii="TimesNewRomanPSMT" w:hAnsi="TimesNewRomanPSMT" w:cs="TimesNewRomanPSMT"/>
          <w:position w:val="4108"/>
          <w:sz w:val="16"/>
          <w:szCs w:val="16"/>
        </w:rPr>
        <w:t xml:space="preserve">3 </w:t>
      </w:r>
      <w:r w:rsidRPr="00481FA6">
        <w:rPr>
          <w:rFonts w:ascii="TimesNewRomanPSMT" w:hAnsi="TimesNewRomanPSMT" w:cs="TimesNewRomanPSMT"/>
        </w:rPr>
        <w:t xml:space="preserve">Figure 5 shows that more </w:t>
      </w:r>
      <w:r w:rsidRPr="00481FA6">
        <w:rPr>
          <w:rFonts w:ascii="TimesNewRomanPSMT" w:hAnsi="TimesNewRomanPSMT" w:cs="TimesNewRomanPSMT"/>
        </w:rPr>
        <w:lastRenderedPageBreak/>
        <w:t>terrorism and terrorism-related fatalities occur in Latin America than in any other region. In fact, Latin America experiences more than twice as many terrorism attacks than any other region of the world. Europe and Asia are nearly tied at second, each accounting for about 20 percent of the world’s total terrorism events (19.11 and 18.65 percent, respectively). The Mid-East/North Africa region follows with less than 15 percent (13.46) of the incidents, and Sub-Saharan Africa and North America account for the fewest terrorism events (5.95 and 1.44 percent, respectively).</w:t>
      </w:r>
      <w:r w:rsidRPr="00481FA6">
        <w:rPr>
          <w:rFonts w:ascii="TimesNewRomanPSMT" w:hAnsi="TimesNewRomanPSMT" w:cs="TimesNewRomanPSMT"/>
        </w:rPr>
        <w:br/>
      </w:r>
      <w:r w:rsidRPr="00481FA6">
        <w:rPr>
          <w:rFonts w:ascii="TimesNewRomanPS" w:hAnsi="TimesNewRomanPS" w:cs="Times New Roman"/>
          <w:b/>
          <w:bCs/>
        </w:rPr>
        <w:t xml:space="preserve">Figure 5. Incidents and Fatalities by Region. </w:t>
      </w:r>
    </w:p>
    <w:p w14:paraId="50ECDFE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45 40 35 30 25 20 15 10 </w:t>
      </w:r>
    </w:p>
    <w:p w14:paraId="2A5669C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5 0 </w:t>
      </w:r>
    </w:p>
    <w:p w14:paraId="5023B38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Incidents and </w:t>
      </w:r>
      <w:proofErr w:type="spellStart"/>
      <w:r w:rsidRPr="00481FA6">
        <w:rPr>
          <w:rFonts w:ascii="Arial" w:hAnsi="Arial" w:cs="Arial"/>
          <w:b/>
          <w:bCs/>
          <w:sz w:val="16"/>
          <w:szCs w:val="16"/>
        </w:rPr>
        <w:t>Fatalties</w:t>
      </w:r>
      <w:proofErr w:type="spellEnd"/>
      <w:r w:rsidRPr="00481FA6">
        <w:rPr>
          <w:rFonts w:ascii="Arial" w:hAnsi="Arial" w:cs="Arial"/>
          <w:b/>
          <w:bCs/>
          <w:sz w:val="16"/>
          <w:szCs w:val="16"/>
        </w:rPr>
        <w:t xml:space="preserve"> by Region </w:t>
      </w:r>
    </w:p>
    <w:p w14:paraId="04AA440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52 </w:t>
      </w:r>
    </w:p>
    <w:p w14:paraId="1300135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8"/>
          <w:szCs w:val="18"/>
        </w:rPr>
        <w:t xml:space="preserve">Incidents Fatalities </w:t>
      </w:r>
    </w:p>
    <w:p w14:paraId="04F39C5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North America </w:t>
      </w:r>
    </w:p>
    <w:p w14:paraId="10C0BED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Latin America </w:t>
      </w:r>
    </w:p>
    <w:p w14:paraId="4D66422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Europe Mid-East/North Africa </w:t>
      </w:r>
    </w:p>
    <w:p w14:paraId="6703C7C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Sub-Saharan Asia Africa/NAF </w:t>
      </w:r>
    </w:p>
    <w:p w14:paraId="1713E45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position w:val="4108"/>
          <w:sz w:val="16"/>
          <w:szCs w:val="16"/>
        </w:rPr>
        <w:lastRenderedPageBreak/>
        <w:t xml:space="preserve">3 </w:t>
      </w:r>
      <w:r w:rsidRPr="00481FA6">
        <w:rPr>
          <w:rFonts w:ascii="TimesNewRomanPSMT" w:hAnsi="TimesNewRomanPSMT" w:cs="TimesNewRomanPSMT"/>
        </w:rPr>
        <w:t xml:space="preserve">The composition of countries within each region was determined by PGIS. </w:t>
      </w:r>
    </w:p>
    <w:p w14:paraId="712B257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2"/>
          <w:szCs w:val="12"/>
        </w:rPr>
        <w:lastRenderedPageBreak/>
        <w:t xml:space="preserve">Percentage </w:t>
      </w:r>
    </w:p>
    <w:p w14:paraId="1F49DE0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Figure 5 also shows that the distribution of fatalities by region differs from that of the incidents. While Latin America remains the leader in fatalities as well as in the proportion of attacks, Asia has the second highest percentage of fatalities by region, accounting for nearly 25 percent of all terrorism-related fatalities (24.77). Figure 5 also reveals that while Europe is second in the proportion of attacks, it suffers relatively few fatalities </w:t>
      </w:r>
      <w:proofErr w:type="gramStart"/>
      <w:r w:rsidRPr="00481FA6">
        <w:rPr>
          <w:rFonts w:ascii="TimesNewRomanPSMT" w:hAnsi="TimesNewRomanPSMT" w:cs="TimesNewRomanPSMT"/>
        </w:rPr>
        <w:t>as a result of</w:t>
      </w:r>
      <w:proofErr w:type="gramEnd"/>
      <w:r w:rsidRPr="00481FA6">
        <w:rPr>
          <w:rFonts w:ascii="TimesNewRomanPSMT" w:hAnsi="TimesNewRomanPSMT" w:cs="TimesNewRomanPSMT"/>
        </w:rPr>
        <w:t xml:space="preserve"> these incidents, averaging only .44 deaths per incident. This rate is especially low compared to that for Sub-Saharan Africa which averages 5 deaths for every terrorism attack. Thus, while the Sub-Saharan African region accounts for a relatively small proportion of total terrorist attacks during this period, when there were attacks in this region, they tended to be deadlier. The reasons for these differences remain to be explained, although part of the explanation may simply be ready and proximate access to medical care across regions.</w:t>
      </w:r>
      <w:r w:rsidRPr="00481FA6">
        <w:rPr>
          <w:rFonts w:ascii="TimesNewRomanPSMT" w:hAnsi="TimesNewRomanPSMT" w:cs="TimesNewRomanPSMT"/>
        </w:rPr>
        <w:br/>
      </w:r>
      <w:r w:rsidRPr="00481FA6">
        <w:rPr>
          <w:rFonts w:ascii="TimesNewRomanPS" w:hAnsi="TimesNewRomanPS" w:cs="Times New Roman"/>
          <w:b/>
          <w:bCs/>
        </w:rPr>
        <w:t xml:space="preserve">Table 14. The Average Number of Fatalities per Terrorism Attack. </w:t>
      </w:r>
    </w:p>
    <w:p w14:paraId="6FD6FC8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Region </w:t>
      </w:r>
    </w:p>
    <w:p w14:paraId="25A2559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North America</w:t>
      </w:r>
      <w:r w:rsidRPr="00481FA6">
        <w:rPr>
          <w:rFonts w:ascii="TimesNewRomanPS" w:hAnsi="TimesNewRomanPS" w:cs="Times New Roman"/>
          <w:b/>
          <w:bCs/>
        </w:rPr>
        <w:br/>
        <w:t>Latin America</w:t>
      </w:r>
      <w:r w:rsidRPr="00481FA6">
        <w:rPr>
          <w:rFonts w:ascii="TimesNewRomanPS" w:hAnsi="TimesNewRomanPS" w:cs="Times New Roman"/>
          <w:b/>
          <w:bCs/>
        </w:rPr>
        <w:br/>
        <w:t>Europe</w:t>
      </w:r>
      <w:r w:rsidRPr="00481FA6">
        <w:rPr>
          <w:rFonts w:ascii="TimesNewRomanPS" w:hAnsi="TimesNewRomanPS" w:cs="Times New Roman"/>
          <w:b/>
          <w:bCs/>
        </w:rPr>
        <w:br/>
        <w:t xml:space="preserve">Mid-East, North Africa Sub-Saharan Africa Asia </w:t>
      </w:r>
    </w:p>
    <w:p w14:paraId="5FB9F1E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Fatalities per Attack </w:t>
      </w:r>
    </w:p>
    <w:p w14:paraId="7B81C3F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0.65 2.06 0.44 2.10 5.00 2.69 </w:t>
      </w:r>
    </w:p>
    <w:p w14:paraId="3C46E80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53 </w:t>
      </w:r>
    </w:p>
    <w:p w14:paraId="073FB7D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We next examine the distribution of terrorism activity for each region over time. Figure 6 shows the frequency of terrorist events by region. What is perhaps most evident from disaggregating these rates by region is that the rise in terrorism from the middle 1970s until 1992 is in large part driven by terrorist events in Latin America. Latin </w:t>
      </w:r>
    </w:p>
    <w:p w14:paraId="327CC3D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America experienced a large increase in the number of terrorist events in the late 1970s </w:t>
      </w:r>
    </w:p>
    <w:p w14:paraId="7772F2C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but then rates remained high but </w:t>
      </w:r>
      <w:proofErr w:type="gramStart"/>
      <w:r w:rsidRPr="00481FA6">
        <w:rPr>
          <w:rFonts w:ascii="TimesNewRomanPSMT" w:hAnsi="TimesNewRomanPSMT" w:cs="TimesNewRomanPSMT"/>
        </w:rPr>
        <w:t>fairly stable</w:t>
      </w:r>
      <w:proofErr w:type="gramEnd"/>
      <w:r w:rsidRPr="00481FA6">
        <w:rPr>
          <w:rFonts w:ascii="TimesNewRomanPSMT" w:hAnsi="TimesNewRomanPSMT" w:cs="TimesNewRomanPSMT"/>
        </w:rPr>
        <w:t xml:space="preserve"> until a drop in 1994. The steady increase in </w:t>
      </w:r>
    </w:p>
    <w:p w14:paraId="0FD912B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overall world-wide terrorism rates are driven by the relatively recent increase in the </w:t>
      </w:r>
    </w:p>
    <w:p w14:paraId="15B0B11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frequency of attacks in Asia and Sub-Saharan Africa. Figure 6 shows that compared to </w:t>
      </w:r>
    </w:p>
    <w:p w14:paraId="3687277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other regions, North America has experienced a relatively small proportion of terrorist </w:t>
      </w:r>
    </w:p>
    <w:p w14:paraId="7A028F3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attacks during this period. </w:t>
      </w:r>
    </w:p>
    <w:p w14:paraId="4F3E3D8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Figure 6. Terrorism Activity over Time by Region </w:t>
      </w:r>
    </w:p>
    <w:p w14:paraId="21CA3AA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2500 </w:t>
      </w:r>
    </w:p>
    <w:p w14:paraId="6638183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2000 </w:t>
      </w:r>
    </w:p>
    <w:p w14:paraId="1106CFA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1500 </w:t>
      </w:r>
    </w:p>
    <w:p w14:paraId="4D58037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lastRenderedPageBreak/>
        <w:t xml:space="preserve">1000 </w:t>
      </w:r>
    </w:p>
    <w:p w14:paraId="4488E97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500 </w:t>
      </w:r>
    </w:p>
    <w:p w14:paraId="5371EEF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0 </w:t>
      </w:r>
    </w:p>
    <w:p w14:paraId="54E89CE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Regional Activity over Time </w:t>
      </w:r>
    </w:p>
    <w:p w14:paraId="7AD7D50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54 </w:t>
      </w:r>
    </w:p>
    <w:p w14:paraId="4513831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North America </w:t>
      </w:r>
    </w:p>
    <w:p w14:paraId="18981F2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Latin America </w:t>
      </w:r>
    </w:p>
    <w:p w14:paraId="1EF1192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Europe </w:t>
      </w:r>
    </w:p>
    <w:p w14:paraId="225EC72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Mid-East/NA </w:t>
      </w:r>
    </w:p>
    <w:p w14:paraId="290B292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Sub-Saharan Africa/NAF </w:t>
      </w:r>
    </w:p>
    <w:p w14:paraId="2C361B3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Asia </w:t>
      </w:r>
    </w:p>
    <w:p w14:paraId="32BF4F0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 Figure 7 we show the types of terrorist tactics by region. While the five most common tactics (i.e., assassinations, bombing, facility attacks, hijacking and kidnapping) were common in all six regions, there were substantial differences across regions in the distribution of terrorist tactics. For example, terrorist attacks in North America and Europe relied on bombs much more than facility attacks. By contrast, terrorists in Asia </w:t>
      </w:r>
    </w:p>
    <w:p w14:paraId="7048441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2"/>
          <w:szCs w:val="12"/>
        </w:rPr>
        <w:t xml:space="preserve">Frequency </w:t>
      </w:r>
    </w:p>
    <w:p w14:paraId="1F682FA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1970 1971 </w:t>
      </w:r>
    </w:p>
    <w:p w14:paraId="7AF997B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1972 1973 </w:t>
      </w:r>
    </w:p>
    <w:p w14:paraId="543F786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1974 1975 </w:t>
      </w:r>
    </w:p>
    <w:p w14:paraId="21FB686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1976 1977 </w:t>
      </w:r>
    </w:p>
    <w:p w14:paraId="44E2095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1978 1979 </w:t>
      </w:r>
    </w:p>
    <w:p w14:paraId="2E8D567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1980 1981 </w:t>
      </w:r>
    </w:p>
    <w:p w14:paraId="7F3A5FA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1982 1983 </w:t>
      </w:r>
    </w:p>
    <w:p w14:paraId="7D75713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1984 1985 </w:t>
      </w:r>
    </w:p>
    <w:p w14:paraId="1D86726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1986 1987 </w:t>
      </w:r>
    </w:p>
    <w:p w14:paraId="49DF9E4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1988 1989 </w:t>
      </w:r>
    </w:p>
    <w:p w14:paraId="22C7E0D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1990 1991 </w:t>
      </w:r>
    </w:p>
    <w:p w14:paraId="690A344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1992 1994 </w:t>
      </w:r>
    </w:p>
    <w:p w14:paraId="4785931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1995 1996 </w:t>
      </w:r>
    </w:p>
    <w:p w14:paraId="6A69A64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1997 </w:t>
      </w:r>
    </w:p>
    <w:p w14:paraId="721C334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and other regions relied less on bombs but were more likely to engage in facility attacks. In all regions of the globe, terrorists were less likely to rely on kidnappings and hijacking than on bombings, facility attacks and assassinations. </w:t>
      </w:r>
    </w:p>
    <w:p w14:paraId="3EE8FE71" w14:textId="77777777" w:rsidR="00481FA6" w:rsidRPr="00481FA6" w:rsidRDefault="00481FA6" w:rsidP="00481FA6">
      <w:pPr>
        <w:spacing w:before="100" w:beforeAutospacing="1" w:after="100" w:afterAutospacing="1"/>
        <w:rPr>
          <w:rFonts w:ascii="Times New Roman" w:hAnsi="Times New Roman" w:cs="Times New Roman"/>
        </w:rPr>
      </w:pPr>
      <w:proofErr w:type="gramStart"/>
      <w:r w:rsidRPr="00481FA6">
        <w:rPr>
          <w:rFonts w:ascii="TimesNewRomanPSMT" w:hAnsi="TimesNewRomanPSMT" w:cs="TimesNewRomanPSMT"/>
        </w:rPr>
        <w:lastRenderedPageBreak/>
        <w:t>Of course</w:t>
      </w:r>
      <w:proofErr w:type="gramEnd"/>
      <w:r w:rsidRPr="00481FA6">
        <w:rPr>
          <w:rFonts w:ascii="TimesNewRomanPSMT" w:hAnsi="TimesNewRomanPSMT" w:cs="TimesNewRomanPSMT"/>
        </w:rPr>
        <w:t xml:space="preserve"> these patterns may be partly due to risk management strategies. As noted above, facility attacks are riskier than bombings. While both events can use bombs, for an event to be classified as a facility attack instead of a bombing, perpetrators must be present during the attack. An event is classified as a bombing when the bomb is set well before the explosion allowing the perpetrators sufficient time to be away </w:t>
      </w:r>
      <w:proofErr w:type="spellStart"/>
      <w:r w:rsidRPr="00481FA6">
        <w:rPr>
          <w:rFonts w:ascii="TimesNewRomanPSMT" w:hAnsi="TimesNewRomanPSMT" w:cs="TimesNewRomanPSMT"/>
        </w:rPr>
        <w:t>form</w:t>
      </w:r>
      <w:proofErr w:type="spellEnd"/>
      <w:r w:rsidRPr="00481FA6">
        <w:rPr>
          <w:rFonts w:ascii="TimesNewRomanPSMT" w:hAnsi="TimesNewRomanPSMT" w:cs="TimesNewRomanPSMT"/>
        </w:rPr>
        <w:t xml:space="preserve"> the area. Thus, Figure 7 suggests that compared to terrorists in non-Western regions and Latin America, terrorists in Europe and North America may be more risk adverse. </w:t>
      </w:r>
      <w:r w:rsidRPr="00481FA6">
        <w:rPr>
          <w:rFonts w:ascii="TimesNewRomanPS" w:hAnsi="TimesNewRomanPS" w:cs="Times New Roman"/>
          <w:b/>
          <w:bCs/>
        </w:rPr>
        <w:t xml:space="preserve">Figure 7. Distribution of Terrorism Tactics by Region. </w:t>
      </w:r>
    </w:p>
    <w:p w14:paraId="0B761D6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55 </w:t>
      </w:r>
    </w:p>
    <w:p w14:paraId="4D53B96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t xml:space="preserve">Mid-East/Northern Africa Asia North America </w:t>
      </w:r>
    </w:p>
    <w:p w14:paraId="1FFCD0A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t xml:space="preserve">Sub-Saharan Africa/NAF </w:t>
      </w:r>
    </w:p>
    <w:p w14:paraId="40DE6D6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t xml:space="preserve">Latin America </w:t>
      </w:r>
    </w:p>
    <w:p w14:paraId="3017686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t xml:space="preserve">Europe </w:t>
      </w:r>
    </w:p>
    <w:p w14:paraId="0D0DE1F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4"/>
          <w:szCs w:val="14"/>
        </w:rPr>
        <w:t xml:space="preserve">Assassinations Bombing Facility Attacks Hijacking Kidnapping </w:t>
      </w:r>
    </w:p>
    <w:p w14:paraId="68A15A7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next series of figures examines the individual countries within each region that are most likely to be struck by terrorism. We begin by describing those countries in </w:t>
      </w:r>
    </w:p>
    <w:p w14:paraId="1118CD3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hardest hit region, Latin America and conclude by describing those in the region with the fewest attacks, North America. Figure 8 shows the distribution of incidents and fatalities for the six countries that were most commonly targeted in Latin America. Combined, these countries represent 83 percent of the total Latin American events and 77 percent of total Latin American fatalities. It is apparent that the countries of Colombia, Peru, and El Salvador stand out as the three countries most likely to be targets of terrorist attacks during this period. In fact, nearly two-thirds of all Latin American terrorist attacks and fatalities in the PGIS data occur in one of these three countries. Chile ranks a distant fourth among countries in Latin America with just over eight percent of all Latin American incidents. Moreover, the Chilean events were less lethal than in the three countries with higher attack rates, representing only 0.4 percent of the terrorism-related deaths for the region. </w:t>
      </w:r>
    </w:p>
    <w:p w14:paraId="7F84A69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Figure 8. Latin American Incidents and Fatalities. </w:t>
      </w:r>
    </w:p>
    <w:p w14:paraId="1EF7EE3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56 </w:t>
      </w:r>
    </w:p>
    <w:p w14:paraId="287B458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30% </w:t>
      </w:r>
    </w:p>
    <w:p w14:paraId="1C27C5D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25% </w:t>
      </w:r>
    </w:p>
    <w:p w14:paraId="3CDE2CA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20% </w:t>
      </w:r>
    </w:p>
    <w:p w14:paraId="326441E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15% </w:t>
      </w:r>
    </w:p>
    <w:p w14:paraId="4B4069E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10% </w:t>
      </w:r>
    </w:p>
    <w:p w14:paraId="012C4F0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5% </w:t>
      </w:r>
    </w:p>
    <w:p w14:paraId="1BDFFC7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0% </w:t>
      </w:r>
    </w:p>
    <w:p w14:paraId="7AE5E51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Latin American Incidents and Fatalities </w:t>
      </w:r>
    </w:p>
    <w:p w14:paraId="6092394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57 </w:t>
      </w:r>
    </w:p>
    <w:p w14:paraId="64ABFE2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8"/>
          <w:szCs w:val="18"/>
        </w:rPr>
        <w:t xml:space="preserve">Incidents Fatalities </w:t>
      </w:r>
    </w:p>
    <w:p w14:paraId="35431D0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Colombia </w:t>
      </w:r>
    </w:p>
    <w:p w14:paraId="6ABE5C9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Peru El Salvador </w:t>
      </w:r>
    </w:p>
    <w:p w14:paraId="23F37AD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Chile Guatemala </w:t>
      </w:r>
    </w:p>
    <w:p w14:paraId="4EBBECA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Argentina </w:t>
      </w:r>
    </w:p>
    <w:p w14:paraId="1A72DA7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Figure 9 shows the same distribution for the six most frequently targeted countries in Europe. As noted above, PGIS separated Northern Ireland from the rest of the United Kingdom and Corsica from France because of their high concentration of violence. Seventy-one percent of total European terrorism events occur in one of the six countries shown in Figure 9. More than 20 percent of all European terrorist attacks in the PGIS data occurs in Spain. The next highest concentration of activity is in Northern Ireland, then Italy, France, Corsica, and Greece. For the most part, the highest concentration of terrorism-related fatalities for Europe follows a similar distribution. The main differences are that Corsica rates third instead of fifth in fatalities, and France rates sixth instead of fourth. Given the distribution of incidents, a disproportionately low percentage of fatalities occur in Spain, Italy, and France, while a disproportionately high percentage of fatalities occur in Northern Ireland and particularly in Corsica. The </w:t>
      </w:r>
    </w:p>
    <w:p w14:paraId="43342DF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2"/>
          <w:szCs w:val="12"/>
        </w:rPr>
        <w:t xml:space="preserve">Percentage </w:t>
      </w:r>
    </w:p>
    <w:p w14:paraId="43D37C8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concentration of fatalities in Greece is </w:t>
      </w:r>
      <w:proofErr w:type="gramStart"/>
      <w:r w:rsidRPr="00481FA6">
        <w:rPr>
          <w:rFonts w:ascii="TimesNewRomanPSMT" w:hAnsi="TimesNewRomanPSMT" w:cs="TimesNewRomanPSMT"/>
        </w:rPr>
        <w:t>fairly consistent</w:t>
      </w:r>
      <w:proofErr w:type="gramEnd"/>
      <w:r w:rsidRPr="00481FA6">
        <w:rPr>
          <w:rFonts w:ascii="TimesNewRomanPSMT" w:hAnsi="TimesNewRomanPSMT" w:cs="TimesNewRomanPSMT"/>
        </w:rPr>
        <w:t xml:space="preserve"> with the concentration of incidents in Greece. </w:t>
      </w:r>
    </w:p>
    <w:p w14:paraId="235CF1D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Figure 9. </w:t>
      </w:r>
    </w:p>
    <w:p w14:paraId="3FB620F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25% </w:t>
      </w:r>
    </w:p>
    <w:p w14:paraId="491C74F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20% </w:t>
      </w:r>
    </w:p>
    <w:p w14:paraId="63C0B0A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15% </w:t>
      </w:r>
    </w:p>
    <w:p w14:paraId="7246C17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10% </w:t>
      </w:r>
    </w:p>
    <w:p w14:paraId="1F793CF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5% </w:t>
      </w:r>
    </w:p>
    <w:p w14:paraId="09257D7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0% </w:t>
      </w:r>
    </w:p>
    <w:p w14:paraId="7E4B29F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European Incidents and Fatalities. </w:t>
      </w:r>
    </w:p>
    <w:p w14:paraId="24963D4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Europe Incidents and Fatalities </w:t>
      </w:r>
    </w:p>
    <w:p w14:paraId="32BA98F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58 </w:t>
      </w:r>
    </w:p>
    <w:p w14:paraId="3B8A844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8"/>
          <w:szCs w:val="18"/>
        </w:rPr>
        <w:t xml:space="preserve">Incidents </w:t>
      </w:r>
      <w:proofErr w:type="spellStart"/>
      <w:r w:rsidRPr="00481FA6">
        <w:rPr>
          <w:rFonts w:ascii="Arial" w:hAnsi="Arial" w:cs="Arial"/>
          <w:sz w:val="18"/>
          <w:szCs w:val="18"/>
        </w:rPr>
        <w:t>Fatalties</w:t>
      </w:r>
      <w:proofErr w:type="spellEnd"/>
      <w:r w:rsidRPr="00481FA6">
        <w:rPr>
          <w:rFonts w:ascii="Arial" w:hAnsi="Arial" w:cs="Arial"/>
          <w:sz w:val="18"/>
          <w:szCs w:val="18"/>
        </w:rPr>
        <w:t xml:space="preserve"> </w:t>
      </w:r>
    </w:p>
    <w:p w14:paraId="4C01AE7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Spain Northern Ireland </w:t>
      </w:r>
    </w:p>
    <w:p w14:paraId="778F3C8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Italy France </w:t>
      </w:r>
    </w:p>
    <w:p w14:paraId="4D113E4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Corsica (France) </w:t>
      </w:r>
    </w:p>
    <w:p w14:paraId="298F687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lastRenderedPageBreak/>
        <w:t xml:space="preserve">Greece </w:t>
      </w:r>
    </w:p>
    <w:p w14:paraId="7DA8417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Turning now to Asia, the top six countries are home to 87.9 percent of all Asian terrorist events included in the PGIS data. We see from Figure 10 that the distributions of incidents and fatalities differ dramatically. While India ranks highest for the percentage of total terrorism incidents at nearly 24 percent, Sri Lanka ranks highest for fatalities. More than 35 percent of all terrorism-related fatalities in Asia take place in Sri Lanka while that country only accounts for approximately 18 percent of all Asian terrorism events. A closer investigation of the distribution of deaths in Sri Lanka reveals that, nearly 60 percent of the incidents led to at least one fatality. The average incident in Sri Lanka claimed the lives of five persons. About 12 percent led to ten or more fatalities </w:t>
      </w:r>
    </w:p>
    <w:p w14:paraId="3AE3C1E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2"/>
          <w:szCs w:val="12"/>
        </w:rPr>
        <w:t xml:space="preserve">Percentage </w:t>
      </w:r>
    </w:p>
    <w:p w14:paraId="4E928EC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and seven incidents resulted in more than 100 deaths. Figure 10 also reveals that Pakistan and Bangladesh have disproportionately fewer fatalities compared to incidents. Still, Pakistan averages 1.6 fatalities for each incident while Bangladesh averages less than one percent. Japan has the lowest percentage of terrorism events among these six Asian countries with fewer than 5 percent of total incidents and less than one percent of the terrorism-related fatalities. </w:t>
      </w:r>
    </w:p>
    <w:p w14:paraId="677BB27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Figure 10. Asian Incidents and Fatalities. </w:t>
      </w:r>
    </w:p>
    <w:p w14:paraId="0F7B7BF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40% </w:t>
      </w:r>
    </w:p>
    <w:p w14:paraId="0F4EA32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35% </w:t>
      </w:r>
    </w:p>
    <w:p w14:paraId="56D6818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30% </w:t>
      </w:r>
    </w:p>
    <w:p w14:paraId="7E353C1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25% </w:t>
      </w:r>
    </w:p>
    <w:p w14:paraId="5B4F22D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20% </w:t>
      </w:r>
    </w:p>
    <w:p w14:paraId="05F8358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15% </w:t>
      </w:r>
    </w:p>
    <w:p w14:paraId="1E2B127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10% </w:t>
      </w:r>
    </w:p>
    <w:p w14:paraId="7570AB4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5% </w:t>
      </w:r>
    </w:p>
    <w:p w14:paraId="7E66F41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0% </w:t>
      </w:r>
    </w:p>
    <w:p w14:paraId="4EB0078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Asia Incidents and Fatalities </w:t>
      </w:r>
    </w:p>
    <w:p w14:paraId="521D9DC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59 </w:t>
      </w:r>
    </w:p>
    <w:p w14:paraId="553AF66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8"/>
          <w:szCs w:val="18"/>
        </w:rPr>
        <w:t xml:space="preserve">Incidents Fatalities </w:t>
      </w:r>
    </w:p>
    <w:p w14:paraId="520B5A6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India Sri Lanka </w:t>
      </w:r>
    </w:p>
    <w:p w14:paraId="1897255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Pakistan </w:t>
      </w:r>
    </w:p>
    <w:p w14:paraId="798035D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Philippines </w:t>
      </w:r>
    </w:p>
    <w:p w14:paraId="469F9FD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Bangladesh </w:t>
      </w:r>
    </w:p>
    <w:p w14:paraId="74C4412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Japan </w:t>
      </w:r>
    </w:p>
    <w:p w14:paraId="2803DED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Figure 11 shows the distribution of both incidents and fatalities among the six hardest hit countries in the Mid-East and Northern Africa. These countries account for nearly 90 percent of all terrorist incidents in that region. Figure 11 also shows an especially high number of fatalities in one of the top six countries: Algeria averages five fatalities for every terrorism incident. A closer look at the distribution of Algerian </w:t>
      </w:r>
    </w:p>
    <w:p w14:paraId="3788B32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2"/>
          <w:szCs w:val="12"/>
        </w:rPr>
        <w:t xml:space="preserve">Percentage </w:t>
      </w:r>
    </w:p>
    <w:p w14:paraId="124D98D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terrorist-related deaths </w:t>
      </w:r>
      <w:proofErr w:type="gramStart"/>
      <w:r w:rsidRPr="00481FA6">
        <w:rPr>
          <w:rFonts w:ascii="TimesNewRomanPSMT" w:hAnsi="TimesNewRomanPSMT" w:cs="TimesNewRomanPSMT"/>
        </w:rPr>
        <w:t>shows</w:t>
      </w:r>
      <w:proofErr w:type="gramEnd"/>
      <w:r w:rsidRPr="00481FA6">
        <w:rPr>
          <w:rFonts w:ascii="TimesNewRomanPSMT" w:hAnsi="TimesNewRomanPSMT" w:cs="TimesNewRomanPSMT"/>
        </w:rPr>
        <w:t xml:space="preserve"> that more than 75 percent of all incidents had at least one fatality, 11 percent had more than ten, and three incidents had more than 200 fatalities. By contrast, Turkey, Lebanon, and Israel have the largest number of events, accounting for more than 65 percent of all attacks in this region. Israel, however, has disproportionately fewer fatalities compared to the other two countries, averaging only 0.66 deaths per incident. </w:t>
      </w:r>
    </w:p>
    <w:p w14:paraId="45EE2AE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Figure 11. Mid-Eastern and Northern African Incidents and Fatalities. </w:t>
      </w:r>
    </w:p>
    <w:p w14:paraId="5CEFD65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35% </w:t>
      </w:r>
    </w:p>
    <w:p w14:paraId="77FF01A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30% </w:t>
      </w:r>
    </w:p>
    <w:p w14:paraId="0CEF3E0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25% </w:t>
      </w:r>
    </w:p>
    <w:p w14:paraId="512B952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20% </w:t>
      </w:r>
    </w:p>
    <w:p w14:paraId="100576E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15% </w:t>
      </w:r>
    </w:p>
    <w:p w14:paraId="3CB0045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10% </w:t>
      </w:r>
    </w:p>
    <w:p w14:paraId="47A357D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5% </w:t>
      </w:r>
    </w:p>
    <w:p w14:paraId="606CE17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0% </w:t>
      </w:r>
    </w:p>
    <w:p w14:paraId="4C1170D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Mid-East/Northern Africa Incidents and Fatalities </w:t>
      </w:r>
    </w:p>
    <w:p w14:paraId="542291D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60 </w:t>
      </w:r>
    </w:p>
    <w:p w14:paraId="4D41C59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8"/>
          <w:szCs w:val="18"/>
        </w:rPr>
        <w:t xml:space="preserve">Incidents Fatalities </w:t>
      </w:r>
    </w:p>
    <w:p w14:paraId="6F46F01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Turkey Lebanon Israel </w:t>
      </w:r>
    </w:p>
    <w:p w14:paraId="0F74F32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Algeria Iran </w:t>
      </w:r>
    </w:p>
    <w:p w14:paraId="14A0E88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Egypt </w:t>
      </w:r>
    </w:p>
    <w:p w14:paraId="7C052FD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Turning now to Sub-Saharan Africa, we see in Figure 12 that South Africa accounts for the largest total proportion of terrorist activity in that region (37.5 percent). The next most common target was Angola which experiences less than 10 percent of the region’s total terrorist strikes during this period. Compared to the other regions we have </w:t>
      </w:r>
      <w:proofErr w:type="gramStart"/>
      <w:r w:rsidRPr="00481FA6">
        <w:rPr>
          <w:rFonts w:ascii="TimesNewRomanPSMT" w:hAnsi="TimesNewRomanPSMT" w:cs="TimesNewRomanPSMT"/>
        </w:rPr>
        <w:t>examined,</w:t>
      </w:r>
      <w:proofErr w:type="gramEnd"/>
      <w:r w:rsidRPr="00481FA6">
        <w:rPr>
          <w:rFonts w:ascii="TimesNewRomanPSMT" w:hAnsi="TimesNewRomanPSMT" w:cs="TimesNewRomanPSMT"/>
        </w:rPr>
        <w:t xml:space="preserve"> terrorist events are less concentrated at the national level for Sub-Saharan </w:t>
      </w:r>
    </w:p>
    <w:p w14:paraId="6E09897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2"/>
          <w:szCs w:val="12"/>
        </w:rPr>
        <w:t xml:space="preserve">Percentage </w:t>
      </w:r>
    </w:p>
    <w:p w14:paraId="7EECBC1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Africa: the top six countries account for less than 66 percent of total terrorist strikes. The picture is somewhat different for fatalities. Here Burundi replaces South Africa as the country with the highest rank, averaging 14 deaths per incident. Fatalities are next highest in Rwanda, averaging more than 25 per incident—the highest average for all Sub- Saharan African </w:t>
      </w:r>
      <w:r w:rsidRPr="00481FA6">
        <w:rPr>
          <w:rFonts w:ascii="TimesNewRomanPSMT" w:hAnsi="TimesNewRomanPSMT" w:cs="TimesNewRomanPSMT"/>
        </w:rPr>
        <w:lastRenderedPageBreak/>
        <w:t xml:space="preserve">countries. Thus, while South Africa has the highest level of activity overall, the incidents in Angola, Burundi, Mozambique, Uganda, and Rwanda cause greater loss of life on average. </w:t>
      </w:r>
    </w:p>
    <w:p w14:paraId="5AF9321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Figure 12. Sub-Saharan African Incidents and Fatalities. </w:t>
      </w:r>
    </w:p>
    <w:p w14:paraId="2503BE4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40% </w:t>
      </w:r>
    </w:p>
    <w:p w14:paraId="1BA7716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35% </w:t>
      </w:r>
    </w:p>
    <w:p w14:paraId="01B72EF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30% </w:t>
      </w:r>
    </w:p>
    <w:p w14:paraId="6B90FDA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25% </w:t>
      </w:r>
    </w:p>
    <w:p w14:paraId="345F3C7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20% </w:t>
      </w:r>
    </w:p>
    <w:p w14:paraId="44A09C4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15% </w:t>
      </w:r>
    </w:p>
    <w:p w14:paraId="6098C00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10% </w:t>
      </w:r>
    </w:p>
    <w:p w14:paraId="5F0B19F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5% </w:t>
      </w:r>
    </w:p>
    <w:p w14:paraId="47F001A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0% </w:t>
      </w:r>
    </w:p>
    <w:p w14:paraId="5D7B62B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Sub-Saharan Africa/NAF </w:t>
      </w:r>
    </w:p>
    <w:p w14:paraId="6186EF8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61 </w:t>
      </w:r>
    </w:p>
    <w:p w14:paraId="10A0013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8"/>
          <w:szCs w:val="18"/>
        </w:rPr>
        <w:t xml:space="preserve">Incidents Fatalities </w:t>
      </w:r>
    </w:p>
    <w:p w14:paraId="655B2F0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South Africa </w:t>
      </w:r>
    </w:p>
    <w:p w14:paraId="7629465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Angola </w:t>
      </w:r>
    </w:p>
    <w:p w14:paraId="287D378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Burundi Mozambique </w:t>
      </w:r>
    </w:p>
    <w:p w14:paraId="66C8E71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Uganda Rwanda </w:t>
      </w:r>
    </w:p>
    <w:p w14:paraId="4455AF5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Finally, turning to the last region, Figure 13 shows the two countries of North America. This region accounts for 953 events in the PGIS data between 1970 and 1997 (excluding 1993), making it the region with the fewest attacks in the data. We should also point out that Figure 13 is somewhat misleading because the Canadian figures are </w:t>
      </w:r>
    </w:p>
    <w:p w14:paraId="2634D54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2"/>
          <w:szCs w:val="12"/>
        </w:rPr>
        <w:t xml:space="preserve">Percentage </w:t>
      </w:r>
    </w:p>
    <w:p w14:paraId="53E7E15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greatly skewed by the tragic 1985 bombing of Air India Flight 182 by Sikh Separatists that resulted in 329 deaths. Otherwise, there were only 7 fatalities </w:t>
      </w:r>
      <w:proofErr w:type="gramStart"/>
      <w:r w:rsidRPr="00481FA6">
        <w:rPr>
          <w:rFonts w:ascii="TimesNewRomanPSMT" w:hAnsi="TimesNewRomanPSMT" w:cs="TimesNewRomanPSMT"/>
        </w:rPr>
        <w:t>as a result of</w:t>
      </w:r>
      <w:proofErr w:type="gramEnd"/>
      <w:r w:rsidRPr="00481FA6">
        <w:rPr>
          <w:rFonts w:ascii="TimesNewRomanPSMT" w:hAnsi="TimesNewRomanPSMT" w:cs="TimesNewRomanPSMT"/>
        </w:rPr>
        <w:t xml:space="preserve"> the other 34 Canadian incidents. Most incidents took place in the United States, with less than 5% occurring in Canada.</w:t>
      </w:r>
      <w:r w:rsidRPr="00481FA6">
        <w:rPr>
          <w:rFonts w:ascii="TimesNewRomanPSMT" w:hAnsi="TimesNewRomanPSMT" w:cs="TimesNewRomanPSMT"/>
        </w:rPr>
        <w:br/>
      </w:r>
      <w:r w:rsidRPr="00481FA6">
        <w:rPr>
          <w:rFonts w:ascii="TimesNewRomanPS" w:hAnsi="TimesNewRomanPS" w:cs="Times New Roman"/>
          <w:b/>
          <w:bCs/>
        </w:rPr>
        <w:t xml:space="preserve">Figure 13. North American Incidents and Fatalities. </w:t>
      </w:r>
    </w:p>
    <w:p w14:paraId="01BD5FF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100% 90% 80% 70% 60% 50% 40% 30% 20% 10% 0% </w:t>
      </w:r>
    </w:p>
    <w:p w14:paraId="59173C8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North America Incidents and Fatalities </w:t>
      </w:r>
    </w:p>
    <w:p w14:paraId="6B79F0E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62 </w:t>
      </w:r>
    </w:p>
    <w:p w14:paraId="401C4B1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8"/>
          <w:szCs w:val="18"/>
        </w:rPr>
        <w:t xml:space="preserve">Incidents Fatalities </w:t>
      </w:r>
    </w:p>
    <w:p w14:paraId="1879F54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t xml:space="preserve">United States </w:t>
      </w:r>
    </w:p>
    <w:p w14:paraId="19C417B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2"/>
          <w:szCs w:val="12"/>
        </w:rPr>
        <w:lastRenderedPageBreak/>
        <w:t xml:space="preserve">Canada </w:t>
      </w:r>
    </w:p>
    <w:p w14:paraId="12CE765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We now turn to the distribution of incidents over time. In Figure 14, we show the patterns of attack for the country with the largest number of incidents from 1970 to 1997 in each region. The six countries with the highest number of total terrorist incidents are Colombia, Turkey, Spain, South Africa, India and the United States. Interestingly, each country has very distinctive trends. Colombia, India, and South Africa had relatively few terrorism attacks in the early 1970s but then experienced dramatic escalation in later years. Other countries showed a more distinctive 'boom and bust' pattern. That is, the </w:t>
      </w:r>
    </w:p>
    <w:p w14:paraId="159DA2B2"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Arial" w:hAnsi="Arial" w:cs="Arial"/>
          <w:b/>
          <w:bCs/>
          <w:sz w:val="12"/>
          <w:szCs w:val="12"/>
        </w:rPr>
        <w:t>Percenage</w:t>
      </w:r>
      <w:proofErr w:type="spellEnd"/>
      <w:r w:rsidRPr="00481FA6">
        <w:rPr>
          <w:rFonts w:ascii="Arial" w:hAnsi="Arial" w:cs="Arial"/>
          <w:b/>
          <w:bCs/>
          <w:sz w:val="12"/>
          <w:szCs w:val="12"/>
        </w:rPr>
        <w:t xml:space="preserve"> </w:t>
      </w:r>
    </w:p>
    <w:p w14:paraId="5B77530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number of terrorist occurrences in Spain and the United States appear to have peaked in the late 1970s but then declined during the 1980s, with later smaller peaks occurring in the 1990s. In fact, until the early 1990s, the United States had relatively few terrorism incidents in the PGIS data. Unlike the United States and Spain, Turkey had at least two peaks in terrorism activity, first in the late 1970s and then again and more dramatically in the early 1990s. </w:t>
      </w:r>
    </w:p>
    <w:p w14:paraId="0BB89DD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Figure 14: Terrorism Activity over Time for Selected Countries </w:t>
      </w:r>
    </w:p>
    <w:p w14:paraId="448B1AD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63 </w:t>
      </w:r>
    </w:p>
    <w:p w14:paraId="279181A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700 </w:t>
      </w:r>
    </w:p>
    <w:p w14:paraId="1426909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600 </w:t>
      </w:r>
    </w:p>
    <w:p w14:paraId="2685FD4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500 </w:t>
      </w:r>
    </w:p>
    <w:p w14:paraId="7D52290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400 </w:t>
      </w:r>
    </w:p>
    <w:p w14:paraId="53FD50D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300 </w:t>
      </w:r>
    </w:p>
    <w:p w14:paraId="3812B9F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200 </w:t>
      </w:r>
    </w:p>
    <w:p w14:paraId="4174461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100 </w:t>
      </w:r>
    </w:p>
    <w:p w14:paraId="24B1BDA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0 </w:t>
      </w:r>
    </w:p>
    <w:p w14:paraId="51C51BE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350 </w:t>
      </w:r>
    </w:p>
    <w:p w14:paraId="11CBAF1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300 </w:t>
      </w:r>
    </w:p>
    <w:p w14:paraId="4E0957E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250 </w:t>
      </w:r>
    </w:p>
    <w:p w14:paraId="577E227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200 </w:t>
      </w:r>
    </w:p>
    <w:p w14:paraId="1CFE12F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150 </w:t>
      </w:r>
    </w:p>
    <w:p w14:paraId="5A2B5E3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100 </w:t>
      </w:r>
    </w:p>
    <w:p w14:paraId="4CCAF3F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50 </w:t>
      </w:r>
    </w:p>
    <w:p w14:paraId="20FE589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0 </w:t>
      </w:r>
    </w:p>
    <w:p w14:paraId="5898ACF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400 350 300 250 200 150 100 50 </w:t>
      </w:r>
    </w:p>
    <w:p w14:paraId="74301DA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0 </w:t>
      </w:r>
    </w:p>
    <w:p w14:paraId="74ED6F2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1970 1972 1973 1975 1976 1977 1978 1979 1980 1981 1982 1983 1984 1985 1986 1987 1988 1989 1990 1991 1992 1994 1995 1996 1997 </w:t>
      </w:r>
    </w:p>
    <w:p w14:paraId="53CEC22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600 </w:t>
      </w:r>
    </w:p>
    <w:p w14:paraId="3DFA290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500 </w:t>
      </w:r>
    </w:p>
    <w:p w14:paraId="4105D95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400 </w:t>
      </w:r>
    </w:p>
    <w:p w14:paraId="18700E5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300 </w:t>
      </w:r>
    </w:p>
    <w:p w14:paraId="1DE1EAE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200 </w:t>
      </w:r>
    </w:p>
    <w:p w14:paraId="7EFC8F1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lastRenderedPageBreak/>
        <w:t xml:space="preserve">100 </w:t>
      </w:r>
    </w:p>
    <w:p w14:paraId="3A09EE3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0 </w:t>
      </w:r>
    </w:p>
    <w:p w14:paraId="2A03DEC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300 </w:t>
      </w:r>
    </w:p>
    <w:p w14:paraId="7186B11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250 </w:t>
      </w:r>
    </w:p>
    <w:p w14:paraId="5743B02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200 </w:t>
      </w:r>
    </w:p>
    <w:p w14:paraId="5ACA371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150 </w:t>
      </w:r>
    </w:p>
    <w:p w14:paraId="1AB1370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100 </w:t>
      </w:r>
    </w:p>
    <w:p w14:paraId="1B995CD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50 </w:t>
      </w:r>
    </w:p>
    <w:p w14:paraId="658C692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0 </w:t>
      </w:r>
    </w:p>
    <w:p w14:paraId="56AA88A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140 </w:t>
      </w:r>
    </w:p>
    <w:p w14:paraId="674880A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120 </w:t>
      </w:r>
    </w:p>
    <w:p w14:paraId="637D2DC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100 </w:t>
      </w:r>
    </w:p>
    <w:p w14:paraId="54534A8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80 </w:t>
      </w:r>
    </w:p>
    <w:p w14:paraId="1A5FA95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60 </w:t>
      </w:r>
    </w:p>
    <w:p w14:paraId="62F119B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40 </w:t>
      </w:r>
    </w:p>
    <w:p w14:paraId="567485E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20 </w:t>
      </w:r>
    </w:p>
    <w:p w14:paraId="4F40E10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t xml:space="preserve">Attacks in Colombia </w:t>
      </w:r>
    </w:p>
    <w:p w14:paraId="0704BC2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t xml:space="preserve">Attacks in Turkey </w:t>
      </w:r>
    </w:p>
    <w:p w14:paraId="5BB3075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t xml:space="preserve">Attacks in South Africa </w:t>
      </w:r>
    </w:p>
    <w:p w14:paraId="7E2EB43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t xml:space="preserve">Attacks in the United States </w:t>
      </w:r>
    </w:p>
    <w:p w14:paraId="60C52AC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t xml:space="preserve">Attacks in Spain </w:t>
      </w:r>
    </w:p>
    <w:p w14:paraId="0706EB2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t xml:space="preserve">Attacks in India </w:t>
      </w:r>
    </w:p>
    <w:p w14:paraId="2F77653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0</w:t>
      </w:r>
      <w:r w:rsidRPr="00481FA6">
        <w:rPr>
          <w:rFonts w:ascii="Arial" w:hAnsi="Arial" w:cs="Arial"/>
          <w:sz w:val="4"/>
          <w:szCs w:val="4"/>
        </w:rPr>
        <w:br/>
        <w:t xml:space="preserve">1970 1971 1972 1973 1974 1975 1976 1977 1978 1979 1980 1981 1982 1983 1984 1985 1986 1989 1990 1991 1992 1994 1995 1996 1997 </w:t>
      </w:r>
    </w:p>
    <w:p w14:paraId="127213F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distinct trends across countries lead us to look also at patterns of terrorism group activity within each country. In the next six figures, we identified each country’s most active groups and then graphed their temporal trends over the same period to be </w:t>
      </w:r>
    </w:p>
    <w:p w14:paraId="3D73EA2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1970 1971 </w:t>
      </w:r>
    </w:p>
    <w:p w14:paraId="22EABFB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1988 1989 </w:t>
      </w:r>
    </w:p>
    <w:p w14:paraId="22C8EE3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1972 1973 </w:t>
      </w:r>
    </w:p>
    <w:p w14:paraId="1167E36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1972 1973 </w:t>
      </w:r>
    </w:p>
    <w:p w14:paraId="598B2F4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1990 1991 </w:t>
      </w:r>
    </w:p>
    <w:p w14:paraId="4BA14FE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1974 1975 </w:t>
      </w:r>
    </w:p>
    <w:p w14:paraId="0682D84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1974 1975 </w:t>
      </w:r>
    </w:p>
    <w:p w14:paraId="64AF548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1992 1994 </w:t>
      </w:r>
    </w:p>
    <w:p w14:paraId="354AEF9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1976 1977 </w:t>
      </w:r>
    </w:p>
    <w:p w14:paraId="16D5B22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1976 1977 </w:t>
      </w:r>
    </w:p>
    <w:p w14:paraId="1F2003D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1995 1996 </w:t>
      </w:r>
    </w:p>
    <w:p w14:paraId="2A3F429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1978 1979 </w:t>
      </w:r>
    </w:p>
    <w:p w14:paraId="57EB6B2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1978 1979 </w:t>
      </w:r>
    </w:p>
    <w:p w14:paraId="7D79D8F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1980 1981 </w:t>
      </w:r>
    </w:p>
    <w:p w14:paraId="4686090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1980 1981 </w:t>
      </w:r>
    </w:p>
    <w:p w14:paraId="1F14FE2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lastRenderedPageBreak/>
        <w:t xml:space="preserve">1982 1983 </w:t>
      </w:r>
    </w:p>
    <w:p w14:paraId="0365EE6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1982 1983 </w:t>
      </w:r>
    </w:p>
    <w:p w14:paraId="787720D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1984 1985 </w:t>
      </w:r>
    </w:p>
    <w:p w14:paraId="0D346A0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1984 1985 </w:t>
      </w:r>
    </w:p>
    <w:p w14:paraId="2ED504D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1986 1987 </w:t>
      </w:r>
    </w:p>
    <w:p w14:paraId="3D273B3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1986 1987 </w:t>
      </w:r>
    </w:p>
    <w:p w14:paraId="2518878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1970 1971 </w:t>
      </w:r>
    </w:p>
    <w:p w14:paraId="3913FCE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1988 1989 </w:t>
      </w:r>
    </w:p>
    <w:p w14:paraId="4ED98F2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1970 1971 </w:t>
      </w:r>
    </w:p>
    <w:p w14:paraId="0B56446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1988 1989 </w:t>
      </w:r>
    </w:p>
    <w:p w14:paraId="078A1C5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1972 1973 </w:t>
      </w:r>
    </w:p>
    <w:p w14:paraId="586D62E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1990 1991 </w:t>
      </w:r>
    </w:p>
    <w:p w14:paraId="777763E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1972 1973 </w:t>
      </w:r>
    </w:p>
    <w:p w14:paraId="3A413D2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1990 1991 </w:t>
      </w:r>
    </w:p>
    <w:p w14:paraId="73D5160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1974 1975 </w:t>
      </w:r>
    </w:p>
    <w:p w14:paraId="50BA0DB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1992 1994 </w:t>
      </w:r>
    </w:p>
    <w:p w14:paraId="0CACE7F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1974 1975 </w:t>
      </w:r>
    </w:p>
    <w:p w14:paraId="604AE6C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1992 1994 </w:t>
      </w:r>
    </w:p>
    <w:p w14:paraId="3485805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1976 1977 </w:t>
      </w:r>
    </w:p>
    <w:p w14:paraId="009A88F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1995 1996 </w:t>
      </w:r>
    </w:p>
    <w:p w14:paraId="4384438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1976 1977 </w:t>
      </w:r>
    </w:p>
    <w:p w14:paraId="441F011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1995 1996 </w:t>
      </w:r>
    </w:p>
    <w:p w14:paraId="747A728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1978 1979 </w:t>
      </w:r>
    </w:p>
    <w:p w14:paraId="1888795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1997 </w:t>
      </w:r>
    </w:p>
    <w:p w14:paraId="46A3BF6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1997 </w:t>
      </w:r>
    </w:p>
    <w:p w14:paraId="12F34A4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1980 1981 </w:t>
      </w:r>
    </w:p>
    <w:p w14:paraId="1A7580E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1978 1979 </w:t>
      </w:r>
    </w:p>
    <w:p w14:paraId="28DEE21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1980 1981 </w:t>
      </w:r>
    </w:p>
    <w:p w14:paraId="0994E48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1982 1983 </w:t>
      </w:r>
    </w:p>
    <w:p w14:paraId="300FC3C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1984 1985 </w:t>
      </w:r>
    </w:p>
    <w:p w14:paraId="67D717C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1986 1987 </w:t>
      </w:r>
    </w:p>
    <w:p w14:paraId="41B8807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1970 1971 </w:t>
      </w:r>
    </w:p>
    <w:p w14:paraId="5E2443A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1997 </w:t>
      </w:r>
    </w:p>
    <w:p w14:paraId="3043ED8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1982 1983 </w:t>
      </w:r>
    </w:p>
    <w:p w14:paraId="38FD278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1984 1985 </w:t>
      </w:r>
    </w:p>
    <w:p w14:paraId="62E2D9D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1986 1987 </w:t>
      </w:r>
    </w:p>
    <w:p w14:paraId="33CCA90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1988 1989 </w:t>
      </w:r>
    </w:p>
    <w:p w14:paraId="4D7C94A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1990 1991 </w:t>
      </w:r>
    </w:p>
    <w:p w14:paraId="3F5EDBB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1992 1994 </w:t>
      </w:r>
    </w:p>
    <w:p w14:paraId="351F3B7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1995 1996 </w:t>
      </w:r>
    </w:p>
    <w:p w14:paraId="0A3A25F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4"/>
          <w:szCs w:val="4"/>
        </w:rPr>
        <w:t xml:space="preserve">1997 </w:t>
      </w:r>
    </w:p>
    <w:p w14:paraId="73CF62B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8"/>
          <w:szCs w:val="8"/>
        </w:rPr>
        <w:lastRenderedPageBreak/>
        <w:t xml:space="preserve">Frequency </w:t>
      </w:r>
      <w:proofErr w:type="spellStart"/>
      <w:r w:rsidRPr="00481FA6">
        <w:rPr>
          <w:rFonts w:ascii="Arial" w:hAnsi="Arial" w:cs="Arial"/>
          <w:b/>
          <w:bCs/>
          <w:sz w:val="8"/>
          <w:szCs w:val="8"/>
        </w:rPr>
        <w:t>Frequency</w:t>
      </w:r>
      <w:proofErr w:type="spellEnd"/>
      <w:r w:rsidRPr="00481FA6">
        <w:rPr>
          <w:rFonts w:ascii="Arial" w:hAnsi="Arial" w:cs="Arial"/>
          <w:b/>
          <w:bCs/>
          <w:sz w:val="8"/>
          <w:szCs w:val="8"/>
        </w:rPr>
        <w:t xml:space="preserve"> </w:t>
      </w:r>
      <w:proofErr w:type="spellStart"/>
      <w:r w:rsidRPr="00481FA6">
        <w:rPr>
          <w:rFonts w:ascii="Arial" w:hAnsi="Arial" w:cs="Arial"/>
          <w:b/>
          <w:bCs/>
          <w:position w:val="2050"/>
          <w:sz w:val="8"/>
          <w:szCs w:val="8"/>
        </w:rPr>
        <w:t>Frequency</w:t>
      </w:r>
      <w:proofErr w:type="spellEnd"/>
      <w:r w:rsidRPr="00481FA6">
        <w:rPr>
          <w:rFonts w:ascii="Arial" w:hAnsi="Arial" w:cs="Arial"/>
          <w:b/>
          <w:bCs/>
          <w:position w:val="2050"/>
          <w:sz w:val="8"/>
          <w:szCs w:val="8"/>
        </w:rPr>
        <w:t xml:space="preserve"> </w:t>
      </w:r>
    </w:p>
    <w:p w14:paraId="760B45E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8"/>
          <w:szCs w:val="8"/>
        </w:rPr>
        <w:lastRenderedPageBreak/>
        <w:t xml:space="preserve">Frequency </w:t>
      </w:r>
      <w:proofErr w:type="spellStart"/>
      <w:r w:rsidRPr="00481FA6">
        <w:rPr>
          <w:rFonts w:ascii="Arial" w:hAnsi="Arial" w:cs="Arial"/>
          <w:b/>
          <w:bCs/>
          <w:sz w:val="8"/>
          <w:szCs w:val="8"/>
        </w:rPr>
        <w:t>Frequency</w:t>
      </w:r>
      <w:proofErr w:type="spellEnd"/>
      <w:r w:rsidRPr="00481FA6">
        <w:rPr>
          <w:rFonts w:ascii="Arial" w:hAnsi="Arial" w:cs="Arial"/>
          <w:b/>
          <w:bCs/>
          <w:sz w:val="8"/>
          <w:szCs w:val="8"/>
        </w:rPr>
        <w:t xml:space="preserve"> </w:t>
      </w:r>
      <w:proofErr w:type="spellStart"/>
      <w:r w:rsidRPr="00481FA6">
        <w:rPr>
          <w:rFonts w:ascii="Arial" w:hAnsi="Arial" w:cs="Arial"/>
          <w:b/>
          <w:bCs/>
          <w:sz w:val="8"/>
          <w:szCs w:val="8"/>
        </w:rPr>
        <w:t>Frequency</w:t>
      </w:r>
      <w:proofErr w:type="spellEnd"/>
      <w:r w:rsidRPr="00481FA6">
        <w:rPr>
          <w:rFonts w:ascii="Arial" w:hAnsi="Arial" w:cs="Arial"/>
          <w:b/>
          <w:bCs/>
          <w:sz w:val="8"/>
          <w:szCs w:val="8"/>
        </w:rPr>
        <w:t xml:space="preserve"> </w:t>
      </w:r>
    </w:p>
    <w:p w14:paraId="29864C2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compared to the country’s trend. We also graphed the patterns of terrorist incidents where the attacking group was unknown. Figure 15 presents this comparison for Colombia. We graphed the frequency of attacks for the National Liberation Army (ELN), the Revolutionary Armed </w:t>
      </w:r>
      <w:r w:rsidRPr="00481FA6">
        <w:rPr>
          <w:rFonts w:ascii="TimesNewRomanPSMT" w:hAnsi="TimesNewRomanPSMT" w:cs="TimesNewRomanPSMT"/>
        </w:rPr>
        <w:lastRenderedPageBreak/>
        <w:t>Forces of Colombia (FARC), the 19</w:t>
      </w:r>
      <w:proofErr w:type="spellStart"/>
      <w:r w:rsidRPr="00481FA6">
        <w:rPr>
          <w:rFonts w:ascii="TimesNewRomanPSMT" w:hAnsi="TimesNewRomanPSMT" w:cs="TimesNewRomanPSMT"/>
          <w:position w:val="4108"/>
          <w:sz w:val="16"/>
          <w:szCs w:val="16"/>
        </w:rPr>
        <w:t>th</w:t>
      </w:r>
      <w:proofErr w:type="spellEnd"/>
      <w:r w:rsidRPr="00481FA6">
        <w:rPr>
          <w:rFonts w:ascii="TimesNewRomanPSMT" w:hAnsi="TimesNewRomanPSMT" w:cs="TimesNewRomanPSMT"/>
          <w:position w:val="4108"/>
          <w:sz w:val="16"/>
          <w:szCs w:val="16"/>
        </w:rPr>
        <w:t xml:space="preserve"> </w:t>
      </w:r>
      <w:r w:rsidRPr="00481FA6">
        <w:rPr>
          <w:rFonts w:ascii="TimesNewRomanPSMT" w:hAnsi="TimesNewRomanPSMT" w:cs="TimesNewRomanPSMT"/>
        </w:rPr>
        <w:t xml:space="preserve">of April Movement (M-19), </w:t>
      </w:r>
      <w:proofErr w:type="spellStart"/>
      <w:r w:rsidRPr="00481FA6">
        <w:rPr>
          <w:rFonts w:ascii="TimesNewRomanPSMT" w:hAnsi="TimesNewRomanPSMT" w:cs="TimesNewRomanPSMT"/>
        </w:rPr>
        <w:t>Narco</w:t>
      </w:r>
      <w:proofErr w:type="spellEnd"/>
      <w:r w:rsidRPr="00481FA6">
        <w:rPr>
          <w:rFonts w:ascii="TimesNewRomanPSMT" w:hAnsi="TimesNewRomanPSMT" w:cs="TimesNewRomanPSMT"/>
        </w:rPr>
        <w:t xml:space="preserve">-Terrorists, and </w:t>
      </w:r>
      <w:r w:rsidRPr="00481FA6">
        <w:rPr>
          <w:rFonts w:ascii="TimesNewRomanPSMT" w:hAnsi="TimesNewRomanPSMT" w:cs="TimesNewRomanPSMT"/>
        </w:rPr>
        <w:lastRenderedPageBreak/>
        <w:t xml:space="preserve">unknown attackers. Overall, it appears that the peaks in the mid to late 1980s can be explained by the heightened activity of these four groups. The two most recent peaks in the early and late 1990s seem to be driven by the rising frequency of terrorist activities where no group claims responsibility. </w:t>
      </w:r>
    </w:p>
    <w:p w14:paraId="2024FAF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Figure 15. Terrorism Activity in Colombia over Time for Select Groups. </w:t>
      </w:r>
    </w:p>
    <w:p w14:paraId="45BBC9E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64 </w:t>
      </w:r>
    </w:p>
    <w:p w14:paraId="503DF21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65 </w:t>
      </w:r>
    </w:p>
    <w:p w14:paraId="737D659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700 </w:t>
      </w:r>
    </w:p>
    <w:p w14:paraId="2CB07BF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600 </w:t>
      </w:r>
    </w:p>
    <w:p w14:paraId="0990D90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500 </w:t>
      </w:r>
    </w:p>
    <w:p w14:paraId="14E18AC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400 </w:t>
      </w:r>
    </w:p>
    <w:p w14:paraId="2B969DF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300 </w:t>
      </w:r>
    </w:p>
    <w:p w14:paraId="4C37994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200 </w:t>
      </w:r>
    </w:p>
    <w:p w14:paraId="0BFFEC4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100 </w:t>
      </w:r>
    </w:p>
    <w:p w14:paraId="7417E4B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400 350 300 250 200 150 100 </w:t>
      </w:r>
    </w:p>
    <w:p w14:paraId="53AF000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50 0 </w:t>
      </w:r>
    </w:p>
    <w:p w14:paraId="7BA1C10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22"/>
          <w:szCs w:val="22"/>
        </w:rPr>
        <w:t xml:space="preserve">Attacks in Colombia </w:t>
      </w:r>
    </w:p>
    <w:p w14:paraId="0776D5E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0</w:t>
      </w:r>
      <w:r w:rsidRPr="00481FA6">
        <w:rPr>
          <w:rFonts w:ascii="Arial" w:hAnsi="Arial" w:cs="Arial"/>
          <w:sz w:val="10"/>
          <w:szCs w:val="10"/>
        </w:rPr>
        <w:br/>
        <w:t xml:space="preserve">1970 1972 1973 1975 1976 1977 1978 1979 1980 1981 1982 1983 1984 1985 1986 1987 1988 1989 1990 1991 1992 1994 1995 1996 1997 </w:t>
      </w:r>
    </w:p>
    <w:p w14:paraId="74F8C6C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rPr>
        <w:t xml:space="preserve">Attacks by Top Groups in Colombia </w:t>
      </w:r>
    </w:p>
    <w:p w14:paraId="06EE7B3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ELN </w:t>
      </w:r>
    </w:p>
    <w:p w14:paraId="05F8B19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FARC </w:t>
      </w:r>
    </w:p>
    <w:p w14:paraId="30C1967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M-19 </w:t>
      </w:r>
    </w:p>
    <w:p w14:paraId="0DB63E4E"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Arial" w:hAnsi="Arial" w:cs="Arial"/>
          <w:sz w:val="20"/>
          <w:szCs w:val="20"/>
        </w:rPr>
        <w:t>Narco</w:t>
      </w:r>
      <w:proofErr w:type="spellEnd"/>
      <w:r w:rsidRPr="00481FA6">
        <w:rPr>
          <w:rFonts w:ascii="Arial" w:hAnsi="Arial" w:cs="Arial"/>
          <w:sz w:val="20"/>
          <w:szCs w:val="20"/>
        </w:rPr>
        <w:t xml:space="preserve">- </w:t>
      </w:r>
    </w:p>
    <w:p w14:paraId="2380FF7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unknown </w:t>
      </w:r>
    </w:p>
    <w:p w14:paraId="26D55CD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Figure 16 shows the patterns of activity for the Basque Fatherland and Liberty group (ETA), the First of October Anti-Fascist Resistance Group (GRAPO) and attacks where no one claims responsibility. Overall, attacks in Spain peak sharply between 1974 and 1981. This is followed by a gradual decline with some fluctuation. The pattern of </w:t>
      </w:r>
    </w:p>
    <w:p w14:paraId="62583B9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Frequency </w:t>
      </w:r>
    </w:p>
    <w:p w14:paraId="6DF2D74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Frequency </w:t>
      </w:r>
    </w:p>
    <w:p w14:paraId="1839032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1970 1971 </w:t>
      </w:r>
    </w:p>
    <w:p w14:paraId="5E3AB28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1972 1973 </w:t>
      </w:r>
    </w:p>
    <w:p w14:paraId="0CDFCA3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lastRenderedPageBreak/>
        <w:t xml:space="preserve">1974 1975 </w:t>
      </w:r>
    </w:p>
    <w:p w14:paraId="005CC24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1976 1977 </w:t>
      </w:r>
    </w:p>
    <w:p w14:paraId="0194BBD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1978 1979 </w:t>
      </w:r>
    </w:p>
    <w:p w14:paraId="41F5D4A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1980 1981 </w:t>
      </w:r>
    </w:p>
    <w:p w14:paraId="0EEB2A4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1982 1983 </w:t>
      </w:r>
    </w:p>
    <w:p w14:paraId="6EC283C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1984 1985 </w:t>
      </w:r>
    </w:p>
    <w:p w14:paraId="3746E8F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1986 1987 </w:t>
      </w:r>
    </w:p>
    <w:p w14:paraId="366382D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1988 1989 </w:t>
      </w:r>
    </w:p>
    <w:p w14:paraId="229EBC9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1990 1991 </w:t>
      </w:r>
    </w:p>
    <w:p w14:paraId="3EB66BF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1992 1994 </w:t>
      </w:r>
    </w:p>
    <w:p w14:paraId="77598F0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1995 1996 </w:t>
      </w:r>
    </w:p>
    <w:p w14:paraId="41D1736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1997 </w:t>
      </w:r>
    </w:p>
    <w:p w14:paraId="1B464C7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activity by ETA strongly resembles the general trend, indicating that the overall pattern of terrorism in Spain is a driven almost entirely by ETA. Attacks perpetrated by GRAPO also increase in the mid- to late-1970s and then gradually decline reaching rates near zero after 1984. The number of attacks where no group claims responsibility follows a similar pattern </w:t>
      </w:r>
      <w:proofErr w:type="gramStart"/>
      <w:r w:rsidRPr="00481FA6">
        <w:rPr>
          <w:rFonts w:ascii="TimesNewRomanPSMT" w:hAnsi="TimesNewRomanPSMT" w:cs="TimesNewRomanPSMT"/>
        </w:rPr>
        <w:t>with the exception of</w:t>
      </w:r>
      <w:proofErr w:type="gramEnd"/>
      <w:r w:rsidRPr="00481FA6">
        <w:rPr>
          <w:rFonts w:ascii="TimesNewRomanPSMT" w:hAnsi="TimesNewRomanPSMT" w:cs="TimesNewRomanPSMT"/>
        </w:rPr>
        <w:t xml:space="preserve"> a sharp increase in 1996 and 1997. Compared to the high frequency of activity by ETA, relatively few attacks were perpetrated by GRAPO or unknown attackers.</w:t>
      </w:r>
      <w:r w:rsidRPr="00481FA6">
        <w:rPr>
          <w:rFonts w:ascii="TimesNewRomanPSMT" w:hAnsi="TimesNewRomanPSMT" w:cs="TimesNewRomanPSMT"/>
        </w:rPr>
        <w:br/>
      </w:r>
      <w:r w:rsidRPr="00481FA6">
        <w:rPr>
          <w:rFonts w:ascii="TimesNewRomanPS" w:hAnsi="TimesNewRomanPS" w:cs="Times New Roman"/>
          <w:b/>
          <w:bCs/>
        </w:rPr>
        <w:t xml:space="preserve">Figure 16: Terrorism Activity in Spain over Time for Select Groups </w:t>
      </w:r>
    </w:p>
    <w:p w14:paraId="72EFE3E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66 </w:t>
      </w:r>
    </w:p>
    <w:p w14:paraId="7806954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67 </w:t>
      </w:r>
    </w:p>
    <w:p w14:paraId="2F9A34A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350 </w:t>
      </w:r>
    </w:p>
    <w:p w14:paraId="49E23BB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300 </w:t>
      </w:r>
    </w:p>
    <w:p w14:paraId="0718AD0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250 </w:t>
      </w:r>
    </w:p>
    <w:p w14:paraId="58B3849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200 </w:t>
      </w:r>
    </w:p>
    <w:p w14:paraId="79F28FE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150 </w:t>
      </w:r>
    </w:p>
    <w:p w14:paraId="6986DB0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100 </w:t>
      </w:r>
    </w:p>
    <w:p w14:paraId="758E1E4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50 </w:t>
      </w:r>
    </w:p>
    <w:p w14:paraId="682C1EC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0 </w:t>
      </w:r>
    </w:p>
    <w:p w14:paraId="7FA5665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250 </w:t>
      </w:r>
    </w:p>
    <w:p w14:paraId="07553F8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200 </w:t>
      </w:r>
    </w:p>
    <w:p w14:paraId="6C73D39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150 </w:t>
      </w:r>
    </w:p>
    <w:p w14:paraId="32886F9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100 </w:t>
      </w:r>
    </w:p>
    <w:p w14:paraId="372DCEE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50 </w:t>
      </w:r>
    </w:p>
    <w:p w14:paraId="7366F54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0 </w:t>
      </w:r>
    </w:p>
    <w:p w14:paraId="4FDC15E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rPr>
        <w:t xml:space="preserve">Attacks by Top Groups in Spain </w:t>
      </w:r>
    </w:p>
    <w:p w14:paraId="4940536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rPr>
        <w:lastRenderedPageBreak/>
        <w:t xml:space="preserve">Attacks in Spain </w:t>
      </w:r>
    </w:p>
    <w:p w14:paraId="43CC30C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ETA </w:t>
      </w:r>
    </w:p>
    <w:p w14:paraId="0B78B33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GRAPO </w:t>
      </w:r>
    </w:p>
    <w:p w14:paraId="307F114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unknown </w:t>
      </w:r>
    </w:p>
    <w:p w14:paraId="15C7A12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Turning now to Figure 17, the frequency of terrorist attacks in India and terrorist group activity in India, we see that terrorism attacks in India do not reach above 100 incidents a year until 1984, which is a year of rapid increase in the number of these events. After approaching 175 events that year, the number of attacks drops back down to 50 in 1985 before beginning a rapid and dramatic increase. This increase reaches its </w:t>
      </w:r>
    </w:p>
    <w:p w14:paraId="267DF10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1970 1971 </w:t>
      </w:r>
    </w:p>
    <w:p w14:paraId="4894FC5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1988 1989 </w:t>
      </w:r>
    </w:p>
    <w:p w14:paraId="16A1DBD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1972 1973 </w:t>
      </w:r>
    </w:p>
    <w:p w14:paraId="5A7C9EF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1990 1991 </w:t>
      </w:r>
    </w:p>
    <w:p w14:paraId="79EABF2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1974 1975 </w:t>
      </w:r>
    </w:p>
    <w:p w14:paraId="3DB4CE3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1992 1994 </w:t>
      </w:r>
    </w:p>
    <w:p w14:paraId="5C587FC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1976 1977 </w:t>
      </w:r>
    </w:p>
    <w:p w14:paraId="4A2AE70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1995 1996 </w:t>
      </w:r>
    </w:p>
    <w:p w14:paraId="6AEE13C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1978 1979 </w:t>
      </w:r>
    </w:p>
    <w:p w14:paraId="4A793BB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1997 </w:t>
      </w:r>
    </w:p>
    <w:p w14:paraId="27F3C7F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1980 1981 </w:t>
      </w:r>
    </w:p>
    <w:p w14:paraId="4E4A762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1982 1983 </w:t>
      </w:r>
    </w:p>
    <w:p w14:paraId="19A40EA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1984 1985 </w:t>
      </w:r>
    </w:p>
    <w:p w14:paraId="45D253D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1986 1987 </w:t>
      </w:r>
    </w:p>
    <w:p w14:paraId="30E723A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1970 1971 </w:t>
      </w:r>
    </w:p>
    <w:p w14:paraId="2E50125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1988 1989 </w:t>
      </w:r>
    </w:p>
    <w:p w14:paraId="50DB73E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1972 1973 </w:t>
      </w:r>
    </w:p>
    <w:p w14:paraId="0DFB6EB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1990 1991 </w:t>
      </w:r>
    </w:p>
    <w:p w14:paraId="01D43D7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1974 1975 </w:t>
      </w:r>
    </w:p>
    <w:p w14:paraId="46472B9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1992 1994 </w:t>
      </w:r>
    </w:p>
    <w:p w14:paraId="33610C0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1976 1977 </w:t>
      </w:r>
    </w:p>
    <w:p w14:paraId="2D16C81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1995 1996 </w:t>
      </w:r>
    </w:p>
    <w:p w14:paraId="5E074E5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1978 1979 </w:t>
      </w:r>
    </w:p>
    <w:p w14:paraId="5954F84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1997 </w:t>
      </w:r>
    </w:p>
    <w:p w14:paraId="2BC4CC9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1980 1981 </w:t>
      </w:r>
    </w:p>
    <w:p w14:paraId="37E9F48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1982 1983 </w:t>
      </w:r>
    </w:p>
    <w:p w14:paraId="2555DA6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lastRenderedPageBreak/>
        <w:t xml:space="preserve">1984 1985 </w:t>
      </w:r>
    </w:p>
    <w:p w14:paraId="69A927B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1986 1987 </w:t>
      </w:r>
    </w:p>
    <w:p w14:paraId="19667AF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position w:val="4098"/>
          <w:sz w:val="16"/>
          <w:szCs w:val="16"/>
        </w:rPr>
        <w:lastRenderedPageBreak/>
        <w:t xml:space="preserve">Frequency </w:t>
      </w:r>
      <w:proofErr w:type="spellStart"/>
      <w:r w:rsidRPr="00481FA6">
        <w:rPr>
          <w:rFonts w:ascii="Arial" w:hAnsi="Arial" w:cs="Arial"/>
          <w:b/>
          <w:bCs/>
          <w:sz w:val="16"/>
          <w:szCs w:val="16"/>
        </w:rPr>
        <w:t>Frequency</w:t>
      </w:r>
      <w:proofErr w:type="spellEnd"/>
      <w:r w:rsidRPr="00481FA6">
        <w:rPr>
          <w:rFonts w:ascii="Arial" w:hAnsi="Arial" w:cs="Arial"/>
          <w:b/>
          <w:bCs/>
          <w:sz w:val="16"/>
          <w:szCs w:val="16"/>
        </w:rPr>
        <w:t xml:space="preserve"> </w:t>
      </w:r>
    </w:p>
    <w:p w14:paraId="0B873E0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peak in 1989 at approximately 360 attacks before again declining. At the end of the data collection period, the number of terrorist events in India hovers between 100 and 250 annually. When we examine the patterns for Bodo Militants, the Gurkha National Liberation Front (GNLF), Sikh Extremists, and unknown attackers, we see that the most active group is the Sikh Extremists. In the years when these groups were active (the period between 1983 and 1993), their total number of annual attacks ranged from 10 to 130. Attacks by assailants that did not claim responsibility constitute the next most important “group” of terrorists. The number of attacks in which the assailants were unknown varies dramatically across the data collection period but reaches a peak of 160 incidents in 1988. Attacks by Sikh Extremists and unknown assailants make up the bulk of the attacks in the massive increase in Indian terrorist events between 1987 and 1994. Finally, Bodo Militants and the GNLF perpetrate few incidents between 1970 and 1997. They each peak at approximately 40 incidents in 1989 and 1988, respectively. Following the late 1980s, the activity of the GNLF quickly declines, and they perpetrate no or few incidents afterwards. Bodo Militants decline to fewer than 20 annual terrorist events by 1997. </w:t>
      </w:r>
    </w:p>
    <w:p w14:paraId="5E6266A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Figure 17. Terrorism Activity in India over Time for Select Groups. </w:t>
      </w:r>
    </w:p>
    <w:p w14:paraId="0009210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68 </w:t>
      </w:r>
    </w:p>
    <w:p w14:paraId="79442BB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69 </w:t>
      </w:r>
    </w:p>
    <w:p w14:paraId="474E954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400 350 300 250 200 150 100 </w:t>
      </w:r>
    </w:p>
    <w:p w14:paraId="2CC0AA8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50 0 </w:t>
      </w:r>
    </w:p>
    <w:p w14:paraId="765A63D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180 160 140 120 100 </w:t>
      </w:r>
    </w:p>
    <w:p w14:paraId="04B6144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80 60 40 20 </w:t>
      </w:r>
    </w:p>
    <w:p w14:paraId="5835303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0 </w:t>
      </w:r>
    </w:p>
    <w:p w14:paraId="0B87F6A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rPr>
        <w:t xml:space="preserve">Attacks by Top Groups in India </w:t>
      </w:r>
    </w:p>
    <w:p w14:paraId="7A0DB5A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rPr>
        <w:t xml:space="preserve">Attacks in India </w:t>
      </w:r>
    </w:p>
    <w:p w14:paraId="7AFFFF0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Bodo </w:t>
      </w:r>
    </w:p>
    <w:p w14:paraId="49E84E9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GNLF </w:t>
      </w:r>
    </w:p>
    <w:p w14:paraId="701BF1F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Sikh </w:t>
      </w:r>
    </w:p>
    <w:p w14:paraId="7B1E54E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unknown </w:t>
      </w:r>
    </w:p>
    <w:p w14:paraId="55AC7A3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Figure 18 presents Turkish trends in both overall incidents and incidents perpetrated by </w:t>
      </w:r>
      <w:proofErr w:type="gramStart"/>
      <w:r w:rsidRPr="00481FA6">
        <w:rPr>
          <w:rFonts w:ascii="TimesNewRomanPSMT" w:hAnsi="TimesNewRomanPSMT" w:cs="TimesNewRomanPSMT"/>
        </w:rPr>
        <w:t>particular groups</w:t>
      </w:r>
      <w:proofErr w:type="gramEnd"/>
      <w:r w:rsidRPr="00481FA6">
        <w:rPr>
          <w:rFonts w:ascii="TimesNewRomanPSMT" w:hAnsi="TimesNewRomanPSMT" w:cs="TimesNewRomanPSMT"/>
        </w:rPr>
        <w:t xml:space="preserve">. Interestingly, each overall peak in terrorist activity (from 1970 to 1997) can be attributed to the attacks of either Dev Sol, the Kurdistan Workers Party (PKK), Tigray People’s Liberation Front (TPLF), or unknown attackers. Whereas heightened levels of terrorist activity in the late 70s and early 80s seemed to </w:t>
      </w:r>
    </w:p>
    <w:p w14:paraId="54DA38E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1970 1971 </w:t>
      </w:r>
    </w:p>
    <w:p w14:paraId="52C6898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1988 1989 </w:t>
      </w:r>
    </w:p>
    <w:p w14:paraId="2595F68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1972 1973 </w:t>
      </w:r>
    </w:p>
    <w:p w14:paraId="05204D2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lastRenderedPageBreak/>
        <w:t xml:space="preserve">1990 1991 </w:t>
      </w:r>
    </w:p>
    <w:p w14:paraId="433C810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1974 1975 </w:t>
      </w:r>
    </w:p>
    <w:p w14:paraId="032F85D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1992 1994 </w:t>
      </w:r>
    </w:p>
    <w:p w14:paraId="512DA8A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1976 1977 </w:t>
      </w:r>
    </w:p>
    <w:p w14:paraId="5FACB11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1995 1996 </w:t>
      </w:r>
    </w:p>
    <w:p w14:paraId="7F12B1B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1978 1979 </w:t>
      </w:r>
    </w:p>
    <w:p w14:paraId="0B37DA8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1997 </w:t>
      </w:r>
    </w:p>
    <w:p w14:paraId="78C8017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1980 1981 </w:t>
      </w:r>
    </w:p>
    <w:p w14:paraId="2BEC9BC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1982 1983 </w:t>
      </w:r>
    </w:p>
    <w:p w14:paraId="2F20021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1984 1985 </w:t>
      </w:r>
    </w:p>
    <w:p w14:paraId="79FC46E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1986 1987 </w:t>
      </w:r>
    </w:p>
    <w:p w14:paraId="5E38E80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1970 1971 </w:t>
      </w:r>
    </w:p>
    <w:p w14:paraId="4829515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1988 1989 </w:t>
      </w:r>
    </w:p>
    <w:p w14:paraId="742274C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1972 1973 </w:t>
      </w:r>
    </w:p>
    <w:p w14:paraId="68E7185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1990 1991 </w:t>
      </w:r>
    </w:p>
    <w:p w14:paraId="049E7D6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1974 1975 </w:t>
      </w:r>
    </w:p>
    <w:p w14:paraId="4F3EB00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1992 1994 </w:t>
      </w:r>
    </w:p>
    <w:p w14:paraId="32F4499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1976 1977 </w:t>
      </w:r>
    </w:p>
    <w:p w14:paraId="60B9385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1995 1996 </w:t>
      </w:r>
    </w:p>
    <w:p w14:paraId="3CB465A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1978 1979 </w:t>
      </w:r>
    </w:p>
    <w:p w14:paraId="6FACD35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1997 </w:t>
      </w:r>
    </w:p>
    <w:p w14:paraId="5435A83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1980 1981 </w:t>
      </w:r>
    </w:p>
    <w:p w14:paraId="29835BE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1982 1983 </w:t>
      </w:r>
    </w:p>
    <w:p w14:paraId="2F69E53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1984 1985 </w:t>
      </w:r>
    </w:p>
    <w:p w14:paraId="0C8C4F1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1986 1987 </w:t>
      </w:r>
    </w:p>
    <w:p w14:paraId="7DC22D5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Frequency </w:t>
      </w:r>
      <w:proofErr w:type="spellStart"/>
      <w:r w:rsidRPr="00481FA6">
        <w:rPr>
          <w:rFonts w:ascii="Arial" w:hAnsi="Arial" w:cs="Arial"/>
          <w:b/>
          <w:bCs/>
          <w:sz w:val="16"/>
          <w:szCs w:val="16"/>
        </w:rPr>
        <w:t>Frequency</w:t>
      </w:r>
      <w:proofErr w:type="spellEnd"/>
      <w:r w:rsidRPr="00481FA6">
        <w:rPr>
          <w:rFonts w:ascii="Arial" w:hAnsi="Arial" w:cs="Arial"/>
          <w:b/>
          <w:bCs/>
          <w:sz w:val="16"/>
          <w:szCs w:val="16"/>
        </w:rPr>
        <w:t xml:space="preserve"> </w:t>
      </w:r>
    </w:p>
    <w:p w14:paraId="1D517D1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come at the hands of unknown groups, the more recent spike in Turkish terrorism can be largely explained by the attacks of the Kurdistan Workers Party (PKK).</w:t>
      </w:r>
      <w:r w:rsidRPr="00481FA6">
        <w:rPr>
          <w:rFonts w:ascii="TimesNewRomanPSMT" w:hAnsi="TimesNewRomanPSMT" w:cs="TimesNewRomanPSMT"/>
        </w:rPr>
        <w:br/>
      </w:r>
      <w:r w:rsidRPr="00481FA6">
        <w:rPr>
          <w:rFonts w:ascii="TimesNewRomanPS" w:hAnsi="TimesNewRomanPS" w:cs="Times New Roman"/>
          <w:b/>
          <w:bCs/>
        </w:rPr>
        <w:t xml:space="preserve">Figure 18. Terrorism Activity in Turkey over Time for Select Groups. </w:t>
      </w:r>
    </w:p>
    <w:p w14:paraId="5A383D7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70 </w:t>
      </w:r>
    </w:p>
    <w:p w14:paraId="3A9A9F8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600 </w:t>
      </w:r>
    </w:p>
    <w:p w14:paraId="58E5BDD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500 </w:t>
      </w:r>
    </w:p>
    <w:p w14:paraId="00B1318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400 </w:t>
      </w:r>
    </w:p>
    <w:p w14:paraId="28C6FAD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300 </w:t>
      </w:r>
    </w:p>
    <w:p w14:paraId="7492C7C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200 </w:t>
      </w:r>
    </w:p>
    <w:p w14:paraId="3E07EEC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lastRenderedPageBreak/>
        <w:t xml:space="preserve">100 </w:t>
      </w:r>
    </w:p>
    <w:p w14:paraId="516149A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0 </w:t>
      </w:r>
    </w:p>
    <w:p w14:paraId="1C5345F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350 </w:t>
      </w:r>
    </w:p>
    <w:p w14:paraId="41AFD45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300 </w:t>
      </w:r>
    </w:p>
    <w:p w14:paraId="117215F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250 </w:t>
      </w:r>
    </w:p>
    <w:p w14:paraId="60C1E1C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200 </w:t>
      </w:r>
    </w:p>
    <w:p w14:paraId="08FF4D7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150 </w:t>
      </w:r>
    </w:p>
    <w:p w14:paraId="454C5EB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100 </w:t>
      </w:r>
    </w:p>
    <w:p w14:paraId="1DDB90E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50 </w:t>
      </w:r>
    </w:p>
    <w:p w14:paraId="0B533E7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0 </w:t>
      </w:r>
    </w:p>
    <w:p w14:paraId="138F624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rPr>
        <w:t xml:space="preserve">Attacks by Top Groups in Turkey </w:t>
      </w:r>
    </w:p>
    <w:p w14:paraId="7EBAD10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rPr>
        <w:t xml:space="preserve">Attacks in Turkey </w:t>
      </w:r>
    </w:p>
    <w:p w14:paraId="5FF0F39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Dev Sol </w:t>
      </w:r>
    </w:p>
    <w:p w14:paraId="39BD0A9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PKK </w:t>
      </w:r>
    </w:p>
    <w:p w14:paraId="244B576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TPLF </w:t>
      </w:r>
    </w:p>
    <w:p w14:paraId="79651ED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unknown </w:t>
      </w:r>
    </w:p>
    <w:p w14:paraId="375D648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Figure 19 presents the patterns of attack in South Africa for African National Congress (ANC), the </w:t>
      </w:r>
      <w:proofErr w:type="spellStart"/>
      <w:r w:rsidRPr="00481FA6">
        <w:rPr>
          <w:rFonts w:ascii="TimesNewRomanPSMT" w:hAnsi="TimesNewRomanPSMT" w:cs="TimesNewRomanPSMT"/>
        </w:rPr>
        <w:t>Inkatha</w:t>
      </w:r>
      <w:proofErr w:type="spellEnd"/>
      <w:r w:rsidRPr="00481FA6">
        <w:rPr>
          <w:rFonts w:ascii="TimesNewRomanPSMT" w:hAnsi="TimesNewRomanPSMT" w:cs="TimesNewRomanPSMT"/>
        </w:rPr>
        <w:t xml:space="preserve"> Freedom Party (IFP), and unknown attackers. What stands </w:t>
      </w:r>
    </w:p>
    <w:p w14:paraId="14E5F53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1970 1971 </w:t>
      </w:r>
    </w:p>
    <w:p w14:paraId="54FC3F7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1987 1988 </w:t>
      </w:r>
    </w:p>
    <w:p w14:paraId="6C1B192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1972 1973 </w:t>
      </w:r>
    </w:p>
    <w:p w14:paraId="66A01EF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1989 1990 </w:t>
      </w:r>
    </w:p>
    <w:p w14:paraId="27CFEB7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1974 1975 </w:t>
      </w:r>
    </w:p>
    <w:p w14:paraId="6E897EA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1991 1992 </w:t>
      </w:r>
    </w:p>
    <w:p w14:paraId="2BCDF7D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1976 1977 </w:t>
      </w:r>
    </w:p>
    <w:p w14:paraId="17A994C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1994 1995 </w:t>
      </w:r>
    </w:p>
    <w:p w14:paraId="5FBC529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1978 1979 </w:t>
      </w:r>
    </w:p>
    <w:p w14:paraId="56B8E6E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1996 1997 </w:t>
      </w:r>
    </w:p>
    <w:p w14:paraId="0E7E544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1980 1981 </w:t>
      </w:r>
    </w:p>
    <w:p w14:paraId="1F73078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1982 1983 </w:t>
      </w:r>
    </w:p>
    <w:p w14:paraId="1AF4653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1984 1985 </w:t>
      </w:r>
    </w:p>
    <w:p w14:paraId="2CDBB80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1986 1987 </w:t>
      </w:r>
    </w:p>
    <w:p w14:paraId="04300EE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1970 </w:t>
      </w:r>
    </w:p>
    <w:p w14:paraId="42B99C4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lastRenderedPageBreak/>
        <w:t xml:space="preserve">1971 1972 </w:t>
      </w:r>
    </w:p>
    <w:p w14:paraId="65AC0A4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1988 1989 </w:t>
      </w:r>
    </w:p>
    <w:p w14:paraId="14134D7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1973 1974 </w:t>
      </w:r>
    </w:p>
    <w:p w14:paraId="43908C6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1990 1991 </w:t>
      </w:r>
    </w:p>
    <w:p w14:paraId="1B66222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1975 1976 </w:t>
      </w:r>
    </w:p>
    <w:p w14:paraId="383925D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1992 1994 </w:t>
      </w:r>
    </w:p>
    <w:p w14:paraId="036E2DC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1977 1978 </w:t>
      </w:r>
    </w:p>
    <w:p w14:paraId="34DF28B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1995 1996 </w:t>
      </w:r>
    </w:p>
    <w:p w14:paraId="702A1D9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1979 1980 </w:t>
      </w:r>
    </w:p>
    <w:p w14:paraId="1ABE28A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1997 </w:t>
      </w:r>
    </w:p>
    <w:p w14:paraId="0C29B59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1981 1982 </w:t>
      </w:r>
    </w:p>
    <w:p w14:paraId="3727C9B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1983 1984 </w:t>
      </w:r>
    </w:p>
    <w:p w14:paraId="0C72D20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1985 1986 </w:t>
      </w:r>
    </w:p>
    <w:p w14:paraId="2BF0B1E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Frequency </w:t>
      </w:r>
    </w:p>
    <w:p w14:paraId="4BE6F1A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Frequency </w:t>
      </w:r>
    </w:p>
    <w:p w14:paraId="75D210C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out the most here is that while ANC was responsible for most of the terrorism activity where a specific group claimed responsibility, there are far fewer ANC incidents than those where no specific group claims responsibility. This pattern of change is likely due to important social and political events that were taking place in South Africa during the late 1980s through the mid 1990s. The decline in terrorist activities by the ANC and IFP occurred at a time when the apartheid system was being dismantled. The ANC, which had been banned in 1960, was given status as an official political organization in 1990 and officially ended the use of violence. Additionally, the IFP became a legitimate political party in 1990. The significant rise in terrorist activities of unknown groups occurred during the period of South Africa’s transition to democracy and the surge in violence is most notable around the year 1994, which is the year of the first free elections in the country. According to the report of the South Africa Truth and Reconciliation Commission (1999), which was tasked with investigating human rights abuses during the apartheid era, the increase in violence during this period was, in part, an attempt by various unidentified groups to disrupt the negotiations that were taking place. After the elections and the institution of majority rule in South Africa, there was a significant decline in terrorist activity. </w:t>
      </w:r>
    </w:p>
    <w:p w14:paraId="16DA6C1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Figure 19. Terrorism Activity in South Africa over Time for Select Groups. </w:t>
      </w:r>
    </w:p>
    <w:p w14:paraId="5471D1C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71 </w:t>
      </w:r>
    </w:p>
    <w:p w14:paraId="2D8978D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72 </w:t>
      </w:r>
    </w:p>
    <w:p w14:paraId="0DED96C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300 </w:t>
      </w:r>
    </w:p>
    <w:p w14:paraId="6EBD9BB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250 </w:t>
      </w:r>
    </w:p>
    <w:p w14:paraId="7B0AC1D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200 </w:t>
      </w:r>
    </w:p>
    <w:p w14:paraId="66BC697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150 </w:t>
      </w:r>
    </w:p>
    <w:p w14:paraId="6527ECC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lastRenderedPageBreak/>
        <w:t xml:space="preserve">100 </w:t>
      </w:r>
    </w:p>
    <w:p w14:paraId="47B263C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50 </w:t>
      </w:r>
    </w:p>
    <w:p w14:paraId="21A9D36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0 </w:t>
      </w:r>
    </w:p>
    <w:p w14:paraId="0B21078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250 </w:t>
      </w:r>
    </w:p>
    <w:p w14:paraId="0D2A23A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200 </w:t>
      </w:r>
    </w:p>
    <w:p w14:paraId="24A6893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150 </w:t>
      </w:r>
    </w:p>
    <w:p w14:paraId="23EA209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100 </w:t>
      </w:r>
    </w:p>
    <w:p w14:paraId="67F17AD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50 </w:t>
      </w:r>
    </w:p>
    <w:p w14:paraId="3601EA6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0 </w:t>
      </w:r>
    </w:p>
    <w:p w14:paraId="028A9E5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rPr>
        <w:t xml:space="preserve">Attacks by Top Groups in South Africa </w:t>
      </w:r>
    </w:p>
    <w:p w14:paraId="1AE9C53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rPr>
        <w:t xml:space="preserve">Attacks in South Africa </w:t>
      </w:r>
    </w:p>
    <w:p w14:paraId="1540167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ANC </w:t>
      </w:r>
    </w:p>
    <w:p w14:paraId="56A9CBC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IFP </w:t>
      </w:r>
    </w:p>
    <w:p w14:paraId="4AFAC21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0"/>
          <w:szCs w:val="20"/>
        </w:rPr>
        <w:t xml:space="preserve">unknown </w:t>
      </w:r>
    </w:p>
    <w:p w14:paraId="10F4ECC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Figure 20 presents the trends for five groups in the United States as well as that for events where no group claims responsibility. Aside from the latter group, most of the U.S. terrorism trends appears to be accounted for by the Black Liberation Army, the Armed Forces of Puerto Rican National Liberation (FALN), the New World Liberation Front (NWLF), Omega 7, and the Weathermen. These attacks were most common </w:t>
      </w:r>
    </w:p>
    <w:p w14:paraId="1F2C9B3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1970 1971 </w:t>
      </w:r>
    </w:p>
    <w:p w14:paraId="0D4C19D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1986 1987 </w:t>
      </w:r>
    </w:p>
    <w:p w14:paraId="3B87830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1972 1973 </w:t>
      </w:r>
    </w:p>
    <w:p w14:paraId="58B97E8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1988 1989 </w:t>
      </w:r>
    </w:p>
    <w:p w14:paraId="5F38C21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1974 1975 </w:t>
      </w:r>
    </w:p>
    <w:p w14:paraId="1F7B92A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1990 1991 </w:t>
      </w:r>
    </w:p>
    <w:p w14:paraId="62B6BCE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1976 1977 </w:t>
      </w:r>
    </w:p>
    <w:p w14:paraId="1779E3C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1992 1994 </w:t>
      </w:r>
    </w:p>
    <w:p w14:paraId="3A2323E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1978 1979 </w:t>
      </w:r>
    </w:p>
    <w:p w14:paraId="7126198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1995 1996 </w:t>
      </w:r>
    </w:p>
    <w:p w14:paraId="5DAD64F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1980 1981 </w:t>
      </w:r>
    </w:p>
    <w:p w14:paraId="600768B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1982 1983 </w:t>
      </w:r>
    </w:p>
    <w:p w14:paraId="1749208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1984 1985 </w:t>
      </w:r>
    </w:p>
    <w:p w14:paraId="6B71B20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1986 1987 </w:t>
      </w:r>
    </w:p>
    <w:p w14:paraId="03C7D8B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1970 1971 </w:t>
      </w:r>
    </w:p>
    <w:p w14:paraId="24D0B47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1988 1989 </w:t>
      </w:r>
    </w:p>
    <w:p w14:paraId="75A86C4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lastRenderedPageBreak/>
        <w:t xml:space="preserve">1972 1973 </w:t>
      </w:r>
    </w:p>
    <w:p w14:paraId="594FF12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1990 1991 </w:t>
      </w:r>
    </w:p>
    <w:p w14:paraId="6AE473D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1974 1975 </w:t>
      </w:r>
    </w:p>
    <w:p w14:paraId="593DAC5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1992 1994 </w:t>
      </w:r>
    </w:p>
    <w:p w14:paraId="2E0880C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1976 1977 </w:t>
      </w:r>
    </w:p>
    <w:p w14:paraId="17406A7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1995 1996 </w:t>
      </w:r>
    </w:p>
    <w:p w14:paraId="1D40545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1978 1979 </w:t>
      </w:r>
    </w:p>
    <w:p w14:paraId="47F00E3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1997 </w:t>
      </w:r>
    </w:p>
    <w:p w14:paraId="5F5DCC1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1980 1981 </w:t>
      </w:r>
    </w:p>
    <w:p w14:paraId="2C6C4B9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1982 1983 </w:t>
      </w:r>
    </w:p>
    <w:p w14:paraId="519D2F5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1984 1985 </w:t>
      </w:r>
    </w:p>
    <w:p w14:paraId="162DA84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1997 </w:t>
      </w:r>
    </w:p>
    <w:p w14:paraId="709E2BF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lastRenderedPageBreak/>
        <w:t xml:space="preserve">Frequency </w:t>
      </w:r>
      <w:proofErr w:type="spellStart"/>
      <w:r w:rsidRPr="00481FA6">
        <w:rPr>
          <w:rFonts w:ascii="Arial" w:hAnsi="Arial" w:cs="Arial"/>
          <w:b/>
          <w:bCs/>
          <w:position w:val="4098"/>
          <w:sz w:val="16"/>
          <w:szCs w:val="16"/>
        </w:rPr>
        <w:t>Frequency</w:t>
      </w:r>
      <w:proofErr w:type="spellEnd"/>
      <w:r w:rsidRPr="00481FA6">
        <w:rPr>
          <w:rFonts w:ascii="Arial" w:hAnsi="Arial" w:cs="Arial"/>
          <w:b/>
          <w:bCs/>
          <w:position w:val="4098"/>
          <w:sz w:val="16"/>
          <w:szCs w:val="16"/>
        </w:rPr>
        <w:t xml:space="preserve"> </w:t>
      </w:r>
    </w:p>
    <w:p w14:paraId="7F09CA6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between 1970 and 1980 and relatively uncommon since the 1980s. However, there was a large upswing in events where no specific group claimed responsibility in the 1990s. </w:t>
      </w:r>
      <w:r w:rsidRPr="00481FA6">
        <w:rPr>
          <w:rFonts w:ascii="TimesNewRomanPS" w:hAnsi="TimesNewRomanPS" w:cs="Times New Roman"/>
          <w:b/>
          <w:bCs/>
        </w:rPr>
        <w:t xml:space="preserve">Figure 20. Terrorism Activity in the United States over Time for Select Groups. </w:t>
      </w:r>
    </w:p>
    <w:p w14:paraId="35A7587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140 </w:t>
      </w:r>
    </w:p>
    <w:p w14:paraId="6FFAA9B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120 </w:t>
      </w:r>
    </w:p>
    <w:p w14:paraId="7E4DF0C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100 </w:t>
      </w:r>
    </w:p>
    <w:p w14:paraId="0F1AE2B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80 </w:t>
      </w:r>
    </w:p>
    <w:p w14:paraId="1578CAB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60 </w:t>
      </w:r>
    </w:p>
    <w:p w14:paraId="5605C3D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40 </w:t>
      </w:r>
    </w:p>
    <w:p w14:paraId="3636140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20 </w:t>
      </w:r>
    </w:p>
    <w:p w14:paraId="53AA0D2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rPr>
        <w:t xml:space="preserve">Attacks in the United States </w:t>
      </w:r>
    </w:p>
    <w:p w14:paraId="3DC68F9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0</w:t>
      </w:r>
      <w:r w:rsidRPr="00481FA6">
        <w:rPr>
          <w:rFonts w:ascii="Arial" w:hAnsi="Arial" w:cs="Arial"/>
          <w:sz w:val="10"/>
          <w:szCs w:val="10"/>
        </w:rPr>
        <w:br/>
        <w:t xml:space="preserve">1970 1971 1972 1973 1974 1975 1976 1977 1978 1979 1980 1981 1982 1983 1984 1985 1986 1989 1990 1991 1992 1994 1995 1996 1997 </w:t>
      </w:r>
    </w:p>
    <w:p w14:paraId="0580781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rPr>
        <w:t xml:space="preserve">Attacks by Top Groups in the United States </w:t>
      </w:r>
    </w:p>
    <w:p w14:paraId="2C8AEB9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45 </w:t>
      </w:r>
    </w:p>
    <w:p w14:paraId="687C90F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position w:val="2562"/>
          <w:sz w:val="10"/>
          <w:szCs w:val="10"/>
        </w:rPr>
        <w:lastRenderedPageBreak/>
        <w:t xml:space="preserve">40 </w:t>
      </w:r>
      <w:r w:rsidRPr="00481FA6">
        <w:rPr>
          <w:rFonts w:ascii="Arial" w:hAnsi="Arial" w:cs="Arial"/>
          <w:sz w:val="22"/>
          <w:szCs w:val="22"/>
        </w:rPr>
        <w:t xml:space="preserve">Black Liberation Army </w:t>
      </w:r>
    </w:p>
    <w:p w14:paraId="0DD130E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lastRenderedPageBreak/>
        <w:t xml:space="preserve">35 30 25 20 15 10 </w:t>
      </w:r>
    </w:p>
    <w:p w14:paraId="2D4E3FC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5 0 </w:t>
      </w:r>
    </w:p>
    <w:p w14:paraId="2DF2573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2"/>
          <w:szCs w:val="22"/>
        </w:rPr>
        <w:t xml:space="preserve">FALN </w:t>
      </w:r>
    </w:p>
    <w:p w14:paraId="4507C3B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2"/>
          <w:szCs w:val="22"/>
        </w:rPr>
        <w:t xml:space="preserve">NWLF </w:t>
      </w:r>
    </w:p>
    <w:p w14:paraId="55EC70A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2"/>
          <w:szCs w:val="22"/>
        </w:rPr>
        <w:t xml:space="preserve">Omega 7 </w:t>
      </w:r>
    </w:p>
    <w:p w14:paraId="6AAA14A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2"/>
          <w:szCs w:val="22"/>
        </w:rPr>
        <w:t xml:space="preserve">Weathermen </w:t>
      </w:r>
    </w:p>
    <w:p w14:paraId="19E712A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22"/>
          <w:szCs w:val="22"/>
        </w:rPr>
        <w:t xml:space="preserve">unknown </w:t>
      </w:r>
    </w:p>
    <w:p w14:paraId="50C43FA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 the next part of the report we turn to the most active group for each of these six most active countries. Figure 21 shows the distribution of tactics for each of the six </w:t>
      </w:r>
    </w:p>
    <w:p w14:paraId="13CBBEF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73 </w:t>
      </w:r>
    </w:p>
    <w:p w14:paraId="0A69F1E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Frequency </w:t>
      </w:r>
    </w:p>
    <w:p w14:paraId="1D71310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6"/>
          <w:szCs w:val="16"/>
        </w:rPr>
        <w:t xml:space="preserve">Frequency </w:t>
      </w:r>
    </w:p>
    <w:p w14:paraId="1A7205A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1970 1971 </w:t>
      </w:r>
    </w:p>
    <w:p w14:paraId="234E942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1972 1973 </w:t>
      </w:r>
    </w:p>
    <w:p w14:paraId="1897866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1974 1975 </w:t>
      </w:r>
    </w:p>
    <w:p w14:paraId="080AC64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1976 1977 </w:t>
      </w:r>
    </w:p>
    <w:p w14:paraId="20663F0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1978 1979 </w:t>
      </w:r>
    </w:p>
    <w:p w14:paraId="0D8BEAB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1980 1981 </w:t>
      </w:r>
    </w:p>
    <w:p w14:paraId="4BB786A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1982 1983 </w:t>
      </w:r>
    </w:p>
    <w:p w14:paraId="5AB4B1C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1984 1985 </w:t>
      </w:r>
    </w:p>
    <w:p w14:paraId="61149FE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1986 1987 </w:t>
      </w:r>
    </w:p>
    <w:p w14:paraId="6F46D90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1988 1989 </w:t>
      </w:r>
    </w:p>
    <w:p w14:paraId="0C019EC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1990 1991 </w:t>
      </w:r>
    </w:p>
    <w:p w14:paraId="353587E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1992 1994 </w:t>
      </w:r>
    </w:p>
    <w:p w14:paraId="61AC28B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1995 1996 </w:t>
      </w:r>
    </w:p>
    <w:p w14:paraId="24A31FB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0"/>
          <w:szCs w:val="10"/>
        </w:rPr>
        <w:t xml:space="preserve">1997 </w:t>
      </w:r>
    </w:p>
    <w:p w14:paraId="2103A50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groups. According to Figure 21, group preferences for the use of certain types of tactics do emerge. Keeping in mind that facility attacks are more dangerous for offenders than are bombings, we see that FARC, PKK and Sikh Extremists rely most heavily on this </w:t>
      </w:r>
      <w:proofErr w:type="gramStart"/>
      <w:r w:rsidRPr="00481FA6">
        <w:rPr>
          <w:rFonts w:ascii="TimesNewRomanPSMT" w:hAnsi="TimesNewRomanPSMT" w:cs="TimesNewRomanPSMT"/>
        </w:rPr>
        <w:t>high risk</w:t>
      </w:r>
      <w:proofErr w:type="gramEnd"/>
      <w:r w:rsidRPr="00481FA6">
        <w:rPr>
          <w:rFonts w:ascii="TimesNewRomanPSMT" w:hAnsi="TimesNewRomanPSMT" w:cs="TimesNewRomanPSMT"/>
        </w:rPr>
        <w:t xml:space="preserve"> activity. By contrast, the NWLF, ETA and ANC are more likely to attack using bombs. Assassination remains a common secondary tactic, but Sikh Extremists are more likely than the other groups to assassinate their targets. Other groups appear to have preferences for certain types of attacks as well. For </w:t>
      </w:r>
      <w:proofErr w:type="gramStart"/>
      <w:r w:rsidRPr="00481FA6">
        <w:rPr>
          <w:rFonts w:ascii="TimesNewRomanPSMT" w:hAnsi="TimesNewRomanPSMT" w:cs="TimesNewRomanPSMT"/>
        </w:rPr>
        <w:t>example</w:t>
      </w:r>
      <w:proofErr w:type="gramEnd"/>
      <w:r w:rsidRPr="00481FA6">
        <w:rPr>
          <w:rFonts w:ascii="TimesNewRomanPSMT" w:hAnsi="TimesNewRomanPSMT" w:cs="TimesNewRomanPSMT"/>
        </w:rPr>
        <w:t xml:space="preserve"> the FARC showed the highest use of kidnapping of the six groups examined. Some tactics were used only infrequently by all groups. </w:t>
      </w:r>
      <w:r w:rsidRPr="00481FA6">
        <w:rPr>
          <w:rFonts w:ascii="TimesNewRomanPSMT" w:hAnsi="TimesNewRomanPSMT" w:cs="TimesNewRomanPSMT"/>
        </w:rPr>
        <w:lastRenderedPageBreak/>
        <w:t xml:space="preserve">According to these data, </w:t>
      </w:r>
      <w:proofErr w:type="spellStart"/>
      <w:r w:rsidRPr="00481FA6">
        <w:rPr>
          <w:rFonts w:ascii="TimesNewRomanPSMT" w:hAnsi="TimesNewRomanPSMT" w:cs="TimesNewRomanPSMT"/>
        </w:rPr>
        <w:t>maimings</w:t>
      </w:r>
      <w:proofErr w:type="spellEnd"/>
      <w:r w:rsidRPr="00481FA6">
        <w:rPr>
          <w:rFonts w:ascii="TimesNewRomanPSMT" w:hAnsi="TimesNewRomanPSMT" w:cs="TimesNewRomanPSMT"/>
        </w:rPr>
        <w:t xml:space="preserve"> and hijackings are used rarely, with only the ETA and NWLF engaging in these activities at all. </w:t>
      </w:r>
    </w:p>
    <w:p w14:paraId="23DE4A8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Figure 21. Tactics Used by Select Groups Worldwide. </w:t>
      </w:r>
    </w:p>
    <w:p w14:paraId="21DD8F6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74 </w:t>
      </w:r>
    </w:p>
    <w:p w14:paraId="4BD3605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t xml:space="preserve">PKK </w:t>
      </w:r>
    </w:p>
    <w:p w14:paraId="0725035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t xml:space="preserve">NWLF </w:t>
      </w:r>
    </w:p>
    <w:p w14:paraId="31FCF5F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0"/>
          <w:szCs w:val="10"/>
        </w:rPr>
        <w:lastRenderedPageBreak/>
        <w:t xml:space="preserve">Sikh Extremists </w:t>
      </w:r>
      <w:r w:rsidRPr="00481FA6">
        <w:rPr>
          <w:rFonts w:ascii="Arial" w:hAnsi="Arial" w:cs="Arial"/>
          <w:b/>
          <w:bCs/>
          <w:position w:val="3074"/>
          <w:sz w:val="12"/>
          <w:szCs w:val="12"/>
        </w:rPr>
        <w:t xml:space="preserve">FARC </w:t>
      </w:r>
    </w:p>
    <w:p w14:paraId="5075FA9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b/>
          <w:bCs/>
          <w:sz w:val="12"/>
          <w:szCs w:val="12"/>
        </w:rPr>
        <w:lastRenderedPageBreak/>
        <w:t xml:space="preserve">ET A </w:t>
      </w:r>
      <w:r w:rsidRPr="00481FA6">
        <w:rPr>
          <w:rFonts w:ascii="Arial" w:hAnsi="Arial" w:cs="Arial"/>
          <w:b/>
          <w:bCs/>
          <w:position w:val="3074"/>
          <w:sz w:val="12"/>
          <w:szCs w:val="12"/>
        </w:rPr>
        <w:t xml:space="preserve">ANC </w:t>
      </w:r>
    </w:p>
    <w:p w14:paraId="591C8E6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4"/>
          <w:szCs w:val="14"/>
        </w:rPr>
        <w:lastRenderedPageBreak/>
        <w:t xml:space="preserve">Assassination Bombing Facility Attack Hijacking Kidnapping Maiming Assault </w:t>
      </w:r>
    </w:p>
    <w:p w14:paraId="37912F0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Arial" w:hAnsi="Arial" w:cs="Arial"/>
          <w:sz w:val="14"/>
          <w:szCs w:val="14"/>
        </w:rPr>
        <w:t xml:space="preserve">Mass Disruption </w:t>
      </w:r>
    </w:p>
    <w:p w14:paraId="57C5552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FUTURE PROJECTS AND DIRECTIONS </w:t>
      </w:r>
    </w:p>
    <w:p w14:paraId="486011C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Now that we have finished computerizing the original PGIS data, we are planning several projects that build on the database. The main emphasis of the current NIJ funding was to accurately computerize the original PGIS database. For the most part, we think we have been successful at doing this. However, now that we have computerized the PGIS data, we are finding that it has two fundamental characteristics with important implications for how it is used. First, as we have argued throughout this paper, the PGIS data are the most extensive of all the existing open source terrorism event databases. Our work on the database over the past three years has not changed this original impression. But second, for any given category of incidents, the PGIS data invariably includes information that is incorrect or excludes information that should be included. This situation is well illustrated by the most advanced of our projects building on the PGIS data.</w:t>
      </w:r>
      <w:r w:rsidRPr="00481FA6">
        <w:rPr>
          <w:rFonts w:ascii="TimesNewRomanPSMT" w:hAnsi="TimesNewRomanPSMT" w:cs="TimesNewRomanPSMT"/>
        </w:rPr>
        <w:br/>
        <w:t xml:space="preserve">A Study of Aerial Hijackings </w:t>
      </w:r>
    </w:p>
    <w:p w14:paraId="2896047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Our study of global aerial hijackings is scheduled to be published within the next few months in the journal Criminology (see Appendix H). It is worth commenting briefly on this paper, because it is likely to be typical of the research related to the PGIS database. Using a rational choice theoretical framework, we employ continuous-time survival analysis to estimate the impact of several major counter hijacking interventions on the hazard of differently motivated hijacking attempts and logistic regression analysis to model the predictors of successful hijackings. Some of the interventions examined use certainty-based strategies of target hardening to reduce the perceived likelihood of </w:t>
      </w:r>
    </w:p>
    <w:p w14:paraId="1E36EE0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75 </w:t>
      </w:r>
    </w:p>
    <w:p w14:paraId="3C573CD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success while others focus on raising the perceived costs of hijacking by increasing the severity of punishment. We also assess which specific intervention strategies were most effective for deterring hijackers whose major purpose was terrorism related. We found support for the conclusion that new hijacking attempts were less likely to be undertaken when the certainty of apprehension was increased through metal detectors and law enforcement at passenger checkpoints. We also found that fewer hijackers attempted to divert airliners to Cuba once that country made it a crime to hijack flights. Our results support the contagion view that hijacking rates significantly increase after a series of hijackings closely-clustered in time—but only when these attempts were successful. Finally, we found that the policy interventions examined here significantly decreased the likelihood of non-terrorist but not terrorist hijackings. </w:t>
      </w:r>
    </w:p>
    <w:p w14:paraId="79C6E9C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For the hijacking </w:t>
      </w:r>
      <w:proofErr w:type="gramStart"/>
      <w:r w:rsidRPr="00481FA6">
        <w:rPr>
          <w:rFonts w:ascii="TimesNewRomanPSMT" w:hAnsi="TimesNewRomanPSMT" w:cs="TimesNewRomanPSMT"/>
        </w:rPr>
        <w:t>paper</w:t>
      </w:r>
      <w:proofErr w:type="gramEnd"/>
      <w:r w:rsidRPr="00481FA6">
        <w:rPr>
          <w:rFonts w:ascii="TimesNewRomanPSMT" w:hAnsi="TimesNewRomanPSMT" w:cs="TimesNewRomanPSMT"/>
        </w:rPr>
        <w:t xml:space="preserve"> we developed a database that combines information from the PGIS data, from the Federal Aviation Administration, and from the RAND-MPIT data. Based on these sources, we </w:t>
      </w:r>
      <w:proofErr w:type="gramStart"/>
      <w:r w:rsidRPr="00481FA6">
        <w:rPr>
          <w:rFonts w:ascii="TimesNewRomanPSMT" w:hAnsi="TimesNewRomanPSMT" w:cs="TimesNewRomanPSMT"/>
        </w:rPr>
        <w:t>were able to</w:t>
      </w:r>
      <w:proofErr w:type="gramEnd"/>
      <w:r w:rsidRPr="00481FA6">
        <w:rPr>
          <w:rFonts w:ascii="TimesNewRomanPSMT" w:hAnsi="TimesNewRomanPSMT" w:cs="TimesNewRomanPSMT"/>
        </w:rPr>
        <w:t xml:space="preserve"> develop a database of 1,101 attempted aerial hijackings that occurred around the world from 1931 to 2003. The PGIS data were especially critical for allowing us to classify whether specific aerial hijackings were conducted by terrorist organizations. However, we also found that it was necessary to carefully check the accuracy of the PGIS data on a case by case basis. For these reasons, we are already convinced that the next phase of research using the PGIS data should move to creating a new database that uses the PGIS data as a platform, but continues to incorporate corrected and new information. </w:t>
      </w:r>
    </w:p>
    <w:p w14:paraId="5F04B03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In </w:t>
      </w:r>
      <w:proofErr w:type="gramStart"/>
      <w:r w:rsidRPr="00481FA6">
        <w:rPr>
          <w:rFonts w:ascii="TimesNewRomanPSMT" w:hAnsi="TimesNewRomanPSMT" w:cs="TimesNewRomanPSMT"/>
        </w:rPr>
        <w:t>hindsight</w:t>
      </w:r>
      <w:proofErr w:type="gramEnd"/>
      <w:r w:rsidRPr="00481FA6">
        <w:rPr>
          <w:rFonts w:ascii="TimesNewRomanPSMT" w:hAnsi="TimesNewRomanPSMT" w:cs="TimesNewRomanPSMT"/>
        </w:rPr>
        <w:t xml:space="preserve"> this should not be too surprising. Imagine a group of researchers tasked with developing a new “Uniform Crime Reports” for the United States based on a </w:t>
      </w:r>
    </w:p>
    <w:p w14:paraId="51EA391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76 </w:t>
      </w:r>
    </w:p>
    <w:p w14:paraId="219C861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sample of police department records at a given point in time. Such an imaginary group would encounter information that was sometimes incorrect and sometimes missing. Moreover, the information would continue to evolve as new intelligence came to light (e.g., a </w:t>
      </w:r>
      <w:proofErr w:type="gramStart"/>
      <w:r w:rsidRPr="00481FA6">
        <w:rPr>
          <w:rFonts w:ascii="TimesNewRomanPSMT" w:hAnsi="TimesNewRomanPSMT" w:cs="TimesNewRomanPSMT"/>
        </w:rPr>
        <w:t>particular homicide</w:t>
      </w:r>
      <w:proofErr w:type="gramEnd"/>
      <w:r w:rsidRPr="00481FA6">
        <w:rPr>
          <w:rFonts w:ascii="TimesNewRomanPSMT" w:hAnsi="TimesNewRomanPSMT" w:cs="TimesNewRomanPSMT"/>
        </w:rPr>
        <w:t xml:space="preserve"> was really a suicide or vice versa). This analogy is </w:t>
      </w:r>
      <w:proofErr w:type="gramStart"/>
      <w:r w:rsidRPr="00481FA6">
        <w:rPr>
          <w:rFonts w:ascii="TimesNewRomanPSMT" w:hAnsi="TimesNewRomanPSMT" w:cs="TimesNewRomanPSMT"/>
        </w:rPr>
        <w:t>pretty close</w:t>
      </w:r>
      <w:proofErr w:type="gramEnd"/>
      <w:r w:rsidRPr="00481FA6">
        <w:rPr>
          <w:rFonts w:ascii="TimesNewRomanPSMT" w:hAnsi="TimesNewRomanPSMT" w:cs="TimesNewRomanPSMT"/>
        </w:rPr>
        <w:t xml:space="preserve"> to the situation we are facing with the PGIS data. </w:t>
      </w:r>
    </w:p>
    <w:p w14:paraId="0CD0E15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Moving Beyond the PGIS Data</w:t>
      </w:r>
      <w:r w:rsidRPr="00481FA6">
        <w:rPr>
          <w:rFonts w:ascii="TimesNewRomanPSMT" w:hAnsi="TimesNewRomanPSMT" w:cs="TimesNewRomanPSMT"/>
        </w:rPr>
        <w:br/>
        <w:t xml:space="preserve">As we conclude this NIJ project, we are of course thinking ahead to a series of </w:t>
      </w:r>
    </w:p>
    <w:p w14:paraId="4460CCC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related research projects for the future. We conclude by briefly describing six main research directions that we plan to explore with the PGIS data. First, we plan to geocode the data and use geographic mapping techniques to display spatial and temporal patterns of terrorist activity. Our major goal here will be to create regional and world-wide maps depicting numbers and rates of terrorist events around the world. We will also identify those countries with known terrorist cells. Point maps will be constructed to identify both the locations of incidents and the groups responsible for carrying out attacks. Recently introduced exploratory spatial data analysis techniques (ESDA) provide social scientists with new tools for distinguishing between random and non-random spatial patterns of events (</w:t>
      </w:r>
      <w:proofErr w:type="spellStart"/>
      <w:r w:rsidRPr="00481FA6">
        <w:rPr>
          <w:rFonts w:ascii="TimesNewRomanPSMT" w:hAnsi="TimesNewRomanPSMT" w:cs="TimesNewRomanPSMT"/>
        </w:rPr>
        <w:t>Anselin</w:t>
      </w:r>
      <w:proofErr w:type="spellEnd"/>
      <w:r w:rsidRPr="00481FA6">
        <w:rPr>
          <w:rFonts w:ascii="TimesNewRomanPSMT" w:hAnsi="TimesNewRomanPSMT" w:cs="TimesNewRomanPSMT"/>
        </w:rPr>
        <w:t xml:space="preserve"> 1998). While most of these ESDA methods are cross- sectional, Cohen and </w:t>
      </w:r>
      <w:proofErr w:type="spellStart"/>
      <w:r w:rsidRPr="00481FA6">
        <w:rPr>
          <w:rFonts w:ascii="TimesNewRomanPSMT" w:hAnsi="TimesNewRomanPSMT" w:cs="TimesNewRomanPSMT"/>
        </w:rPr>
        <w:t>Tita</w:t>
      </w:r>
      <w:proofErr w:type="spellEnd"/>
      <w:r w:rsidRPr="00481FA6">
        <w:rPr>
          <w:rFonts w:ascii="TimesNewRomanPSMT" w:hAnsi="TimesNewRomanPSMT" w:cs="TimesNewRomanPSMT"/>
        </w:rPr>
        <w:t xml:space="preserve"> (1999) have devised methods for extending static cross- sectional views of the spatial distribution of events to consider dynamic features of changes over time in spatial dependencies. This methodology will be used to identify innovative forms of new activity and to demonstrate patterns of adoption by other terrorist organizations. </w:t>
      </w:r>
    </w:p>
    <w:p w14:paraId="509C946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77 </w:t>
      </w:r>
    </w:p>
    <w:p w14:paraId="21F72B4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These methods will also allow us to distinguish between </w:t>
      </w:r>
      <w:r w:rsidRPr="00481FA6">
        <w:rPr>
          <w:rFonts w:ascii="TimesNewRomanPS" w:hAnsi="TimesNewRomanPS" w:cs="Times New Roman"/>
          <w:i/>
          <w:iCs/>
        </w:rPr>
        <w:t xml:space="preserve">contagious diffusion </w:t>
      </w:r>
      <w:r w:rsidRPr="00481FA6">
        <w:rPr>
          <w:rFonts w:ascii="TimesNewRomanPSMT" w:hAnsi="TimesNewRomanPSMT" w:cs="TimesNewRomanPSMT"/>
        </w:rPr>
        <w:t xml:space="preserve">between adjoining units and </w:t>
      </w:r>
      <w:r w:rsidRPr="00481FA6">
        <w:rPr>
          <w:rFonts w:ascii="TimesNewRomanPS" w:hAnsi="TimesNewRomanPS" w:cs="Times New Roman"/>
          <w:i/>
          <w:iCs/>
        </w:rPr>
        <w:t xml:space="preserve">hierarchical diffusion </w:t>
      </w:r>
      <w:r w:rsidRPr="00481FA6">
        <w:rPr>
          <w:rFonts w:ascii="TimesNewRomanPSMT" w:hAnsi="TimesNewRomanPSMT" w:cs="TimesNewRomanPSMT"/>
        </w:rPr>
        <w:t xml:space="preserve">that spreads broadly through commonly shared influences. In the context of terrorism, contagious diffusion might suggest that terrorist organizations or cells grow through direct recruitment of individuals living in neighboring territories. By contrast, hierarchical diffusion might suggest that such groups form instead through commonly shared influences that are geographically dispersed. For </w:t>
      </w:r>
      <w:proofErr w:type="gramStart"/>
      <w:r w:rsidRPr="00481FA6">
        <w:rPr>
          <w:rFonts w:ascii="TimesNewRomanPSMT" w:hAnsi="TimesNewRomanPSMT" w:cs="TimesNewRomanPSMT"/>
        </w:rPr>
        <w:t>example</w:t>
      </w:r>
      <w:proofErr w:type="gramEnd"/>
      <w:r w:rsidRPr="00481FA6">
        <w:rPr>
          <w:rFonts w:ascii="TimesNewRomanPSMT" w:hAnsi="TimesNewRomanPSMT" w:cs="TimesNewRomanPSMT"/>
        </w:rPr>
        <w:t xml:space="preserve"> hierarchical diffusion might be based on reactions to favorable media portrayals of terrorists (see Enders and Sandler 1999 for a discussion of “copycat” terrorist incidents). </w:t>
      </w:r>
    </w:p>
    <w:p w14:paraId="2243610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Second, we plan to use econometric time-series methods to describe important features of terrorist event trends globally and across geographic units. This aspect of the analysis will rely primarily on techniques developed by economists for the study of business cycles. Time series variables can be decomposed into two components: a trend component (that is, a general, long-term increase or decrease in the level of a variable over time), and a cyclical component that represents short-term, yet noticeable, deviations from the general trend (Stock and Watson 1988). Attention to trend components is especially important here because earlier research suggests that terrorist activity is cyclical in nature (Enders 1995). Standard procedures will allow us to classify trends as stationary (constant mean, variance, and </w:t>
      </w:r>
      <w:proofErr w:type="spellStart"/>
      <w:r w:rsidRPr="00481FA6">
        <w:rPr>
          <w:rFonts w:ascii="TimesNewRomanPSMT" w:hAnsi="TimesNewRomanPSMT" w:cs="TimesNewRomanPSMT"/>
        </w:rPr>
        <w:t>autocovariance</w:t>
      </w:r>
      <w:proofErr w:type="spellEnd"/>
      <w:r w:rsidRPr="00481FA6">
        <w:rPr>
          <w:rFonts w:ascii="TimesNewRomanPSMT" w:hAnsi="TimesNewRomanPSMT" w:cs="TimesNewRomanPSMT"/>
        </w:rPr>
        <w:t>), trend stationary (</w:t>
      </w:r>
      <w:proofErr w:type="spellStart"/>
      <w:r w:rsidRPr="00481FA6">
        <w:rPr>
          <w:rFonts w:ascii="TimesNewRomanPSMT" w:hAnsi="TimesNewRomanPSMT" w:cs="TimesNewRomanPSMT"/>
        </w:rPr>
        <w:t>stationary</w:t>
      </w:r>
      <w:proofErr w:type="spellEnd"/>
      <w:r w:rsidRPr="00481FA6">
        <w:rPr>
          <w:rFonts w:ascii="TimesNewRomanPSMT" w:hAnsi="TimesNewRomanPSMT" w:cs="TimesNewRomanPSMT"/>
        </w:rPr>
        <w:t xml:space="preserve"> with a deterministic trend), or difference </w:t>
      </w:r>
      <w:r w:rsidRPr="00481FA6">
        <w:rPr>
          <w:rFonts w:ascii="TimesNewRomanPSMT" w:hAnsi="TimesNewRomanPSMT" w:cs="TimesNewRomanPSMT"/>
        </w:rPr>
        <w:lastRenderedPageBreak/>
        <w:t xml:space="preserve">stationary (random walk) (Enders 1995; Nelson and </w:t>
      </w:r>
      <w:proofErr w:type="spellStart"/>
      <w:r w:rsidRPr="00481FA6">
        <w:rPr>
          <w:rFonts w:ascii="TimesNewRomanPSMT" w:hAnsi="TimesNewRomanPSMT" w:cs="TimesNewRomanPSMT"/>
        </w:rPr>
        <w:t>Plosser</w:t>
      </w:r>
      <w:proofErr w:type="spellEnd"/>
      <w:r w:rsidRPr="00481FA6">
        <w:rPr>
          <w:rFonts w:ascii="TimesNewRomanPSMT" w:hAnsi="TimesNewRomanPSMT" w:cs="TimesNewRomanPSMT"/>
        </w:rPr>
        <w:t xml:space="preserve"> 1982; LaFree and </w:t>
      </w:r>
      <w:proofErr w:type="spellStart"/>
      <w:r w:rsidRPr="00481FA6">
        <w:rPr>
          <w:rFonts w:ascii="TimesNewRomanPSMT" w:hAnsi="TimesNewRomanPSMT" w:cs="TimesNewRomanPSMT"/>
        </w:rPr>
        <w:t>Drass</w:t>
      </w:r>
      <w:proofErr w:type="spellEnd"/>
      <w:r w:rsidRPr="00481FA6">
        <w:rPr>
          <w:rFonts w:ascii="TimesNewRomanPSMT" w:hAnsi="TimesNewRomanPSMT" w:cs="TimesNewRomanPSMT"/>
        </w:rPr>
        <w:t xml:space="preserve"> 2001a). A variety of statistical techniques exist for separating trend and cyclical components from a time series (they are referred to as </w:t>
      </w:r>
      <w:proofErr w:type="spellStart"/>
      <w:r w:rsidRPr="00481FA6">
        <w:rPr>
          <w:rFonts w:ascii="TimesNewRomanPSMT" w:hAnsi="TimesNewRomanPSMT" w:cs="TimesNewRomanPSMT"/>
        </w:rPr>
        <w:t>detrending</w:t>
      </w:r>
      <w:proofErr w:type="spellEnd"/>
      <w:r w:rsidRPr="00481FA6">
        <w:rPr>
          <w:rFonts w:ascii="TimesNewRomanPSMT" w:hAnsi="TimesNewRomanPSMT" w:cs="TimesNewRomanPSMT"/>
        </w:rPr>
        <w:t xml:space="preserve"> or filtering techniques). They vary in the assumptions they make about the </w:t>
      </w:r>
    </w:p>
    <w:p w14:paraId="0DED885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78 </w:t>
      </w:r>
    </w:p>
    <w:p w14:paraId="6C94E3D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trend and cyclical components, and about the relationship between the two components (see Canova 1994 for a review). </w:t>
      </w:r>
    </w:p>
    <w:p w14:paraId="26F5DF0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Once trend components are isolated, we can address questions about similarities and differences in characteristics of terrorism (e.g., hijackings, politically or religiously motivated events) and cycles across geographic units (i.e., cities, nations, or regions). Further, spectral analysis will allow us to identify underlying cycle components, providing information about localized upswings (“booms”) and downswings (“busts”) in terrorist activity during a given period (LaFree and </w:t>
      </w:r>
      <w:proofErr w:type="spellStart"/>
      <w:r w:rsidRPr="00481FA6">
        <w:rPr>
          <w:rFonts w:ascii="TimesNewRomanPSMT" w:hAnsi="TimesNewRomanPSMT" w:cs="TimesNewRomanPSMT"/>
        </w:rPr>
        <w:t>Drass</w:t>
      </w:r>
      <w:proofErr w:type="spellEnd"/>
      <w:r w:rsidRPr="00481FA6">
        <w:rPr>
          <w:rFonts w:ascii="TimesNewRomanPSMT" w:hAnsi="TimesNewRomanPSMT" w:cs="TimesNewRomanPSMT"/>
        </w:rPr>
        <w:t xml:space="preserve"> 2001b). By computing the correlations between cyclical components across geographic units, we can examine whether terrorist cycles are generally synchronous or asynchronous over time (see Backus and Kehoe 1992, for an example of this kind of comparative analysis of econometric indicators). Further, we can date the turning points associated with changes in the cyclical patterns (Canova 1994) to identify similarities and differences in the timing of waves across geographical space. </w:t>
      </w:r>
    </w:p>
    <w:p w14:paraId="417A48F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Third, another strategy will be to merge data from secondary sources with the terrorism database to estimate the effects of political, economic, and social indicators on terrorism outcomes. Then we can estimate the effects of these variables on the likelihood and frequency of terrorist events. Three theoretical models identified from prior research will help guide this part of the analysis: grievance, mobilization and control. For example, our analysis of grievance models will examine the effects of economic inequality, demographic distress, and lost political autonomy. Similarly, our analysis of control models will examine the impact of passive and active responses to terrorism (e.g., </w:t>
      </w:r>
    </w:p>
    <w:p w14:paraId="0B4F014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79 </w:t>
      </w:r>
    </w:p>
    <w:p w14:paraId="70EFF14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erection of technology-based barriers, instituting stricter laws and penalties, increasing resource commitments, retaliatory raids, and covert actions). </w:t>
      </w:r>
    </w:p>
    <w:p w14:paraId="40091D3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Fourth, because the data will be structured with repeated measures of geographic units over time, to answer some research questions, we will use standard methods of longitudinal analysis. We plan to estimate the impact of predictive variables such as those listed above while controlling for unobservable within state time-invariant effects that vary across geographic boundaries (see </w:t>
      </w:r>
      <w:proofErr w:type="spellStart"/>
      <w:r w:rsidRPr="00481FA6">
        <w:rPr>
          <w:rFonts w:ascii="TimesNewRomanPSMT" w:hAnsi="TimesNewRomanPSMT" w:cs="TimesNewRomanPSMT"/>
        </w:rPr>
        <w:t>Hausman</w:t>
      </w:r>
      <w:proofErr w:type="spellEnd"/>
      <w:r w:rsidRPr="00481FA6">
        <w:rPr>
          <w:rFonts w:ascii="TimesNewRomanPSMT" w:hAnsi="TimesNewRomanPSMT" w:cs="TimesNewRomanPSMT"/>
        </w:rPr>
        <w:t xml:space="preserve"> and Taylor 1981 for a description of estimation methods using panel data). Another approach to estimating effects of repeated measures is to model the data hierarchically. By using a hierarchical modeling framework, we can estimate the coefficient parameters documenting within-time variation and across-time variation (</w:t>
      </w:r>
      <w:proofErr w:type="spellStart"/>
      <w:r w:rsidRPr="00481FA6">
        <w:rPr>
          <w:rFonts w:ascii="TimesNewRomanPSMT" w:hAnsi="TimesNewRomanPSMT" w:cs="TimesNewRomanPSMT"/>
        </w:rPr>
        <w:t>Bryk</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Raudenbush</w:t>
      </w:r>
      <w:proofErr w:type="spellEnd"/>
      <w:r w:rsidRPr="00481FA6">
        <w:rPr>
          <w:rFonts w:ascii="TimesNewRomanPSMT" w:hAnsi="TimesNewRomanPSMT" w:cs="TimesNewRomanPSMT"/>
        </w:rPr>
        <w:t xml:space="preserve"> 1992, for an overview of multi-level linear models, see Goldstein 1987). </w:t>
      </w:r>
    </w:p>
    <w:p w14:paraId="38B3C08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Fifth, we also recognize that terrorist events may themselves lead to political, economic, and social instability (Enders and Sanders 1993), and hence, changes in grievances, mobilization and control. To test for simultaneous relationships between terrorist events and the </w:t>
      </w:r>
      <w:r w:rsidRPr="00481FA6">
        <w:rPr>
          <w:rFonts w:ascii="TimesNewRomanPSMT" w:hAnsi="TimesNewRomanPSMT" w:cs="TimesNewRomanPSMT"/>
        </w:rPr>
        <w:lastRenderedPageBreak/>
        <w:t xml:space="preserve">independent variables we plan to disentangle causal relationships by relying on the temporal ordering of the data and by estimating systems of simultaneous equations. </w:t>
      </w:r>
    </w:p>
    <w:p w14:paraId="62EE795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One method for testing the possible channels of causation between terrorist events and alternative explanatory variables will use the concept of Granger causality (Granger 1969). Empirical research based on this concept tests for causality by examining the time pattern of the variations in two related series. The assumption behind these tests is that if </w:t>
      </w:r>
      <w:r w:rsidRPr="00481FA6">
        <w:rPr>
          <w:rFonts w:ascii="TimesNewRomanPS" w:hAnsi="TimesNewRomanPS" w:cs="Times New Roman"/>
          <w:i/>
          <w:iCs/>
        </w:rPr>
        <w:t xml:space="preserve">x </w:t>
      </w:r>
      <w:r w:rsidRPr="00481FA6">
        <w:rPr>
          <w:rFonts w:ascii="TimesNewRomanPSMT" w:hAnsi="TimesNewRomanPSMT" w:cs="TimesNewRomanPSMT"/>
        </w:rPr>
        <w:t xml:space="preserve">causes </w:t>
      </w:r>
      <w:r w:rsidRPr="00481FA6">
        <w:rPr>
          <w:rFonts w:ascii="TimesNewRomanPS" w:hAnsi="TimesNewRomanPS" w:cs="Times New Roman"/>
          <w:i/>
          <w:iCs/>
        </w:rPr>
        <w:t>y</w:t>
      </w:r>
      <w:r w:rsidRPr="00481FA6">
        <w:rPr>
          <w:rFonts w:ascii="TimesNewRomanPSMT" w:hAnsi="TimesNewRomanPSMT" w:cs="TimesNewRomanPSMT"/>
        </w:rPr>
        <w:t xml:space="preserve">, then we should see changes in </w:t>
      </w:r>
      <w:r w:rsidRPr="00481FA6">
        <w:rPr>
          <w:rFonts w:ascii="TimesNewRomanPS" w:hAnsi="TimesNewRomanPS" w:cs="Times New Roman"/>
          <w:i/>
          <w:iCs/>
        </w:rPr>
        <w:t xml:space="preserve">x preceding </w:t>
      </w:r>
      <w:r w:rsidRPr="00481FA6">
        <w:rPr>
          <w:rFonts w:ascii="TimesNewRomanPSMT" w:hAnsi="TimesNewRomanPSMT" w:cs="TimesNewRomanPSMT"/>
        </w:rPr>
        <w:t xml:space="preserve">changes in </w:t>
      </w:r>
      <w:r w:rsidRPr="00481FA6">
        <w:rPr>
          <w:rFonts w:ascii="TimesNewRomanPS" w:hAnsi="TimesNewRomanPS" w:cs="Times New Roman"/>
          <w:i/>
          <w:iCs/>
        </w:rPr>
        <w:t>y</w:t>
      </w:r>
      <w:r w:rsidRPr="00481FA6">
        <w:rPr>
          <w:rFonts w:ascii="TimesNewRomanPSMT" w:hAnsi="TimesNewRomanPSMT" w:cs="TimesNewRomanPSMT"/>
        </w:rPr>
        <w:t xml:space="preserve">. For example, in this </w:t>
      </w:r>
    </w:p>
    <w:p w14:paraId="71B237E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80 </w:t>
      </w:r>
    </w:p>
    <w:p w14:paraId="5D177A5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research, we would expect changes in state condition (e.g., a political insurrection or an economic collapse) to typically come before changes in terrorist activity. More formally, </w:t>
      </w:r>
      <w:r w:rsidRPr="00481FA6">
        <w:rPr>
          <w:rFonts w:ascii="TimesNewRomanPSMT" w:hAnsi="TimesNewRomanPSMT" w:cs="TimesNewRomanPSMT"/>
        </w:rPr>
        <w:lastRenderedPageBreak/>
        <w:t xml:space="preserve">some variable </w:t>
      </w:r>
      <w:r w:rsidRPr="00481FA6">
        <w:rPr>
          <w:rFonts w:ascii="TimesNewRomanPS" w:hAnsi="TimesNewRomanPS" w:cs="Times New Roman"/>
          <w:i/>
          <w:iCs/>
        </w:rPr>
        <w:t xml:space="preserve">x </w:t>
      </w:r>
      <w:r w:rsidRPr="00481FA6">
        <w:rPr>
          <w:rFonts w:ascii="TimesNewRomanPSMT" w:hAnsi="TimesNewRomanPSMT" w:cs="TimesNewRomanPSMT"/>
        </w:rPr>
        <w:t xml:space="preserve">does not Granger cause </w:t>
      </w:r>
      <w:r w:rsidRPr="00481FA6">
        <w:rPr>
          <w:rFonts w:ascii="TimesNewRomanPS" w:hAnsi="TimesNewRomanPS" w:cs="Times New Roman"/>
          <w:i/>
          <w:iCs/>
        </w:rPr>
        <w:t xml:space="preserve">y </w:t>
      </w:r>
      <w:r w:rsidRPr="00481FA6">
        <w:rPr>
          <w:rFonts w:ascii="TimesNewRomanPSMT" w:hAnsi="TimesNewRomanPSMT" w:cs="TimesNewRomanPSMT"/>
        </w:rPr>
        <w:t xml:space="preserve">if </w:t>
      </w:r>
      <w:proofErr w:type="gramStart"/>
      <w:r w:rsidRPr="00481FA6">
        <w:rPr>
          <w:rFonts w:ascii="TimesNewRomanPSMT" w:hAnsi="TimesNewRomanPSMT" w:cs="TimesNewRomanPSMT"/>
        </w:rPr>
        <w:t>f(</w:t>
      </w:r>
      <w:proofErr w:type="gramEnd"/>
      <w:r w:rsidRPr="00481FA6">
        <w:rPr>
          <w:rFonts w:ascii="TimesNewRomanPS" w:hAnsi="TimesNewRomanPS" w:cs="Times New Roman"/>
          <w:i/>
          <w:iCs/>
        </w:rPr>
        <w:t>y</w:t>
      </w:r>
      <w:r w:rsidRPr="00481FA6">
        <w:rPr>
          <w:rFonts w:ascii="TimesNewRomanPSMT" w:hAnsi="TimesNewRomanPSMT" w:cs="TimesNewRomanPSMT"/>
          <w:position w:val="4348"/>
          <w:sz w:val="16"/>
          <w:szCs w:val="16"/>
        </w:rPr>
        <w:t xml:space="preserve">t </w:t>
      </w:r>
      <w:r w:rsidRPr="00481FA6">
        <w:rPr>
          <w:rFonts w:ascii="TimesNewRomanPSMT" w:hAnsi="TimesNewRomanPSMT" w:cs="TimesNewRomanPSMT"/>
        </w:rPr>
        <w:t xml:space="preserve">| </w:t>
      </w:r>
      <w:r w:rsidRPr="00481FA6">
        <w:rPr>
          <w:rFonts w:ascii="TimesNewRomanPS" w:hAnsi="TimesNewRomanPS" w:cs="Times New Roman"/>
          <w:i/>
          <w:iCs/>
        </w:rPr>
        <w:t>y</w:t>
      </w:r>
      <w:r w:rsidRPr="00481FA6">
        <w:rPr>
          <w:rFonts w:ascii="TimesNewRomanPSMT" w:hAnsi="TimesNewRomanPSMT" w:cs="TimesNewRomanPSMT"/>
          <w:position w:val="4348"/>
          <w:sz w:val="16"/>
          <w:szCs w:val="16"/>
        </w:rPr>
        <w:t>t-1</w:t>
      </w:r>
      <w:r w:rsidRPr="00481FA6">
        <w:rPr>
          <w:rFonts w:ascii="TimesNewRomanPSMT" w:hAnsi="TimesNewRomanPSMT" w:cs="TimesNewRomanPSMT"/>
        </w:rPr>
        <w:t xml:space="preserve">, </w:t>
      </w:r>
      <w:r w:rsidRPr="00481FA6">
        <w:rPr>
          <w:rFonts w:ascii="TimesNewRomanPS" w:hAnsi="TimesNewRomanPS" w:cs="Times New Roman"/>
          <w:i/>
          <w:iCs/>
        </w:rPr>
        <w:t>x</w:t>
      </w:r>
      <w:r w:rsidRPr="00481FA6">
        <w:rPr>
          <w:rFonts w:ascii="TimesNewRomanPSMT" w:hAnsi="TimesNewRomanPSMT" w:cs="TimesNewRomanPSMT"/>
          <w:position w:val="4348"/>
          <w:sz w:val="16"/>
          <w:szCs w:val="16"/>
        </w:rPr>
        <w:t>t-1</w:t>
      </w:r>
      <w:r w:rsidRPr="00481FA6">
        <w:rPr>
          <w:rFonts w:ascii="TimesNewRomanPSMT" w:hAnsi="TimesNewRomanPSMT" w:cs="TimesNewRomanPSMT"/>
        </w:rPr>
        <w:t>) = f(</w:t>
      </w:r>
      <w:r w:rsidRPr="00481FA6">
        <w:rPr>
          <w:rFonts w:ascii="TimesNewRomanPS" w:hAnsi="TimesNewRomanPS" w:cs="Times New Roman"/>
          <w:i/>
          <w:iCs/>
        </w:rPr>
        <w:t>y</w:t>
      </w:r>
      <w:r w:rsidRPr="00481FA6">
        <w:rPr>
          <w:rFonts w:ascii="TimesNewRomanPSMT" w:hAnsi="TimesNewRomanPSMT" w:cs="TimesNewRomanPSMT"/>
          <w:position w:val="4348"/>
          <w:sz w:val="16"/>
          <w:szCs w:val="16"/>
        </w:rPr>
        <w:t xml:space="preserve">t </w:t>
      </w:r>
      <w:r w:rsidRPr="00481FA6">
        <w:rPr>
          <w:rFonts w:ascii="TimesNewRomanPSMT" w:hAnsi="TimesNewRomanPSMT" w:cs="TimesNewRomanPSMT"/>
        </w:rPr>
        <w:t xml:space="preserve">| </w:t>
      </w:r>
      <w:r w:rsidRPr="00481FA6">
        <w:rPr>
          <w:rFonts w:ascii="TimesNewRomanPS" w:hAnsi="TimesNewRomanPS" w:cs="Times New Roman"/>
          <w:i/>
          <w:iCs/>
        </w:rPr>
        <w:t>y</w:t>
      </w:r>
      <w:r w:rsidRPr="00481FA6">
        <w:rPr>
          <w:rFonts w:ascii="TimesNewRomanPSMT" w:hAnsi="TimesNewRomanPSMT" w:cs="TimesNewRomanPSMT"/>
          <w:position w:val="4348"/>
          <w:sz w:val="16"/>
          <w:szCs w:val="16"/>
        </w:rPr>
        <w:t>t-1</w:t>
      </w:r>
      <w:r w:rsidRPr="00481FA6">
        <w:rPr>
          <w:rFonts w:ascii="TimesNewRomanPSMT" w:hAnsi="TimesNewRomanPSMT" w:cs="TimesNewRomanPSMT"/>
        </w:rPr>
        <w:t xml:space="preserve">); where f(.) denotes the </w:t>
      </w:r>
      <w:r w:rsidRPr="00481FA6">
        <w:rPr>
          <w:rFonts w:ascii="TimesNewRomanPSMT" w:hAnsi="TimesNewRomanPSMT" w:cs="TimesNewRomanPSMT"/>
        </w:rPr>
        <w:lastRenderedPageBreak/>
        <w:t xml:space="preserve">density function for </w:t>
      </w:r>
      <w:r w:rsidRPr="00481FA6">
        <w:rPr>
          <w:rFonts w:ascii="TimesNewRomanPS" w:hAnsi="TimesNewRomanPS" w:cs="Times New Roman"/>
          <w:i/>
          <w:iCs/>
        </w:rPr>
        <w:t>y</w:t>
      </w:r>
      <w:r w:rsidRPr="00481FA6">
        <w:rPr>
          <w:rFonts w:ascii="TimesNewRomanPSMT" w:hAnsi="TimesNewRomanPSMT" w:cs="TimesNewRomanPSMT"/>
        </w:rPr>
        <w:t xml:space="preserve">. Tests of Granger causality can be expanded to include variables lagged beyond the preceding time period. </w:t>
      </w:r>
    </w:p>
    <w:p w14:paraId="68BCA11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We plan to conduct Granger causality tests on our panel data set of terrorist activity to uncover the causal relationship between terrorist events and a variety of state- level political, economic and social indicators. Because these tests are commonly carried out on a single time series, adapting them to panel data requires dealing with a set of complex econometric problems. For example, a panel data extension would require running a regression of the form: </w:t>
      </w:r>
    </w:p>
    <w:p w14:paraId="277CA82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i/>
          <w:iCs/>
        </w:rPr>
        <w:lastRenderedPageBreak/>
        <w:t>y</w:t>
      </w:r>
      <w:r w:rsidRPr="00481FA6">
        <w:rPr>
          <w:rFonts w:ascii="TimesNewRomanPS" w:hAnsi="TimesNewRomanPS" w:cs="Times New Roman"/>
          <w:i/>
          <w:iCs/>
          <w:position w:val="3834"/>
          <w:sz w:val="14"/>
          <w:szCs w:val="14"/>
        </w:rPr>
        <w:t xml:space="preserve">it </w:t>
      </w:r>
      <w:r w:rsidRPr="00481FA6">
        <w:rPr>
          <w:rFonts w:ascii="Symbol" w:hAnsi="Symbol" w:cs="Times New Roman"/>
        </w:rPr>
        <w:t></w:t>
      </w:r>
      <w:r w:rsidRPr="00481FA6">
        <w:rPr>
          <w:rFonts w:ascii="TimesNewRomanPS" w:hAnsi="TimesNewRomanPS" w:cs="Times New Roman"/>
          <w:i/>
          <w:iCs/>
        </w:rPr>
        <w:t>c</w:t>
      </w:r>
      <w:r w:rsidRPr="00481FA6">
        <w:rPr>
          <w:rFonts w:ascii="Symbol" w:hAnsi="Symbol" w:cs="Times New Roman"/>
        </w:rPr>
        <w:t></w:t>
      </w:r>
      <w:r w:rsidRPr="00481FA6">
        <w:rPr>
          <w:rFonts w:ascii="Symbol" w:hAnsi="Symbol" w:cs="Times New Roman"/>
        </w:rPr>
        <w:t></w:t>
      </w:r>
      <w:r w:rsidRPr="00481FA6">
        <w:rPr>
          <w:rFonts w:ascii="TimesNewRomanPSMT" w:hAnsi="TimesNewRomanPSMT" w:cs="TimesNewRomanPSMT"/>
          <w:position w:val="3834"/>
          <w:sz w:val="14"/>
          <w:szCs w:val="14"/>
        </w:rPr>
        <w:t>1</w:t>
      </w:r>
      <w:r w:rsidRPr="00481FA6">
        <w:rPr>
          <w:rFonts w:ascii="TimesNewRomanPS" w:hAnsi="TimesNewRomanPS" w:cs="Times New Roman"/>
          <w:i/>
          <w:iCs/>
        </w:rPr>
        <w:t>y</w:t>
      </w:r>
      <w:r w:rsidRPr="00481FA6">
        <w:rPr>
          <w:rFonts w:ascii="TimesNewRomanPS" w:hAnsi="TimesNewRomanPS" w:cs="Times New Roman"/>
          <w:i/>
          <w:iCs/>
          <w:position w:val="3834"/>
          <w:sz w:val="14"/>
          <w:szCs w:val="14"/>
        </w:rPr>
        <w:t>it</w:t>
      </w:r>
      <w:r w:rsidRPr="00481FA6">
        <w:rPr>
          <w:rFonts w:ascii="Symbol" w:hAnsi="Symbol" w:cs="Times New Roman"/>
          <w:position w:val="3834"/>
          <w:sz w:val="14"/>
          <w:szCs w:val="14"/>
        </w:rPr>
        <w:t>−</w:t>
      </w:r>
      <w:r w:rsidRPr="00481FA6">
        <w:rPr>
          <w:rFonts w:ascii="TimesNewRomanPSMT" w:hAnsi="TimesNewRomanPSMT" w:cs="TimesNewRomanPSMT"/>
          <w:position w:val="3834"/>
          <w:sz w:val="14"/>
          <w:szCs w:val="14"/>
        </w:rPr>
        <w:t xml:space="preserve">1 </w:t>
      </w:r>
      <w:r w:rsidRPr="00481FA6">
        <w:rPr>
          <w:rFonts w:ascii="Symbol" w:hAnsi="Symbol" w:cs="Times New Roman"/>
        </w:rPr>
        <w:t></w:t>
      </w:r>
      <w:r w:rsidRPr="00481FA6">
        <w:rPr>
          <w:rFonts w:ascii="TimesNewRomanPSMT" w:hAnsi="TimesNewRomanPSMT" w:cs="TimesNewRomanPSMT"/>
        </w:rPr>
        <w:t>...</w:t>
      </w:r>
      <w:r w:rsidRPr="00481FA6">
        <w:rPr>
          <w:rFonts w:ascii="Symbol" w:hAnsi="Symbol" w:cs="Times New Roman"/>
        </w:rPr>
        <w:t></w:t>
      </w:r>
      <w:r w:rsidRPr="00481FA6">
        <w:rPr>
          <w:rFonts w:ascii="Symbol" w:hAnsi="Symbol" w:cs="Times New Roman"/>
        </w:rPr>
        <w:t></w:t>
      </w:r>
      <w:r w:rsidRPr="00481FA6">
        <w:rPr>
          <w:rFonts w:ascii="TimesNewRomanPS" w:hAnsi="TimesNewRomanPS" w:cs="Times New Roman"/>
          <w:i/>
          <w:iCs/>
          <w:position w:val="3834"/>
          <w:sz w:val="14"/>
          <w:szCs w:val="14"/>
        </w:rPr>
        <w:t xml:space="preserve">T </w:t>
      </w:r>
      <w:r w:rsidRPr="00481FA6">
        <w:rPr>
          <w:rFonts w:ascii="TimesNewRomanPS" w:hAnsi="TimesNewRomanPS" w:cs="Times New Roman"/>
          <w:i/>
          <w:iCs/>
        </w:rPr>
        <w:t>y</w:t>
      </w:r>
      <w:r w:rsidRPr="00481FA6">
        <w:rPr>
          <w:rFonts w:ascii="TimesNewRomanPS" w:hAnsi="TimesNewRomanPS" w:cs="Times New Roman"/>
          <w:i/>
          <w:iCs/>
          <w:position w:val="3834"/>
          <w:sz w:val="14"/>
          <w:szCs w:val="14"/>
        </w:rPr>
        <w:t>it</w:t>
      </w:r>
      <w:r w:rsidRPr="00481FA6">
        <w:rPr>
          <w:rFonts w:ascii="Symbol" w:hAnsi="Symbol" w:cs="Times New Roman"/>
          <w:position w:val="3834"/>
          <w:sz w:val="14"/>
          <w:szCs w:val="14"/>
        </w:rPr>
        <w:t>−</w:t>
      </w:r>
      <w:r w:rsidRPr="00481FA6">
        <w:rPr>
          <w:rFonts w:ascii="TimesNewRomanPS" w:hAnsi="TimesNewRomanPS" w:cs="Times New Roman"/>
          <w:i/>
          <w:iCs/>
          <w:position w:val="3834"/>
          <w:sz w:val="14"/>
          <w:szCs w:val="14"/>
        </w:rPr>
        <w:t xml:space="preserve">T </w:t>
      </w:r>
      <w:r w:rsidRPr="00481FA6">
        <w:rPr>
          <w:rFonts w:ascii="Symbol" w:hAnsi="Symbol" w:cs="Times New Roman"/>
        </w:rPr>
        <w:t></w:t>
      </w:r>
      <w:r w:rsidRPr="00481FA6">
        <w:rPr>
          <w:rFonts w:ascii="TimesNewRomanPSMT" w:hAnsi="TimesNewRomanPSMT" w:cs="TimesNewRomanPSMT"/>
        </w:rPr>
        <w:t>...</w:t>
      </w:r>
      <w:r w:rsidRPr="00481FA6">
        <w:rPr>
          <w:rFonts w:ascii="Symbol" w:hAnsi="Symbol" w:cs="Times New Roman"/>
        </w:rPr>
        <w:t></w:t>
      </w:r>
      <w:r w:rsidRPr="00481FA6">
        <w:rPr>
          <w:rFonts w:ascii="Symbol" w:hAnsi="Symbol" w:cs="Times New Roman"/>
        </w:rPr>
        <w:t></w:t>
      </w:r>
      <w:r w:rsidRPr="00481FA6">
        <w:rPr>
          <w:rFonts w:ascii="TimesNewRomanPSMT" w:hAnsi="TimesNewRomanPSMT" w:cs="TimesNewRomanPSMT"/>
          <w:position w:val="3834"/>
          <w:sz w:val="14"/>
          <w:szCs w:val="14"/>
        </w:rPr>
        <w:t>1</w:t>
      </w:r>
      <w:r w:rsidRPr="00481FA6">
        <w:rPr>
          <w:rFonts w:ascii="TimesNewRomanPS" w:hAnsi="TimesNewRomanPS" w:cs="Times New Roman"/>
          <w:i/>
          <w:iCs/>
        </w:rPr>
        <w:t>x</w:t>
      </w:r>
      <w:r w:rsidRPr="00481FA6">
        <w:rPr>
          <w:rFonts w:ascii="TimesNewRomanPS" w:hAnsi="TimesNewRomanPS" w:cs="Times New Roman"/>
          <w:i/>
          <w:iCs/>
          <w:position w:val="3834"/>
          <w:sz w:val="14"/>
          <w:szCs w:val="14"/>
        </w:rPr>
        <w:t>it</w:t>
      </w:r>
      <w:r w:rsidRPr="00481FA6">
        <w:rPr>
          <w:rFonts w:ascii="Symbol" w:hAnsi="Symbol" w:cs="Times New Roman"/>
          <w:position w:val="3834"/>
          <w:sz w:val="14"/>
          <w:szCs w:val="14"/>
        </w:rPr>
        <w:t>−</w:t>
      </w:r>
      <w:r w:rsidRPr="00481FA6">
        <w:rPr>
          <w:rFonts w:ascii="TimesNewRomanPSMT" w:hAnsi="TimesNewRomanPSMT" w:cs="TimesNewRomanPSMT"/>
          <w:position w:val="3834"/>
          <w:sz w:val="14"/>
          <w:szCs w:val="14"/>
        </w:rPr>
        <w:t xml:space="preserve">1 </w:t>
      </w:r>
      <w:r w:rsidRPr="00481FA6">
        <w:rPr>
          <w:rFonts w:ascii="Symbol" w:hAnsi="Symbol" w:cs="Times New Roman"/>
        </w:rPr>
        <w:t></w:t>
      </w:r>
      <w:r w:rsidRPr="00481FA6">
        <w:rPr>
          <w:rFonts w:ascii="TimesNewRomanPSMT" w:hAnsi="TimesNewRomanPSMT" w:cs="TimesNewRomanPSMT"/>
        </w:rPr>
        <w:t>...</w:t>
      </w:r>
      <w:r w:rsidRPr="00481FA6">
        <w:rPr>
          <w:rFonts w:ascii="Symbol" w:hAnsi="Symbol" w:cs="Times New Roman"/>
        </w:rPr>
        <w:t></w:t>
      </w:r>
      <w:r w:rsidRPr="00481FA6">
        <w:rPr>
          <w:rFonts w:ascii="Symbol" w:hAnsi="Symbol" w:cs="Times New Roman"/>
        </w:rPr>
        <w:t></w:t>
      </w:r>
      <w:r w:rsidRPr="00481FA6">
        <w:rPr>
          <w:rFonts w:ascii="TimesNewRomanPS" w:hAnsi="TimesNewRomanPS" w:cs="Times New Roman"/>
          <w:i/>
          <w:iCs/>
          <w:position w:val="3834"/>
          <w:sz w:val="14"/>
          <w:szCs w:val="14"/>
        </w:rPr>
        <w:t xml:space="preserve">T </w:t>
      </w:r>
      <w:r w:rsidRPr="00481FA6">
        <w:rPr>
          <w:rFonts w:ascii="TimesNewRomanPS" w:hAnsi="TimesNewRomanPS" w:cs="Times New Roman"/>
          <w:i/>
          <w:iCs/>
        </w:rPr>
        <w:t>x</w:t>
      </w:r>
      <w:r w:rsidRPr="00481FA6">
        <w:rPr>
          <w:rFonts w:ascii="TimesNewRomanPS" w:hAnsi="TimesNewRomanPS" w:cs="Times New Roman"/>
          <w:i/>
          <w:iCs/>
          <w:position w:val="3834"/>
          <w:sz w:val="14"/>
          <w:szCs w:val="14"/>
        </w:rPr>
        <w:t>it</w:t>
      </w:r>
      <w:r w:rsidRPr="00481FA6">
        <w:rPr>
          <w:rFonts w:ascii="Symbol" w:hAnsi="Symbol" w:cs="Times New Roman"/>
          <w:position w:val="3834"/>
          <w:sz w:val="14"/>
          <w:szCs w:val="14"/>
        </w:rPr>
        <w:t>−</w:t>
      </w:r>
      <w:r w:rsidRPr="00481FA6">
        <w:rPr>
          <w:rFonts w:ascii="TimesNewRomanPS" w:hAnsi="TimesNewRomanPS" w:cs="Times New Roman"/>
          <w:i/>
          <w:iCs/>
          <w:position w:val="3834"/>
          <w:sz w:val="14"/>
          <w:szCs w:val="14"/>
        </w:rPr>
        <w:t xml:space="preserve">T </w:t>
      </w:r>
      <w:r w:rsidRPr="00481FA6">
        <w:rPr>
          <w:rFonts w:ascii="Symbol" w:hAnsi="Symbol" w:cs="Times New Roman"/>
        </w:rPr>
        <w:t></w:t>
      </w:r>
      <w:r w:rsidRPr="00481FA6">
        <w:rPr>
          <w:rFonts w:ascii="Symbol" w:hAnsi="Symbol" w:cs="Times New Roman"/>
        </w:rPr>
        <w:t></w:t>
      </w:r>
      <w:proofErr w:type="spellStart"/>
      <w:r w:rsidRPr="00481FA6">
        <w:rPr>
          <w:rFonts w:ascii="TimesNewRomanPS" w:hAnsi="TimesNewRomanPS" w:cs="Times New Roman"/>
          <w:i/>
          <w:iCs/>
          <w:position w:val="3834"/>
          <w:sz w:val="14"/>
          <w:szCs w:val="14"/>
        </w:rPr>
        <w:t>i</w:t>
      </w:r>
      <w:proofErr w:type="spellEnd"/>
      <w:r w:rsidRPr="00481FA6">
        <w:rPr>
          <w:rFonts w:ascii="TimesNewRomanPS" w:hAnsi="TimesNewRomanPS" w:cs="Times New Roman"/>
          <w:i/>
          <w:iCs/>
          <w:position w:val="3834"/>
          <w:sz w:val="14"/>
          <w:szCs w:val="14"/>
        </w:rPr>
        <w:t xml:space="preserve"> </w:t>
      </w:r>
      <w:r w:rsidRPr="00481FA6">
        <w:rPr>
          <w:rFonts w:ascii="Symbol" w:hAnsi="Symbol" w:cs="Times New Roman"/>
        </w:rPr>
        <w:t></w:t>
      </w:r>
      <w:r w:rsidRPr="00481FA6">
        <w:rPr>
          <w:rFonts w:ascii="Symbol" w:hAnsi="Symbol" w:cs="Times New Roman"/>
        </w:rPr>
        <w:t></w:t>
      </w:r>
      <w:r w:rsidRPr="00481FA6">
        <w:rPr>
          <w:rFonts w:ascii="TimesNewRomanPS" w:hAnsi="TimesNewRomanPS" w:cs="Times New Roman"/>
          <w:i/>
          <w:iCs/>
          <w:position w:val="3834"/>
          <w:sz w:val="14"/>
          <w:szCs w:val="14"/>
        </w:rPr>
        <w:t xml:space="preserve">it </w:t>
      </w:r>
      <w:r w:rsidRPr="00481FA6">
        <w:rPr>
          <w:rFonts w:ascii="TimesNewRomanPSMT" w:hAnsi="TimesNewRomanPSMT" w:cs="TimesNewRomanPSMT"/>
        </w:rPr>
        <w:t xml:space="preserve">. </w:t>
      </w:r>
    </w:p>
    <w:p w14:paraId="744BADD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Because the inclusion of a lagged dependent variable biases coefficient estimates (Hsiao 1986), we will consider several solutions proposed in the literature. Anderson and Hsiao (1981) have argued that first-differencing the above equation and then instrumenting lagged differences on y’s on lagged levels of y would eliminate the bias of panel estimators. An alternative approach suggested by Arellano and Bond (1991) is to estimate the independent variable first-differenced equation with a generalized method of moments estimator, which can </w:t>
      </w:r>
      <w:proofErr w:type="gramStart"/>
      <w:r w:rsidRPr="00481FA6">
        <w:rPr>
          <w:rFonts w:ascii="TimesNewRomanPSMT" w:hAnsi="TimesNewRomanPSMT" w:cs="TimesNewRomanPSMT"/>
        </w:rPr>
        <w:t>take into account</w:t>
      </w:r>
      <w:proofErr w:type="gramEnd"/>
      <w:r w:rsidRPr="00481FA6">
        <w:rPr>
          <w:rFonts w:ascii="TimesNewRomanPSMT" w:hAnsi="TimesNewRomanPSMT" w:cs="TimesNewRomanPSMT"/>
        </w:rPr>
        <w:t xml:space="preserve"> the autocorrelation in first-differenced residuals. Arellano and </w:t>
      </w:r>
      <w:proofErr w:type="spellStart"/>
      <w:r w:rsidRPr="00481FA6">
        <w:rPr>
          <w:rFonts w:ascii="TimesNewRomanPSMT" w:hAnsi="TimesNewRomanPSMT" w:cs="TimesNewRomanPSMT"/>
        </w:rPr>
        <w:t>Bover</w:t>
      </w:r>
      <w:proofErr w:type="spellEnd"/>
      <w:r w:rsidRPr="00481FA6">
        <w:rPr>
          <w:rFonts w:ascii="TimesNewRomanPSMT" w:hAnsi="TimesNewRomanPSMT" w:cs="TimesNewRomanPSMT"/>
        </w:rPr>
        <w:t xml:space="preserve"> (1995) and Blundell and Bond (1998) discuss other approaches. </w:t>
      </w:r>
    </w:p>
    <w:p w14:paraId="165A055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We will also estimate simultaneous systems by using two-stage least squares and generalized method of moments tests (</w:t>
      </w:r>
      <w:proofErr w:type="spellStart"/>
      <w:r w:rsidRPr="00481FA6">
        <w:rPr>
          <w:rFonts w:ascii="TimesNewRomanPSMT" w:hAnsi="TimesNewRomanPSMT" w:cs="TimesNewRomanPSMT"/>
        </w:rPr>
        <w:t>Pindyck</w:t>
      </w:r>
      <w:proofErr w:type="spellEnd"/>
      <w:r w:rsidRPr="00481FA6">
        <w:rPr>
          <w:rFonts w:ascii="TimesNewRomanPSMT" w:hAnsi="TimesNewRomanPSMT" w:cs="TimesNewRomanPSMT"/>
        </w:rPr>
        <w:t xml:space="preserve"> and </w:t>
      </w:r>
      <w:proofErr w:type="spellStart"/>
      <w:r w:rsidRPr="00481FA6">
        <w:rPr>
          <w:rFonts w:ascii="TimesNewRomanPSMT" w:hAnsi="TimesNewRomanPSMT" w:cs="TimesNewRomanPSMT"/>
        </w:rPr>
        <w:t>Rubinfeld</w:t>
      </w:r>
      <w:proofErr w:type="spellEnd"/>
      <w:r w:rsidRPr="00481FA6">
        <w:rPr>
          <w:rFonts w:ascii="TimesNewRomanPSMT" w:hAnsi="TimesNewRomanPSMT" w:cs="TimesNewRomanPSMT"/>
        </w:rPr>
        <w:t xml:space="preserve"> 1998; Johnston 1984). For </w:t>
      </w:r>
    </w:p>
    <w:p w14:paraId="168C102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81 </w:t>
      </w:r>
    </w:p>
    <w:p w14:paraId="1654ACC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example, to disentangle relations of causation between terrorism and state condition, we must estimate a system of two equations: </w:t>
      </w:r>
    </w:p>
    <w:p w14:paraId="4975AE8E"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TimesNewRomanPS" w:hAnsi="TimesNewRomanPS" w:cs="Times New Roman"/>
          <w:i/>
          <w:iCs/>
        </w:rPr>
        <w:lastRenderedPageBreak/>
        <w:t>stc</w:t>
      </w:r>
      <w:proofErr w:type="spellEnd"/>
      <w:r w:rsidRPr="00481FA6">
        <w:rPr>
          <w:rFonts w:ascii="Symbol" w:hAnsi="Symbol" w:cs="Times New Roman"/>
        </w:rPr>
        <w:t></w:t>
      </w:r>
      <w:r w:rsidRPr="00481FA6">
        <w:rPr>
          <w:rFonts w:ascii="Symbol" w:hAnsi="Symbol" w:cs="Times New Roman"/>
        </w:rPr>
        <w:t></w:t>
      </w:r>
      <w:r w:rsidRPr="00481FA6">
        <w:rPr>
          <w:rFonts w:ascii="TimesNewRomanPSMT" w:hAnsi="TimesNewRomanPSMT" w:cs="TimesNewRomanPSMT"/>
          <w:position w:val="3834"/>
          <w:sz w:val="14"/>
          <w:szCs w:val="14"/>
        </w:rPr>
        <w:t xml:space="preserve">0 </w:t>
      </w:r>
      <w:r w:rsidRPr="00481FA6">
        <w:rPr>
          <w:rFonts w:ascii="Symbol" w:hAnsi="Symbol" w:cs="Times New Roman"/>
        </w:rPr>
        <w:t></w:t>
      </w:r>
      <w:r w:rsidRPr="00481FA6">
        <w:rPr>
          <w:rFonts w:ascii="Symbol" w:hAnsi="Symbol" w:cs="Times New Roman"/>
        </w:rPr>
        <w:t></w:t>
      </w:r>
      <w:r w:rsidRPr="00481FA6">
        <w:rPr>
          <w:rFonts w:ascii="TimesNewRomanPSMT" w:hAnsi="TimesNewRomanPSMT" w:cs="TimesNewRomanPSMT"/>
          <w:position w:val="3834"/>
          <w:sz w:val="14"/>
          <w:szCs w:val="14"/>
        </w:rPr>
        <w:t>1</w:t>
      </w:r>
      <w:proofErr w:type="spellStart"/>
      <w:r w:rsidRPr="00481FA6">
        <w:rPr>
          <w:rFonts w:ascii="TimesNewRomanPS" w:hAnsi="TimesNewRomanPS" w:cs="Times New Roman"/>
          <w:i/>
          <w:iCs/>
        </w:rPr>
        <w:t>ter</w:t>
      </w:r>
      <w:proofErr w:type="spellEnd"/>
      <w:r w:rsidRPr="00481FA6">
        <w:rPr>
          <w:rFonts w:ascii="Symbol" w:hAnsi="Symbol" w:cs="Times New Roman"/>
        </w:rPr>
        <w:t></w:t>
      </w:r>
      <w:r w:rsidRPr="00481FA6">
        <w:rPr>
          <w:rFonts w:ascii="Symbol" w:hAnsi="Symbol" w:cs="Times New Roman"/>
        </w:rPr>
        <w:t></w:t>
      </w:r>
      <w:r w:rsidRPr="00481FA6">
        <w:rPr>
          <w:rFonts w:ascii="TimesNewRomanPS" w:hAnsi="TimesNewRomanPS" w:cs="Times New Roman"/>
          <w:i/>
          <w:iCs/>
        </w:rPr>
        <w:t>x</w:t>
      </w:r>
      <w:r w:rsidRPr="00481FA6">
        <w:rPr>
          <w:rFonts w:ascii="Symbol" w:hAnsi="Symbol" w:cs="Times New Roman"/>
        </w:rPr>
        <w:t></w:t>
      </w:r>
      <w:r w:rsidRPr="00481FA6">
        <w:rPr>
          <w:rFonts w:ascii="Symbol" w:hAnsi="Symbol" w:cs="Times New Roman"/>
        </w:rPr>
        <w:t></w:t>
      </w:r>
      <w:r w:rsidRPr="00481FA6">
        <w:rPr>
          <w:rFonts w:ascii="TimesNewRomanPS" w:hAnsi="TimesNewRomanPS" w:cs="Times New Roman"/>
          <w:i/>
          <w:iCs/>
        </w:rPr>
        <w:t>z</w:t>
      </w:r>
      <w:r w:rsidRPr="00481FA6">
        <w:rPr>
          <w:rFonts w:ascii="Symbol" w:hAnsi="Symbol" w:cs="Times New Roman"/>
        </w:rPr>
        <w:t></w:t>
      </w:r>
      <w:r w:rsidRPr="00481FA6">
        <w:rPr>
          <w:rFonts w:ascii="Symbol" w:hAnsi="Symbol" w:cs="Times New Roman"/>
        </w:rPr>
        <w:t></w:t>
      </w:r>
      <w:r w:rsidRPr="00481FA6">
        <w:rPr>
          <w:rFonts w:ascii="Symbol" w:hAnsi="Symbol" w:cs="Times New Roman"/>
        </w:rPr>
        <w:t></w:t>
      </w:r>
      <w:proofErr w:type="spellStart"/>
      <w:r w:rsidRPr="00481FA6">
        <w:rPr>
          <w:rFonts w:ascii="TimesNewRomanPS" w:hAnsi="TimesNewRomanPS" w:cs="Times New Roman"/>
          <w:i/>
          <w:iCs/>
        </w:rPr>
        <w:t>ter</w:t>
      </w:r>
      <w:proofErr w:type="spellEnd"/>
      <w:r w:rsidRPr="00481FA6">
        <w:rPr>
          <w:rFonts w:ascii="Symbol" w:hAnsi="Symbol" w:cs="Times New Roman"/>
        </w:rPr>
        <w:t></w:t>
      </w:r>
      <w:r w:rsidRPr="00481FA6">
        <w:rPr>
          <w:rFonts w:ascii="Symbol" w:hAnsi="Symbol" w:cs="Times New Roman"/>
        </w:rPr>
        <w:t></w:t>
      </w:r>
      <w:r w:rsidRPr="00481FA6">
        <w:rPr>
          <w:rFonts w:ascii="TimesNewRomanPSMT" w:hAnsi="TimesNewRomanPSMT" w:cs="TimesNewRomanPSMT"/>
          <w:position w:val="3834"/>
          <w:sz w:val="14"/>
          <w:szCs w:val="14"/>
        </w:rPr>
        <w:t xml:space="preserve">0 </w:t>
      </w:r>
      <w:r w:rsidRPr="00481FA6">
        <w:rPr>
          <w:rFonts w:ascii="Symbol" w:hAnsi="Symbol" w:cs="Times New Roman"/>
        </w:rPr>
        <w:t></w:t>
      </w:r>
      <w:r w:rsidRPr="00481FA6">
        <w:rPr>
          <w:rFonts w:ascii="Symbol" w:hAnsi="Symbol" w:cs="Times New Roman"/>
        </w:rPr>
        <w:t></w:t>
      </w:r>
      <w:r w:rsidRPr="00481FA6">
        <w:rPr>
          <w:rFonts w:ascii="TimesNewRomanPSMT" w:hAnsi="TimesNewRomanPSMT" w:cs="TimesNewRomanPSMT"/>
          <w:position w:val="3834"/>
          <w:sz w:val="14"/>
          <w:szCs w:val="14"/>
        </w:rPr>
        <w:t>1</w:t>
      </w:r>
      <w:proofErr w:type="spellStart"/>
      <w:r w:rsidRPr="00481FA6">
        <w:rPr>
          <w:rFonts w:ascii="TimesNewRomanPS" w:hAnsi="TimesNewRomanPS" w:cs="Times New Roman"/>
          <w:i/>
          <w:iCs/>
        </w:rPr>
        <w:t>stc</w:t>
      </w:r>
      <w:proofErr w:type="spellEnd"/>
      <w:r w:rsidRPr="00481FA6">
        <w:rPr>
          <w:rFonts w:ascii="Symbol" w:hAnsi="Symbol" w:cs="Times New Roman"/>
        </w:rPr>
        <w:t></w:t>
      </w:r>
      <w:r w:rsidRPr="00481FA6">
        <w:rPr>
          <w:rFonts w:ascii="Symbol" w:hAnsi="Symbol" w:cs="Times New Roman"/>
        </w:rPr>
        <w:t></w:t>
      </w:r>
      <w:r w:rsidRPr="00481FA6">
        <w:rPr>
          <w:rFonts w:ascii="TimesNewRomanPS" w:hAnsi="TimesNewRomanPS" w:cs="Times New Roman"/>
          <w:i/>
          <w:iCs/>
        </w:rPr>
        <w:t>x</w:t>
      </w:r>
      <w:r w:rsidRPr="00481FA6">
        <w:rPr>
          <w:rFonts w:ascii="Symbol" w:hAnsi="Symbol" w:cs="Times New Roman"/>
        </w:rPr>
        <w:t></w:t>
      </w:r>
      <w:r w:rsidRPr="00481FA6">
        <w:rPr>
          <w:rFonts w:ascii="Symbol" w:hAnsi="Symbol" w:cs="Times New Roman"/>
        </w:rPr>
        <w:t></w:t>
      </w:r>
      <w:proofErr w:type="spellStart"/>
      <w:r w:rsidRPr="00481FA6">
        <w:rPr>
          <w:rFonts w:ascii="TimesNewRomanPS" w:hAnsi="TimesNewRomanPS" w:cs="Times New Roman"/>
          <w:i/>
          <w:iCs/>
        </w:rPr>
        <w:t>w</w:t>
      </w:r>
      <w:r w:rsidRPr="00481FA6">
        <w:rPr>
          <w:rFonts w:ascii="Symbol" w:hAnsi="Symbol" w:cs="Times New Roman"/>
        </w:rPr>
        <w:t></w:t>
      </w:r>
      <w:r w:rsidRPr="00481FA6">
        <w:rPr>
          <w:rFonts w:ascii="TimesNewRomanPS" w:hAnsi="TimesNewRomanPS" w:cs="Times New Roman"/>
          <w:i/>
          <w:iCs/>
        </w:rPr>
        <w:t>u</w:t>
      </w:r>
      <w:proofErr w:type="spellEnd"/>
      <w:r w:rsidRPr="00481FA6">
        <w:rPr>
          <w:rFonts w:ascii="TimesNewRomanPS" w:hAnsi="TimesNewRomanPS" w:cs="Times New Roman"/>
          <w:i/>
          <w:iCs/>
        </w:rPr>
        <w:t xml:space="preserve"> </w:t>
      </w:r>
    </w:p>
    <w:p w14:paraId="42B64A0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where </w:t>
      </w:r>
      <w:proofErr w:type="spellStart"/>
      <w:r w:rsidRPr="00481FA6">
        <w:rPr>
          <w:rFonts w:ascii="TimesNewRomanPS" w:hAnsi="TimesNewRomanPS" w:cs="Times New Roman"/>
          <w:i/>
          <w:iCs/>
        </w:rPr>
        <w:t>stc</w:t>
      </w:r>
      <w:proofErr w:type="spellEnd"/>
      <w:r w:rsidRPr="00481FA6">
        <w:rPr>
          <w:rFonts w:ascii="TimesNewRomanPS" w:hAnsi="TimesNewRomanPS" w:cs="Times New Roman"/>
          <w:i/>
          <w:iCs/>
        </w:rPr>
        <w:t xml:space="preserve"> </w:t>
      </w:r>
      <w:r w:rsidRPr="00481FA6">
        <w:rPr>
          <w:rFonts w:ascii="TimesNewRomanPSMT" w:hAnsi="TimesNewRomanPSMT" w:cs="TimesNewRomanPSMT"/>
        </w:rPr>
        <w:t xml:space="preserve">is a specified measure of state condition, </w:t>
      </w:r>
      <w:proofErr w:type="spellStart"/>
      <w:r w:rsidRPr="00481FA6">
        <w:rPr>
          <w:rFonts w:ascii="TimesNewRomanPS" w:hAnsi="TimesNewRomanPS" w:cs="Times New Roman"/>
          <w:i/>
          <w:iCs/>
        </w:rPr>
        <w:t>ter</w:t>
      </w:r>
      <w:proofErr w:type="spellEnd"/>
      <w:r w:rsidRPr="00481FA6">
        <w:rPr>
          <w:rFonts w:ascii="TimesNewRomanPS" w:hAnsi="TimesNewRomanPS" w:cs="Times New Roman"/>
          <w:i/>
          <w:iCs/>
        </w:rPr>
        <w:t xml:space="preserve"> </w:t>
      </w:r>
      <w:r w:rsidRPr="00481FA6">
        <w:rPr>
          <w:rFonts w:ascii="TimesNewRomanPSMT" w:hAnsi="TimesNewRomanPSMT" w:cs="TimesNewRomanPSMT"/>
        </w:rPr>
        <w:t xml:space="preserve">is terrorist activity, </w:t>
      </w:r>
      <w:r w:rsidRPr="00481FA6">
        <w:rPr>
          <w:rFonts w:ascii="TimesNewRomanPS" w:hAnsi="TimesNewRomanPS" w:cs="Times New Roman"/>
          <w:i/>
          <w:iCs/>
        </w:rPr>
        <w:t xml:space="preserve">x </w:t>
      </w:r>
      <w:r w:rsidRPr="00481FA6">
        <w:rPr>
          <w:rFonts w:ascii="TimesNewRomanPSMT" w:hAnsi="TimesNewRomanPSMT" w:cs="TimesNewRomanPSMT"/>
        </w:rPr>
        <w:t xml:space="preserve">is a vector of variables that </w:t>
      </w:r>
      <w:proofErr w:type="gramStart"/>
      <w:r w:rsidRPr="00481FA6">
        <w:rPr>
          <w:rFonts w:ascii="TimesNewRomanPSMT" w:hAnsi="TimesNewRomanPSMT" w:cs="TimesNewRomanPSMT"/>
        </w:rPr>
        <w:t>have an effect on</w:t>
      </w:r>
      <w:proofErr w:type="gramEnd"/>
      <w:r w:rsidRPr="00481FA6">
        <w:rPr>
          <w:rFonts w:ascii="TimesNewRomanPSMT" w:hAnsi="TimesNewRomanPSMT" w:cs="TimesNewRomanPSMT"/>
        </w:rPr>
        <w:t xml:space="preserve"> both </w:t>
      </w:r>
      <w:proofErr w:type="spellStart"/>
      <w:r w:rsidRPr="00481FA6">
        <w:rPr>
          <w:rFonts w:ascii="TimesNewRomanPS" w:hAnsi="TimesNewRomanPS" w:cs="Times New Roman"/>
          <w:i/>
          <w:iCs/>
        </w:rPr>
        <w:t>ter</w:t>
      </w:r>
      <w:proofErr w:type="spellEnd"/>
      <w:r w:rsidRPr="00481FA6">
        <w:rPr>
          <w:rFonts w:ascii="TimesNewRomanPS" w:hAnsi="TimesNewRomanPS" w:cs="Times New Roman"/>
          <w:i/>
          <w:iCs/>
        </w:rPr>
        <w:t xml:space="preserve"> </w:t>
      </w:r>
      <w:r w:rsidRPr="00481FA6">
        <w:rPr>
          <w:rFonts w:ascii="TimesNewRomanPSMT" w:hAnsi="TimesNewRomanPSMT" w:cs="TimesNewRomanPSMT"/>
        </w:rPr>
        <w:t xml:space="preserve">and </w:t>
      </w:r>
      <w:proofErr w:type="spellStart"/>
      <w:r w:rsidRPr="00481FA6">
        <w:rPr>
          <w:rFonts w:ascii="TimesNewRomanPS" w:hAnsi="TimesNewRomanPS" w:cs="Times New Roman"/>
          <w:i/>
          <w:iCs/>
        </w:rPr>
        <w:t>stc</w:t>
      </w:r>
      <w:proofErr w:type="spellEnd"/>
      <w:r w:rsidRPr="00481FA6">
        <w:rPr>
          <w:rFonts w:ascii="TimesNewRomanPSMT" w:hAnsi="TimesNewRomanPSMT" w:cs="TimesNewRomanPSMT"/>
        </w:rPr>
        <w:t xml:space="preserve">, </w:t>
      </w:r>
      <w:r w:rsidRPr="00481FA6">
        <w:rPr>
          <w:rFonts w:ascii="TimesNewRomanPS" w:hAnsi="TimesNewRomanPS" w:cs="Times New Roman"/>
          <w:i/>
          <w:iCs/>
        </w:rPr>
        <w:t xml:space="preserve">z </w:t>
      </w:r>
      <w:r w:rsidRPr="00481FA6">
        <w:rPr>
          <w:rFonts w:ascii="TimesNewRomanPSMT" w:hAnsi="TimesNewRomanPSMT" w:cs="TimesNewRomanPSMT"/>
        </w:rPr>
        <w:t xml:space="preserve">is a vector of variables that have an effect on </w:t>
      </w:r>
      <w:proofErr w:type="spellStart"/>
      <w:r w:rsidRPr="00481FA6">
        <w:rPr>
          <w:rFonts w:ascii="TimesNewRomanPS" w:hAnsi="TimesNewRomanPS" w:cs="Times New Roman"/>
          <w:i/>
          <w:iCs/>
        </w:rPr>
        <w:t>stc</w:t>
      </w:r>
      <w:proofErr w:type="spellEnd"/>
      <w:r w:rsidRPr="00481FA6">
        <w:rPr>
          <w:rFonts w:ascii="TimesNewRomanPS" w:hAnsi="TimesNewRomanPS" w:cs="Times New Roman"/>
          <w:i/>
          <w:iCs/>
        </w:rPr>
        <w:t xml:space="preserve"> </w:t>
      </w:r>
      <w:r w:rsidRPr="00481FA6">
        <w:rPr>
          <w:rFonts w:ascii="TimesNewRomanPSMT" w:hAnsi="TimesNewRomanPSMT" w:cs="TimesNewRomanPSMT"/>
        </w:rPr>
        <w:t xml:space="preserve">but not </w:t>
      </w:r>
      <w:proofErr w:type="spellStart"/>
      <w:r w:rsidRPr="00481FA6">
        <w:rPr>
          <w:rFonts w:ascii="TimesNewRomanPS" w:hAnsi="TimesNewRomanPS" w:cs="Times New Roman"/>
          <w:i/>
          <w:iCs/>
        </w:rPr>
        <w:t>ter</w:t>
      </w:r>
      <w:proofErr w:type="spellEnd"/>
      <w:r w:rsidRPr="00481FA6">
        <w:rPr>
          <w:rFonts w:ascii="TimesNewRomanPSMT" w:hAnsi="TimesNewRomanPSMT" w:cs="TimesNewRomanPSMT"/>
        </w:rPr>
        <w:t xml:space="preserve">, </w:t>
      </w:r>
      <w:r w:rsidRPr="00481FA6">
        <w:rPr>
          <w:rFonts w:ascii="TimesNewRomanPS" w:hAnsi="TimesNewRomanPS" w:cs="Times New Roman"/>
          <w:i/>
          <w:iCs/>
        </w:rPr>
        <w:t xml:space="preserve">w </w:t>
      </w:r>
      <w:r w:rsidRPr="00481FA6">
        <w:rPr>
          <w:rFonts w:ascii="TimesNewRomanPSMT" w:hAnsi="TimesNewRomanPSMT" w:cs="TimesNewRomanPSMT"/>
        </w:rPr>
        <w:t xml:space="preserve">is a vector of variables that has an effect on </w:t>
      </w:r>
      <w:proofErr w:type="spellStart"/>
      <w:r w:rsidRPr="00481FA6">
        <w:rPr>
          <w:rFonts w:ascii="TimesNewRomanPS" w:hAnsi="TimesNewRomanPS" w:cs="Times New Roman"/>
          <w:i/>
          <w:iCs/>
        </w:rPr>
        <w:t>ter</w:t>
      </w:r>
      <w:proofErr w:type="spellEnd"/>
      <w:r w:rsidRPr="00481FA6">
        <w:rPr>
          <w:rFonts w:ascii="TimesNewRomanPS" w:hAnsi="TimesNewRomanPS" w:cs="Times New Roman"/>
          <w:i/>
          <w:iCs/>
        </w:rPr>
        <w:t xml:space="preserve"> </w:t>
      </w:r>
      <w:r w:rsidRPr="00481FA6">
        <w:rPr>
          <w:rFonts w:ascii="TimesNewRomanPSMT" w:hAnsi="TimesNewRomanPSMT" w:cs="TimesNewRomanPSMT"/>
        </w:rPr>
        <w:t xml:space="preserve">but not </w:t>
      </w:r>
      <w:proofErr w:type="spellStart"/>
      <w:r w:rsidRPr="00481FA6">
        <w:rPr>
          <w:rFonts w:ascii="TimesNewRomanPS" w:hAnsi="TimesNewRomanPS" w:cs="Times New Roman"/>
          <w:i/>
          <w:iCs/>
        </w:rPr>
        <w:t>stc</w:t>
      </w:r>
      <w:proofErr w:type="spellEnd"/>
      <w:r w:rsidRPr="00481FA6">
        <w:rPr>
          <w:rFonts w:ascii="TimesNewRomanPSMT" w:hAnsi="TimesNewRomanPSMT" w:cs="TimesNewRomanPSMT"/>
        </w:rPr>
        <w:t xml:space="preserve">, and </w:t>
      </w:r>
      <w:r w:rsidRPr="00481FA6">
        <w:rPr>
          <w:rFonts w:ascii="Symbol" w:hAnsi="Symbol" w:cs="Times New Roman"/>
        </w:rPr>
        <w:t></w:t>
      </w:r>
      <w:r w:rsidRPr="00481FA6">
        <w:rPr>
          <w:rFonts w:ascii="Symbol" w:hAnsi="Symbol" w:cs="Times New Roman"/>
        </w:rPr>
        <w:t></w:t>
      </w:r>
      <w:proofErr w:type="spellStart"/>
      <w:r w:rsidRPr="00481FA6">
        <w:rPr>
          <w:rFonts w:ascii="TimesNewRomanPSMT" w:hAnsi="TimesNewRomanPSMT" w:cs="TimesNewRomanPSMT"/>
        </w:rPr>
        <w:t>and</w:t>
      </w:r>
      <w:proofErr w:type="spellEnd"/>
      <w:r w:rsidRPr="00481FA6">
        <w:rPr>
          <w:rFonts w:ascii="TimesNewRomanPSMT" w:hAnsi="TimesNewRomanPSMT" w:cs="TimesNewRomanPSMT"/>
        </w:rPr>
        <w:t xml:space="preserve"> </w:t>
      </w:r>
      <w:r w:rsidRPr="00481FA6">
        <w:rPr>
          <w:rFonts w:ascii="TimesNewRomanPS" w:hAnsi="TimesNewRomanPS" w:cs="Times New Roman"/>
          <w:i/>
          <w:iCs/>
        </w:rPr>
        <w:t xml:space="preserve">u </w:t>
      </w:r>
      <w:r w:rsidRPr="00481FA6">
        <w:rPr>
          <w:rFonts w:ascii="TimesNewRomanPSMT" w:hAnsi="TimesNewRomanPSMT" w:cs="TimesNewRomanPSMT"/>
        </w:rPr>
        <w:t xml:space="preserve">are independent and identically distributed disturbance terms. </w:t>
      </w:r>
    </w:p>
    <w:p w14:paraId="6642396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Prior to estimating the above models, we will first need to establish the optimal units of temporal and spatial aggregation that identify predictive patterns in the data and highlight important distinctions across events. However, we also recognize that any attempt to aggregate the data temporally will be arbitrary and could mask variation that is important for theory and policy. For example, by using a 12-month dividing line, a terrorist event immediately following government turnover would be equated to an attack eleven months later. One approach to addressing this issue is to study instead the number of days between terrorist events, using a continuous-time multi-event hazard model (Cox and Oakes 1984; Allison 1984). </w:t>
      </w:r>
    </w:p>
    <w:p w14:paraId="15A1A00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And finally, additional future projects can further explore the likely non-linear patterns of terrorist events by considering concepts explaining the acceleration or deceleration of activity. For instance, Schelling (1971) shows “white flight” behaves as a tipping point phenomena such that when a given neighborhood reaches a </w:t>
      </w:r>
      <w:proofErr w:type="gramStart"/>
      <w:r w:rsidRPr="00481FA6">
        <w:rPr>
          <w:rFonts w:ascii="TimesNewRomanPSMT" w:hAnsi="TimesNewRomanPSMT" w:cs="TimesNewRomanPSMT"/>
        </w:rPr>
        <w:t>particular concentration</w:t>
      </w:r>
      <w:proofErr w:type="gramEnd"/>
      <w:r w:rsidRPr="00481FA6">
        <w:rPr>
          <w:rFonts w:ascii="TimesNewRomanPSMT" w:hAnsi="TimesNewRomanPSMT" w:cs="TimesNewRomanPSMT"/>
        </w:rPr>
        <w:t xml:space="preserve"> of African Americans, white flight increases inevitability and precipitously. Applied here, tipping points could be described as that critical point in a region when </w:t>
      </w:r>
    </w:p>
    <w:p w14:paraId="7485046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82 </w:t>
      </w:r>
    </w:p>
    <w:p w14:paraId="2E07F2A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periodic terrorist activity accelerates to high frequencies of heavily concentrated violence. Other concepts worth exploring are threshold models (</w:t>
      </w:r>
      <w:proofErr w:type="spellStart"/>
      <w:r w:rsidRPr="00481FA6">
        <w:rPr>
          <w:rFonts w:ascii="TimesNewRomanPSMT" w:hAnsi="TimesNewRomanPSMT" w:cs="TimesNewRomanPSMT"/>
        </w:rPr>
        <w:t>Granovetter</w:t>
      </w:r>
      <w:proofErr w:type="spellEnd"/>
      <w:r w:rsidRPr="00481FA6">
        <w:rPr>
          <w:rFonts w:ascii="TimesNewRomanPSMT" w:hAnsi="TimesNewRomanPSMT" w:cs="TimesNewRomanPSMT"/>
        </w:rPr>
        <w:t xml:space="preserve"> 1978; Wallace 1991), contagion effects (Crane 1991, </w:t>
      </w:r>
      <w:proofErr w:type="spellStart"/>
      <w:r w:rsidRPr="00481FA6">
        <w:rPr>
          <w:rFonts w:ascii="TimesNewRomanPSMT" w:hAnsi="TimesNewRomanPSMT" w:cs="TimesNewRomanPSMT"/>
        </w:rPr>
        <w:t>Loftin</w:t>
      </w:r>
      <w:proofErr w:type="spellEnd"/>
      <w:r w:rsidRPr="00481FA6">
        <w:rPr>
          <w:rFonts w:ascii="TimesNewRomanPSMT" w:hAnsi="TimesNewRomanPSMT" w:cs="TimesNewRomanPSMT"/>
        </w:rPr>
        <w:t xml:space="preserve"> 1986), epidemic theories (Crane 1991), diffusion models (Burt 1987, </w:t>
      </w:r>
      <w:proofErr w:type="spellStart"/>
      <w:r w:rsidRPr="00481FA6">
        <w:rPr>
          <w:rFonts w:ascii="TimesNewRomanPSMT" w:hAnsi="TimesNewRomanPSMT" w:cs="TimesNewRomanPSMT"/>
        </w:rPr>
        <w:t>Granovetter</w:t>
      </w:r>
      <w:proofErr w:type="spellEnd"/>
      <w:r w:rsidRPr="00481FA6">
        <w:rPr>
          <w:rFonts w:ascii="TimesNewRomanPSMT" w:hAnsi="TimesNewRomanPSMT" w:cs="TimesNewRomanPSMT"/>
        </w:rPr>
        <w:t xml:space="preserve"> and Soong 1983, Pitcher, Hamblin, and Miller 1978), and bandwagon effects (</w:t>
      </w:r>
      <w:proofErr w:type="spellStart"/>
      <w:r w:rsidRPr="00481FA6">
        <w:rPr>
          <w:rFonts w:ascii="TimesNewRomanPSMT" w:hAnsi="TimesNewRomanPSMT" w:cs="TimesNewRomanPSMT"/>
        </w:rPr>
        <w:t>Granovetter</w:t>
      </w:r>
      <w:proofErr w:type="spellEnd"/>
      <w:r w:rsidRPr="00481FA6">
        <w:rPr>
          <w:rFonts w:ascii="TimesNewRomanPSMT" w:hAnsi="TimesNewRomanPSMT" w:cs="TimesNewRomanPSMT"/>
        </w:rPr>
        <w:t xml:space="preserve"> 1978; for review, see LaFree 1999). </w:t>
      </w:r>
    </w:p>
    <w:p w14:paraId="01F428A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83 </w:t>
      </w:r>
    </w:p>
    <w:p w14:paraId="0EC8C63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REFERENCES </w:t>
      </w:r>
    </w:p>
    <w:p w14:paraId="476A131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Allison, P. D. (1984). Event History Analysis. Beverly Hills, CA: Sage Publications. Anderson, T. and C. Hsiao (1981). “Estimation of Dynamic Models with Error- </w:t>
      </w:r>
    </w:p>
    <w:p w14:paraId="4B6C212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Components Journal of the American Statistical Association 76: 598-606. </w:t>
      </w:r>
      <w:proofErr w:type="spellStart"/>
      <w:r w:rsidRPr="00481FA6">
        <w:rPr>
          <w:rFonts w:ascii="TimesNewRomanPSMT" w:hAnsi="TimesNewRomanPSMT" w:cs="TimesNewRomanPSMT"/>
        </w:rPr>
        <w:t>Anselin</w:t>
      </w:r>
      <w:proofErr w:type="spellEnd"/>
      <w:r w:rsidRPr="00481FA6">
        <w:rPr>
          <w:rFonts w:ascii="TimesNewRomanPSMT" w:hAnsi="TimesNewRomanPSMT" w:cs="TimesNewRomanPSMT"/>
        </w:rPr>
        <w:t xml:space="preserve">, L. (1998). “Exploratory Spatial Data Analysis in </w:t>
      </w:r>
      <w:proofErr w:type="spellStart"/>
      <w:r w:rsidRPr="00481FA6">
        <w:rPr>
          <w:rFonts w:ascii="TimesNewRomanPSMT" w:hAnsi="TimesNewRomanPSMT" w:cs="TimesNewRomanPSMT"/>
        </w:rPr>
        <w:t>Geocomputational</w:t>
      </w:r>
      <w:proofErr w:type="spellEnd"/>
      <w:r w:rsidRPr="00481FA6">
        <w:rPr>
          <w:rFonts w:ascii="TimesNewRomanPSMT" w:hAnsi="TimesNewRomanPSMT" w:cs="TimesNewRomanPSMT"/>
        </w:rPr>
        <w:t xml:space="preserve"> </w:t>
      </w:r>
    </w:p>
    <w:p w14:paraId="0E413C1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Environment.” In </w:t>
      </w:r>
      <w:proofErr w:type="spellStart"/>
      <w:r w:rsidRPr="00481FA6">
        <w:rPr>
          <w:rFonts w:ascii="TimesNewRomanPSMT" w:hAnsi="TimesNewRomanPSMT" w:cs="TimesNewRomanPSMT"/>
        </w:rPr>
        <w:t>Geocomputation</w:t>
      </w:r>
      <w:proofErr w:type="spellEnd"/>
      <w:r w:rsidRPr="00481FA6">
        <w:rPr>
          <w:rFonts w:ascii="TimesNewRomanPSMT" w:hAnsi="TimesNewRomanPSMT" w:cs="TimesNewRomanPSMT"/>
        </w:rPr>
        <w:t xml:space="preserve">: A Primer, edited by P. Longley, S. Brooks, </w:t>
      </w:r>
    </w:p>
    <w:p w14:paraId="77AB5DE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R. McDonnell, and B. </w:t>
      </w:r>
      <w:proofErr w:type="spellStart"/>
      <w:r w:rsidRPr="00481FA6">
        <w:rPr>
          <w:rFonts w:ascii="TimesNewRomanPSMT" w:hAnsi="TimesNewRomanPSMT" w:cs="TimesNewRomanPSMT"/>
        </w:rPr>
        <w:t>Macmillian</w:t>
      </w:r>
      <w:proofErr w:type="spellEnd"/>
      <w:r w:rsidRPr="00481FA6">
        <w:rPr>
          <w:rFonts w:ascii="TimesNewRomanPSMT" w:hAnsi="TimesNewRomanPSMT" w:cs="TimesNewRomanPSMT"/>
        </w:rPr>
        <w:t>. New York: John Wiley &amp; Sons.</w:t>
      </w:r>
      <w:r w:rsidRPr="00481FA6">
        <w:rPr>
          <w:rFonts w:ascii="TimesNewRomanPSMT" w:hAnsi="TimesNewRomanPSMT" w:cs="TimesNewRomanPSMT"/>
        </w:rPr>
        <w:br/>
        <w:t xml:space="preserve">Arellano, M. and S. Bond (1991). “Some Tests of Specification for Panel Data: Monte </w:t>
      </w:r>
    </w:p>
    <w:p w14:paraId="043D4F9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Carlo Evidence and an Application to Employment Equations.” Review of </w:t>
      </w:r>
    </w:p>
    <w:p w14:paraId="3F22247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Economic Studies 58: 277-297.</w:t>
      </w:r>
      <w:r w:rsidRPr="00481FA6">
        <w:rPr>
          <w:rFonts w:ascii="TimesNewRomanPSMT" w:hAnsi="TimesNewRomanPSMT" w:cs="TimesNewRomanPSMT"/>
        </w:rPr>
        <w:br/>
        <w:t xml:space="preserve">Arellano, M. and O. </w:t>
      </w:r>
      <w:proofErr w:type="spellStart"/>
      <w:r w:rsidRPr="00481FA6">
        <w:rPr>
          <w:rFonts w:ascii="TimesNewRomanPSMT" w:hAnsi="TimesNewRomanPSMT" w:cs="TimesNewRomanPSMT"/>
        </w:rPr>
        <w:t>Bover</w:t>
      </w:r>
      <w:proofErr w:type="spellEnd"/>
      <w:r w:rsidRPr="00481FA6">
        <w:rPr>
          <w:rFonts w:ascii="TimesNewRomanPSMT" w:hAnsi="TimesNewRomanPSMT" w:cs="TimesNewRomanPSMT"/>
        </w:rPr>
        <w:t xml:space="preserve"> (1995). “Another Look at the Instrumental-Variable </w:t>
      </w:r>
    </w:p>
    <w:p w14:paraId="1BDD212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Estimation of Error-Components Models.” Journal of Econometrics 68: 29-52. </w:t>
      </w:r>
      <w:proofErr w:type="spellStart"/>
      <w:r w:rsidRPr="00481FA6">
        <w:rPr>
          <w:rFonts w:ascii="TimesNewRomanPSMT" w:hAnsi="TimesNewRomanPSMT" w:cs="TimesNewRomanPSMT"/>
        </w:rPr>
        <w:t>Babkina</w:t>
      </w:r>
      <w:proofErr w:type="spellEnd"/>
      <w:r w:rsidRPr="00481FA6">
        <w:rPr>
          <w:rFonts w:ascii="TimesNewRomanPSMT" w:hAnsi="TimesNewRomanPSMT" w:cs="TimesNewRomanPSMT"/>
        </w:rPr>
        <w:t xml:space="preserve">, A.M. (1998). Terrorism: An Annotated Bibliography. Commack, NY: Nova </w:t>
      </w:r>
    </w:p>
    <w:p w14:paraId="0D4D92B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Science Publishers.</w:t>
      </w:r>
      <w:r w:rsidRPr="00481FA6">
        <w:rPr>
          <w:rFonts w:ascii="TimesNewRomanPSMT" w:hAnsi="TimesNewRomanPSMT" w:cs="TimesNewRomanPSMT"/>
        </w:rPr>
        <w:br/>
        <w:t xml:space="preserve">Backus, D.K. and P. Kehoe (1992). “International Evidence on the Historical Properties </w:t>
      </w:r>
    </w:p>
    <w:p w14:paraId="7401224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of Business Cycles.” American Economic Review 82: 864-888.</w:t>
      </w:r>
      <w:r w:rsidRPr="00481FA6">
        <w:rPr>
          <w:rFonts w:ascii="PMingLiU" w:eastAsia="PMingLiU" w:hAnsi="PMingLiU" w:cs="PMingLiU"/>
        </w:rPr>
        <w:br/>
      </w:r>
      <w:r w:rsidRPr="00481FA6">
        <w:rPr>
          <w:rFonts w:ascii="TimesNewRomanPSMT" w:hAnsi="TimesNewRomanPSMT" w:cs="TimesNewRomanPSMT"/>
        </w:rPr>
        <w:t xml:space="preserve">Barber, H. (2003). Conversations with on multiple occasions between 9/02 and the </w:t>
      </w:r>
    </w:p>
    <w:p w14:paraId="6A8D14C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present. Mr. Barber was the former head of the PGIS Global Intelligence </w:t>
      </w:r>
    </w:p>
    <w:p w14:paraId="4162CA1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Service’s database.</w:t>
      </w:r>
      <w:r w:rsidRPr="00481FA6">
        <w:rPr>
          <w:rFonts w:ascii="PMingLiU" w:eastAsia="PMingLiU" w:hAnsi="PMingLiU" w:cs="PMingLiU"/>
        </w:rPr>
        <w:br/>
      </w:r>
      <w:r w:rsidRPr="00481FA6">
        <w:rPr>
          <w:rFonts w:ascii="TimesNewRomanPSMT" w:hAnsi="TimesNewRomanPSMT" w:cs="TimesNewRomanPSMT"/>
        </w:rPr>
        <w:t xml:space="preserve">Blundell, R. W. and S. </w:t>
      </w:r>
      <w:proofErr w:type="gramStart"/>
      <w:r w:rsidRPr="00481FA6">
        <w:rPr>
          <w:rFonts w:ascii="TimesNewRomanPSMT" w:hAnsi="TimesNewRomanPSMT" w:cs="TimesNewRomanPSMT"/>
        </w:rPr>
        <w:t>R .Bond</w:t>
      </w:r>
      <w:proofErr w:type="gramEnd"/>
      <w:r w:rsidRPr="00481FA6">
        <w:rPr>
          <w:rFonts w:ascii="TimesNewRomanPSMT" w:hAnsi="TimesNewRomanPSMT" w:cs="TimesNewRomanPSMT"/>
        </w:rPr>
        <w:t xml:space="preserve"> (1998). “Initial Conditions and Moment Restrictions in </w:t>
      </w:r>
    </w:p>
    <w:p w14:paraId="05EEDBB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Dynamic Panel Data Models.” Journal of Econometrics 87: 115-143. Brophy-</w:t>
      </w:r>
      <w:proofErr w:type="spellStart"/>
      <w:r w:rsidRPr="00481FA6">
        <w:rPr>
          <w:rFonts w:ascii="TimesNewRomanPSMT" w:hAnsi="TimesNewRomanPSMT" w:cs="TimesNewRomanPSMT"/>
        </w:rPr>
        <w:t>Baermann</w:t>
      </w:r>
      <w:proofErr w:type="spellEnd"/>
      <w:r w:rsidRPr="00481FA6">
        <w:rPr>
          <w:rFonts w:ascii="TimesNewRomanPSMT" w:hAnsi="TimesNewRomanPSMT" w:cs="TimesNewRomanPSMT"/>
        </w:rPr>
        <w:t xml:space="preserve">, B. and J. C. </w:t>
      </w:r>
      <w:proofErr w:type="spellStart"/>
      <w:r w:rsidRPr="00481FA6">
        <w:rPr>
          <w:rFonts w:ascii="TimesNewRomanPSMT" w:hAnsi="TimesNewRomanPSMT" w:cs="TimesNewRomanPSMT"/>
        </w:rPr>
        <w:t>Conybeare</w:t>
      </w:r>
      <w:proofErr w:type="spellEnd"/>
      <w:r w:rsidRPr="00481FA6">
        <w:rPr>
          <w:rFonts w:ascii="TimesNewRomanPSMT" w:hAnsi="TimesNewRomanPSMT" w:cs="TimesNewRomanPSMT"/>
        </w:rPr>
        <w:t xml:space="preserve"> (1994). “Retaliating against Terrorism: </w:t>
      </w:r>
    </w:p>
    <w:p w14:paraId="3770111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84 </w:t>
      </w:r>
    </w:p>
    <w:p w14:paraId="614D554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Rational Expectations and the Optimality of Rules versus Discretion.” American </w:t>
      </w:r>
    </w:p>
    <w:p w14:paraId="6ECCA90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Journal of Political Science 38: 196-210.</w:t>
      </w:r>
      <w:r w:rsidRPr="00481FA6">
        <w:rPr>
          <w:rFonts w:ascii="TimesNewRomanPSMT" w:hAnsi="TimesNewRomanPSMT" w:cs="TimesNewRomanPSMT"/>
        </w:rPr>
        <w:br/>
      </w:r>
      <w:proofErr w:type="spellStart"/>
      <w:r w:rsidRPr="00481FA6">
        <w:rPr>
          <w:rFonts w:ascii="TimesNewRomanPSMT" w:hAnsi="TimesNewRomanPSMT" w:cs="TimesNewRomanPSMT"/>
        </w:rPr>
        <w:t>Bryk</w:t>
      </w:r>
      <w:proofErr w:type="spellEnd"/>
      <w:r w:rsidRPr="00481FA6">
        <w:rPr>
          <w:rFonts w:ascii="TimesNewRomanPSMT" w:hAnsi="TimesNewRomanPSMT" w:cs="TimesNewRomanPSMT"/>
        </w:rPr>
        <w:t xml:space="preserve">, A. S. and S. </w:t>
      </w:r>
      <w:proofErr w:type="spellStart"/>
      <w:r w:rsidRPr="00481FA6">
        <w:rPr>
          <w:rFonts w:ascii="TimesNewRomanPSMT" w:hAnsi="TimesNewRomanPSMT" w:cs="TimesNewRomanPSMT"/>
        </w:rPr>
        <w:t>Raudenbush</w:t>
      </w:r>
      <w:proofErr w:type="spellEnd"/>
      <w:r w:rsidRPr="00481FA6">
        <w:rPr>
          <w:rFonts w:ascii="TimesNewRomanPSMT" w:hAnsi="TimesNewRomanPSMT" w:cs="TimesNewRomanPSMT"/>
        </w:rPr>
        <w:t xml:space="preserve"> (1992). Hierarchical Linear Models. Advanced </w:t>
      </w:r>
    </w:p>
    <w:p w14:paraId="3C7C780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Quantitative Techniques in the Social Sciences Series. Newbury Park, CA: Sage </w:t>
      </w:r>
    </w:p>
    <w:p w14:paraId="0E14CD4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Publications.</w:t>
      </w:r>
      <w:r w:rsidRPr="00481FA6">
        <w:rPr>
          <w:rFonts w:ascii="TimesNewRomanPSMT" w:hAnsi="TimesNewRomanPSMT" w:cs="TimesNewRomanPSMT"/>
        </w:rPr>
        <w:br/>
        <w:t xml:space="preserve">Burt, R. S. (1987). “Social Contagion and Innovation: Cohesion Versus Structural </w:t>
      </w:r>
    </w:p>
    <w:p w14:paraId="4F12F90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Equivalence” American Journal of Sociology 92:1287-1335.</w:t>
      </w:r>
      <w:r w:rsidRPr="00481FA6">
        <w:rPr>
          <w:rFonts w:ascii="PMingLiU" w:eastAsia="PMingLiU" w:hAnsi="PMingLiU" w:cs="PMingLiU"/>
        </w:rPr>
        <w:br/>
      </w:r>
      <w:r w:rsidRPr="00481FA6">
        <w:rPr>
          <w:rFonts w:ascii="TimesNewRomanPSMT" w:hAnsi="TimesNewRomanPSMT" w:cs="TimesNewRomanPSMT"/>
        </w:rPr>
        <w:t>Canova, F. (1994). “</w:t>
      </w:r>
      <w:proofErr w:type="spellStart"/>
      <w:r w:rsidRPr="00481FA6">
        <w:rPr>
          <w:rFonts w:ascii="TimesNewRomanPSMT" w:hAnsi="TimesNewRomanPSMT" w:cs="TimesNewRomanPSMT"/>
        </w:rPr>
        <w:t>Detrending</w:t>
      </w:r>
      <w:proofErr w:type="spellEnd"/>
      <w:r w:rsidRPr="00481FA6">
        <w:rPr>
          <w:rFonts w:ascii="TimesNewRomanPSMT" w:hAnsi="TimesNewRomanPSMT" w:cs="TimesNewRomanPSMT"/>
        </w:rPr>
        <w:t xml:space="preserve"> and Turning Points.” European Economic Review </w:t>
      </w:r>
    </w:p>
    <w:p w14:paraId="25E74C4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38:614-23.</w:t>
      </w:r>
      <w:r w:rsidRPr="00481FA6">
        <w:rPr>
          <w:rFonts w:ascii="TimesNewRomanPSMT" w:hAnsi="TimesNewRomanPSMT" w:cs="TimesNewRomanPSMT"/>
        </w:rPr>
        <w:br/>
      </w:r>
      <w:proofErr w:type="spellStart"/>
      <w:r w:rsidRPr="00481FA6">
        <w:rPr>
          <w:rFonts w:ascii="TimesNewRomanPSMT" w:hAnsi="TimesNewRomanPSMT" w:cs="TimesNewRomanPSMT"/>
        </w:rPr>
        <w:t>Cauley</w:t>
      </w:r>
      <w:proofErr w:type="spellEnd"/>
      <w:r w:rsidRPr="00481FA6">
        <w:rPr>
          <w:rFonts w:ascii="TimesNewRomanPSMT" w:hAnsi="TimesNewRomanPSMT" w:cs="TimesNewRomanPSMT"/>
        </w:rPr>
        <w:t xml:space="preserve">, J. and E. </w:t>
      </w:r>
      <w:proofErr w:type="spellStart"/>
      <w:r w:rsidRPr="00481FA6">
        <w:rPr>
          <w:rFonts w:ascii="TimesNewRomanPSMT" w:hAnsi="TimesNewRomanPSMT" w:cs="TimesNewRomanPSMT"/>
        </w:rPr>
        <w:t>Im</w:t>
      </w:r>
      <w:proofErr w:type="spellEnd"/>
      <w:r w:rsidRPr="00481FA6">
        <w:rPr>
          <w:rFonts w:ascii="TimesNewRomanPSMT" w:hAnsi="TimesNewRomanPSMT" w:cs="TimesNewRomanPSMT"/>
        </w:rPr>
        <w:t xml:space="preserve"> (1988). Intervention Policy Analysis of Skyjackings and Other </w:t>
      </w:r>
    </w:p>
    <w:p w14:paraId="3566A42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Terrorist Incidents. The American Economic Review 78: 27-31. Papers and Proceedings of the One-hundredth Annual Meeting of the American Economic Association. </w:t>
      </w:r>
    </w:p>
    <w:p w14:paraId="3DB51E6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Cohen, J. and T. George (1999). “Spatial Diffusion in Homicide: An Exploratory Analysis” Journal of Quantitative Criminology 15:451-493. </w:t>
      </w:r>
    </w:p>
    <w:p w14:paraId="685C16E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Cox, D. R. and D. Oakes (1984). Analysis of Survival Data. London: Chapman &amp; Hall. Crane, J. (1991). “The Epidemic Theory of Ghettos and Neighborhood Effects on </w:t>
      </w:r>
    </w:p>
    <w:p w14:paraId="2FE792A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Dropping Out and Teenage Childbearing” American Journal of Sociology </w:t>
      </w:r>
    </w:p>
    <w:p w14:paraId="61F2F33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96:1126-1159.</w:t>
      </w:r>
      <w:r w:rsidRPr="00481FA6">
        <w:rPr>
          <w:rFonts w:ascii="TimesNewRomanPSMT" w:hAnsi="TimesNewRomanPSMT" w:cs="TimesNewRomanPSMT"/>
        </w:rPr>
        <w:br/>
        <w:t xml:space="preserve">Ellis, C. (2003). Research and Program coordinator for the RAND-MIPT terrorism </w:t>
      </w:r>
    </w:p>
    <w:p w14:paraId="4069E5F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database. Email correspondence on 4/10/03 and the week of 11/9/03 and </w:t>
      </w:r>
    </w:p>
    <w:p w14:paraId="39A906A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11/16/03.</w:t>
      </w:r>
      <w:r w:rsidRPr="00481FA6">
        <w:rPr>
          <w:rFonts w:ascii="TimesNewRomanPSMT" w:hAnsi="TimesNewRomanPSMT" w:cs="TimesNewRomanPSMT"/>
        </w:rPr>
        <w:br/>
        <w:t xml:space="preserve">Enders, W. (1995). Applied Econometric Time Series. New York: John Wiley. </w:t>
      </w:r>
    </w:p>
    <w:p w14:paraId="24713C8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85 </w:t>
      </w:r>
    </w:p>
    <w:p w14:paraId="272B537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Enders, W. and T. Sandler (1993). “The Effectiveness of </w:t>
      </w:r>
      <w:proofErr w:type="spellStart"/>
      <w:r w:rsidRPr="00481FA6">
        <w:rPr>
          <w:rFonts w:ascii="TimesNewRomanPSMT" w:hAnsi="TimesNewRomanPSMT" w:cs="TimesNewRomanPSMT"/>
        </w:rPr>
        <w:t>Anti Terrorism</w:t>
      </w:r>
      <w:proofErr w:type="spellEnd"/>
      <w:r w:rsidRPr="00481FA6">
        <w:rPr>
          <w:rFonts w:ascii="TimesNewRomanPSMT" w:hAnsi="TimesNewRomanPSMT" w:cs="TimesNewRomanPSMT"/>
        </w:rPr>
        <w:t xml:space="preserve"> policies: A Vector–</w:t>
      </w:r>
      <w:proofErr w:type="spellStart"/>
      <w:r w:rsidRPr="00481FA6">
        <w:rPr>
          <w:rFonts w:ascii="TimesNewRomanPSMT" w:hAnsi="TimesNewRomanPSMT" w:cs="TimesNewRomanPSMT"/>
        </w:rPr>
        <w:t>Autoregression</w:t>
      </w:r>
      <w:proofErr w:type="spellEnd"/>
      <w:r w:rsidRPr="00481FA6">
        <w:rPr>
          <w:rFonts w:ascii="TimesNewRomanPSMT" w:hAnsi="TimesNewRomanPSMT" w:cs="TimesNewRomanPSMT"/>
        </w:rPr>
        <w:t xml:space="preserve"> Intervention Analysis.” American Political Science Review 87: 829-44. </w:t>
      </w:r>
    </w:p>
    <w:p w14:paraId="442EE3D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Enders, W. and T. Sandler (1999). “Transnational Terrorism in the Post-Cold War Era.” International Studies Quarterly 43:145-167. </w:t>
      </w:r>
    </w:p>
    <w:p w14:paraId="55E670A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Enders, W., T. Sandler and J. </w:t>
      </w:r>
      <w:proofErr w:type="spellStart"/>
      <w:r w:rsidRPr="00481FA6">
        <w:rPr>
          <w:rFonts w:ascii="TimesNewRomanPSMT" w:hAnsi="TimesNewRomanPSMT" w:cs="TimesNewRomanPSMT"/>
        </w:rPr>
        <w:t>Cauley</w:t>
      </w:r>
      <w:proofErr w:type="spellEnd"/>
      <w:r w:rsidRPr="00481FA6">
        <w:rPr>
          <w:rFonts w:ascii="TimesNewRomanPSMT" w:hAnsi="TimesNewRomanPSMT" w:cs="TimesNewRomanPSMT"/>
        </w:rPr>
        <w:t xml:space="preserve"> (1990). “UN Conventions, Technology and Retaliation in the Fight Against Terrorism: An Econometric Evaluation.” Terrorism and Political Violence 2:83,23. </w:t>
      </w:r>
    </w:p>
    <w:p w14:paraId="047C016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Fairchild, E. and H.R. </w:t>
      </w:r>
      <w:proofErr w:type="spellStart"/>
      <w:r w:rsidRPr="00481FA6">
        <w:rPr>
          <w:rFonts w:ascii="TimesNewRomanPSMT" w:hAnsi="TimesNewRomanPSMT" w:cs="TimesNewRomanPSMT"/>
        </w:rPr>
        <w:t>Dammer</w:t>
      </w:r>
      <w:proofErr w:type="spellEnd"/>
      <w:r w:rsidRPr="00481FA6">
        <w:rPr>
          <w:rFonts w:ascii="TimesNewRomanPSMT" w:hAnsi="TimesNewRomanPSMT" w:cs="TimesNewRomanPSMT"/>
        </w:rPr>
        <w:t xml:space="preserve"> (2001). Comparative Criminal Justice Systems. Belmont, CA: Wadsworth /Thomson Learning. </w:t>
      </w:r>
    </w:p>
    <w:p w14:paraId="244E53EA"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TimesNewRomanPSMT" w:hAnsi="TimesNewRomanPSMT" w:cs="TimesNewRomanPSMT"/>
        </w:rPr>
        <w:t>Falkenrath</w:t>
      </w:r>
      <w:proofErr w:type="spellEnd"/>
      <w:r w:rsidRPr="00481FA6">
        <w:rPr>
          <w:rFonts w:ascii="TimesNewRomanPSMT" w:hAnsi="TimesNewRomanPSMT" w:cs="TimesNewRomanPSMT"/>
        </w:rPr>
        <w:t xml:space="preserve">, R. (2001). “Analytic Models and Policy Prescription: Understanding Recent Innovation in U.S. Counterterrorism.” Journal of Conflict and Terrorism 24:159- 181. </w:t>
      </w:r>
    </w:p>
    <w:p w14:paraId="6BF5F1C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Federal Bureau of Investigation (1997). Report on Terrorism in the United States. U.S. Government Printing Office. </w:t>
      </w:r>
    </w:p>
    <w:p w14:paraId="55493AD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Fowler, W. W. (1981). Terrorism Databases: A Comparison of Missions, Methods and Systems. RAND publication, Santa Monica CA. </w:t>
      </w:r>
    </w:p>
    <w:p w14:paraId="7563BC3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Goldstein, H. I. (1987). Multilevel Models in Educational and Social Research. London: Oxford University Press. </w:t>
      </w:r>
    </w:p>
    <w:p w14:paraId="0E37C5C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Granger, C. W. J. (1969). “Investigating Causal Relations by Econometric Models and Cross-Spectral Methods.” </w:t>
      </w:r>
      <w:proofErr w:type="spellStart"/>
      <w:r w:rsidRPr="00481FA6">
        <w:rPr>
          <w:rFonts w:ascii="TimesNewRomanPSMT" w:hAnsi="TimesNewRomanPSMT" w:cs="TimesNewRomanPSMT"/>
        </w:rPr>
        <w:t>Econometrica</w:t>
      </w:r>
      <w:proofErr w:type="spellEnd"/>
      <w:r w:rsidRPr="00481FA6">
        <w:rPr>
          <w:rFonts w:ascii="TimesNewRomanPSMT" w:hAnsi="TimesNewRomanPSMT" w:cs="TimesNewRomanPSMT"/>
        </w:rPr>
        <w:t xml:space="preserve"> 37: 424-38. </w:t>
      </w:r>
    </w:p>
    <w:p w14:paraId="0CABF1DD"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TimesNewRomanPSMT" w:hAnsi="TimesNewRomanPSMT" w:cs="TimesNewRomanPSMT"/>
        </w:rPr>
        <w:t>Granovetter</w:t>
      </w:r>
      <w:proofErr w:type="spellEnd"/>
      <w:r w:rsidRPr="00481FA6">
        <w:rPr>
          <w:rFonts w:ascii="TimesNewRomanPSMT" w:hAnsi="TimesNewRomanPSMT" w:cs="TimesNewRomanPSMT"/>
        </w:rPr>
        <w:t xml:space="preserve">, M. (1978). “Threshold Models of Collective Behavior” American Journal of Sociology 9:166-179. </w:t>
      </w:r>
    </w:p>
    <w:p w14:paraId="3B6A5B1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86 </w:t>
      </w:r>
    </w:p>
    <w:p w14:paraId="7A3556D8"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TimesNewRomanPSMT" w:hAnsi="TimesNewRomanPSMT" w:cs="TimesNewRomanPSMT"/>
        </w:rPr>
        <w:t>Granovetter</w:t>
      </w:r>
      <w:proofErr w:type="spellEnd"/>
      <w:r w:rsidRPr="00481FA6">
        <w:rPr>
          <w:rFonts w:ascii="TimesNewRomanPSMT" w:hAnsi="TimesNewRomanPSMT" w:cs="TimesNewRomanPSMT"/>
        </w:rPr>
        <w:t xml:space="preserve">, M. and R. Soong (1983). “Threshold Models of Diffusion and Collective Behavior.” Journal of Mathematical Sociology 9:165-179. </w:t>
      </w:r>
    </w:p>
    <w:p w14:paraId="6B51A656"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TimesNewRomanPSMT" w:hAnsi="TimesNewRomanPSMT" w:cs="TimesNewRomanPSMT"/>
        </w:rPr>
        <w:t>Hausman</w:t>
      </w:r>
      <w:proofErr w:type="spellEnd"/>
      <w:r w:rsidRPr="00481FA6">
        <w:rPr>
          <w:rFonts w:ascii="TimesNewRomanPSMT" w:hAnsi="TimesNewRomanPSMT" w:cs="TimesNewRomanPSMT"/>
        </w:rPr>
        <w:t xml:space="preserve">, J. A. and W.E. Taylor (1981). “Panel Data and Unobservable Individual Effects” </w:t>
      </w:r>
      <w:proofErr w:type="spellStart"/>
      <w:r w:rsidRPr="00481FA6">
        <w:rPr>
          <w:rFonts w:ascii="TimesNewRomanPSMT" w:hAnsi="TimesNewRomanPSMT" w:cs="TimesNewRomanPSMT"/>
        </w:rPr>
        <w:t>Econometrica</w:t>
      </w:r>
      <w:proofErr w:type="spellEnd"/>
      <w:r w:rsidRPr="00481FA6">
        <w:rPr>
          <w:rFonts w:ascii="TimesNewRomanPSMT" w:hAnsi="TimesNewRomanPSMT" w:cs="TimesNewRomanPSMT"/>
        </w:rPr>
        <w:t xml:space="preserve"> 49:1377-1398. </w:t>
      </w:r>
    </w:p>
    <w:p w14:paraId="3667137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Hoffman, B. (1998). Inside Terrorism. New York, NY: Columbia University Press. Hoffman, B. and D.K. Hoffman (1995). “The Rand-St Andrews Chronology of </w:t>
      </w:r>
    </w:p>
    <w:p w14:paraId="2B62E7E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International Terrorism, 1994.” Terrorism and Political Violence 7:178-229. Hsiao, C. (1986). Analysis of Panel Data. Cambridge: Cambridge University Press. </w:t>
      </w:r>
      <w:proofErr w:type="spellStart"/>
      <w:r w:rsidRPr="00481FA6">
        <w:rPr>
          <w:rFonts w:ascii="TimesNewRomanPSMT" w:hAnsi="TimesNewRomanPSMT" w:cs="TimesNewRomanPSMT"/>
        </w:rPr>
        <w:t>Jaggers</w:t>
      </w:r>
      <w:proofErr w:type="spellEnd"/>
      <w:r w:rsidRPr="00481FA6">
        <w:rPr>
          <w:rFonts w:ascii="TimesNewRomanPSMT" w:hAnsi="TimesNewRomanPSMT" w:cs="TimesNewRomanPSMT"/>
        </w:rPr>
        <w:t xml:space="preserve">, K. and T. R. </w:t>
      </w:r>
      <w:proofErr w:type="spellStart"/>
      <w:r w:rsidRPr="00481FA6">
        <w:rPr>
          <w:rFonts w:ascii="TimesNewRomanPSMT" w:hAnsi="TimesNewRomanPSMT" w:cs="TimesNewRomanPSMT"/>
        </w:rPr>
        <w:t>Gurr</w:t>
      </w:r>
      <w:proofErr w:type="spellEnd"/>
      <w:r w:rsidRPr="00481FA6">
        <w:rPr>
          <w:rFonts w:ascii="TimesNewRomanPSMT" w:hAnsi="TimesNewRomanPSMT" w:cs="TimesNewRomanPSMT"/>
        </w:rPr>
        <w:t xml:space="preserve"> (1995). “Tracing Democracy’s Third Wave with the Polity III </w:t>
      </w:r>
    </w:p>
    <w:p w14:paraId="0C66F4F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Data.” Journal of Peace Research 32:469-82.</w:t>
      </w:r>
      <w:r w:rsidRPr="00481FA6">
        <w:rPr>
          <w:rFonts w:ascii="PMingLiU" w:eastAsia="PMingLiU" w:hAnsi="PMingLiU" w:cs="PMingLiU"/>
        </w:rPr>
        <w:br/>
      </w:r>
      <w:r w:rsidRPr="00481FA6">
        <w:rPr>
          <w:rFonts w:ascii="TimesNewRomanPSMT" w:hAnsi="TimesNewRomanPSMT" w:cs="TimesNewRomanPSMT"/>
        </w:rPr>
        <w:t xml:space="preserve">Johnston, J. (1984). Econometric Methods. New York: McGraw-Hill, Inc.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A.J. (1993). “Trends in International and Domestic Terrorism in Western </w:t>
      </w:r>
    </w:p>
    <w:p w14:paraId="64D15B9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Europe, 1968-88,” Pp. 26-76 In Western Responses to Terrorism, edited by A. P. </w:t>
      </w:r>
    </w:p>
    <w:p w14:paraId="4EB4575F"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and R.D. </w:t>
      </w:r>
      <w:proofErr w:type="spellStart"/>
      <w:r w:rsidRPr="00481FA6">
        <w:rPr>
          <w:rFonts w:ascii="TimesNewRomanPSMT" w:hAnsi="TimesNewRomanPSMT" w:cs="TimesNewRomanPSMT"/>
        </w:rPr>
        <w:t>Crelinsten</w:t>
      </w:r>
      <w:proofErr w:type="spellEnd"/>
      <w:r w:rsidRPr="00481FA6">
        <w:rPr>
          <w:rFonts w:ascii="TimesNewRomanPSMT" w:hAnsi="TimesNewRomanPSMT" w:cs="TimesNewRomanPSMT"/>
        </w:rPr>
        <w:t>. London: Frank Cass.</w:t>
      </w:r>
      <w:r w:rsidRPr="00481FA6">
        <w:rPr>
          <w:rFonts w:ascii="TimesNewRomanPSMT" w:hAnsi="TimesNewRomanPSMT" w:cs="TimesNewRomanPSMT"/>
        </w:rPr>
        <w:br/>
        <w:t xml:space="preserve">LaFree, G. (1999). “Declining Violent Crime Rates in the 1990s: Predicting Crime </w:t>
      </w:r>
    </w:p>
    <w:p w14:paraId="7788C05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Booms and Busts.” Annual Review of Sociology 25:145-68.</w:t>
      </w:r>
      <w:r w:rsidRPr="00481FA6">
        <w:rPr>
          <w:rFonts w:ascii="PMingLiU" w:eastAsia="PMingLiU" w:hAnsi="PMingLiU" w:cs="PMingLiU"/>
        </w:rPr>
        <w:br/>
      </w:r>
      <w:r w:rsidRPr="00481FA6">
        <w:rPr>
          <w:rFonts w:ascii="TimesNewRomanPSMT" w:hAnsi="TimesNewRomanPSMT" w:cs="TimesNewRomanPSMT"/>
        </w:rPr>
        <w:t xml:space="preserve">LaFree, G. and K. </w:t>
      </w:r>
      <w:proofErr w:type="spellStart"/>
      <w:r w:rsidRPr="00481FA6">
        <w:rPr>
          <w:rFonts w:ascii="TimesNewRomanPSMT" w:hAnsi="TimesNewRomanPSMT" w:cs="TimesNewRomanPSMT"/>
        </w:rPr>
        <w:t>Drass</w:t>
      </w:r>
      <w:proofErr w:type="spellEnd"/>
      <w:r w:rsidRPr="00481FA6">
        <w:rPr>
          <w:rFonts w:ascii="TimesNewRomanPSMT" w:hAnsi="TimesNewRomanPSMT" w:cs="TimesNewRomanPSMT"/>
        </w:rPr>
        <w:t xml:space="preserve"> (2001a). “Are National Crime Rates Converging? Evidence for </w:t>
      </w:r>
    </w:p>
    <w:p w14:paraId="5447818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Homicide Victimization Rates, 1956 to 1994,” unpublished manuscript, </w:t>
      </w:r>
    </w:p>
    <w:p w14:paraId="563FF8D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University of Maryland.</w:t>
      </w:r>
      <w:r w:rsidRPr="00481FA6">
        <w:rPr>
          <w:rFonts w:ascii="TimesNewRomanPSMT" w:hAnsi="TimesNewRomanPSMT" w:cs="TimesNewRomanPSMT"/>
        </w:rPr>
        <w:br/>
        <w:t xml:space="preserve">-----. (2001b). “Crime Booms and Busts among Nations: Evidence for Homicide </w:t>
      </w:r>
    </w:p>
    <w:p w14:paraId="6F396AA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Victimization Rates, 1956 to 1998,” unpublished manuscript, University of </w:t>
      </w:r>
    </w:p>
    <w:p w14:paraId="08BD64C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Maryland.</w:t>
      </w:r>
      <w:r w:rsidRPr="00481FA6">
        <w:rPr>
          <w:rFonts w:ascii="TimesNewRomanPSMT" w:hAnsi="TimesNewRomanPSMT" w:cs="TimesNewRomanPSMT"/>
        </w:rPr>
        <w:br/>
        <w:t xml:space="preserve">LaFree, G. and L. Dugan (2002). “The Impact of Economic, Political, and Social </w:t>
      </w:r>
    </w:p>
    <w:p w14:paraId="64CF231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87 </w:t>
      </w:r>
    </w:p>
    <w:p w14:paraId="7982278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Variables on the Incidence of World Terrorism, 1970 to 1997.” NIJ Grant </w:t>
      </w:r>
    </w:p>
    <w:p w14:paraId="1133881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Proposal 1-41.</w:t>
      </w:r>
      <w:r w:rsidRPr="00481FA6">
        <w:rPr>
          <w:rFonts w:ascii="TimesNewRomanPSMT" w:hAnsi="TimesNewRomanPSMT" w:cs="TimesNewRomanPSMT"/>
        </w:rPr>
        <w:br/>
        <w:t xml:space="preserve">-----. (2004). “How Does Studying Terrorism Compare to Studying Crime?” Pp. 53-74 in </w:t>
      </w:r>
    </w:p>
    <w:p w14:paraId="00F9962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M. </w:t>
      </w:r>
      <w:proofErr w:type="spellStart"/>
      <w:r w:rsidRPr="00481FA6">
        <w:rPr>
          <w:rFonts w:ascii="TimesNewRomanPSMT" w:hAnsi="TimesNewRomanPSMT" w:cs="TimesNewRomanPSMT"/>
        </w:rPr>
        <w:t>DeFlem</w:t>
      </w:r>
      <w:proofErr w:type="spellEnd"/>
      <w:r w:rsidRPr="00481FA6">
        <w:rPr>
          <w:rFonts w:ascii="TimesNewRomanPSMT" w:hAnsi="TimesNewRomanPSMT" w:cs="TimesNewRomanPSMT"/>
        </w:rPr>
        <w:t xml:space="preserve">, ed. Terrorism and Counter-Terrorism: Criminological Perspectives. </w:t>
      </w:r>
    </w:p>
    <w:p w14:paraId="02032DC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New York: Elsevier.</w:t>
      </w:r>
      <w:r w:rsidRPr="00481FA6">
        <w:rPr>
          <w:rFonts w:ascii="TimesNewRomanPSMT" w:hAnsi="TimesNewRomanPSMT" w:cs="TimesNewRomanPSMT"/>
        </w:rPr>
        <w:br/>
      </w:r>
      <w:proofErr w:type="spellStart"/>
      <w:r w:rsidRPr="00481FA6">
        <w:rPr>
          <w:rFonts w:ascii="TimesNewRomanPSMT" w:hAnsi="TimesNewRomanPSMT" w:cs="TimesNewRomanPSMT"/>
        </w:rPr>
        <w:t>Loftin</w:t>
      </w:r>
      <w:proofErr w:type="spellEnd"/>
      <w:r w:rsidRPr="00481FA6">
        <w:rPr>
          <w:rFonts w:ascii="TimesNewRomanPSMT" w:hAnsi="TimesNewRomanPSMT" w:cs="TimesNewRomanPSMT"/>
        </w:rPr>
        <w:t xml:space="preserve">, C. (1986). “Assaultive Violence as a Contagious Social Process” Bulletin of the </w:t>
      </w:r>
    </w:p>
    <w:p w14:paraId="4F00785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New York Academy of Medicine 62:550-555.</w:t>
      </w:r>
      <w:r w:rsidRPr="00481FA6">
        <w:rPr>
          <w:rFonts w:ascii="TimesNewRomanPSMT" w:hAnsi="TimesNewRomanPSMT" w:cs="TimesNewRomanPSMT"/>
        </w:rPr>
        <w:br/>
      </w: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E. F. (1982). International Terrorism: Attributes of Terrorist Events, 1968- </w:t>
      </w:r>
    </w:p>
    <w:p w14:paraId="6016BF9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1977. (ITERATE 2). Ann Arbor, MI: Inter-University Consortium for Political </w:t>
      </w:r>
    </w:p>
    <w:p w14:paraId="63C1FF9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and Social Research.</w:t>
      </w:r>
      <w:r w:rsidRPr="00481FA6">
        <w:rPr>
          <w:rFonts w:ascii="TimesNewRomanPSMT" w:hAnsi="TimesNewRomanPSMT" w:cs="TimesNewRomanPSMT"/>
        </w:rPr>
        <w:br/>
        <w:t xml:space="preserve">------. (1991). Terrorism, 1988-1991: A Chronology of Events and a Selectively </w:t>
      </w:r>
    </w:p>
    <w:p w14:paraId="247732F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Annotated Bibliography. Boulder, CO: Westview Press.</w:t>
      </w:r>
      <w:r w:rsidRPr="00481FA6">
        <w:rPr>
          <w:rFonts w:ascii="TimesNewRomanPSMT" w:hAnsi="TimesNewRomanPSMT" w:cs="TimesNewRomanPSMT"/>
        </w:rPr>
        <w:br/>
        <w:t xml:space="preserve">------. (2002). “How Do We Know We’re Winning the War Against Terrorists? Issues in </w:t>
      </w:r>
    </w:p>
    <w:p w14:paraId="0BEB629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Measurement.” Studies in Conflict and Terrorism 25:151-160.</w:t>
      </w:r>
      <w:r w:rsidRPr="00481FA6">
        <w:rPr>
          <w:rFonts w:ascii="PMingLiU" w:eastAsia="PMingLiU" w:hAnsi="PMingLiU" w:cs="PMingLiU"/>
        </w:rPr>
        <w:br/>
      </w:r>
      <w:r w:rsidRPr="00481FA6">
        <w:rPr>
          <w:rFonts w:ascii="TimesNewRomanPSMT" w:hAnsi="TimesNewRomanPSMT" w:cs="TimesNewRomanPSMT"/>
        </w:rPr>
        <w:t>------ (2003). “ITERATE 1968-2003 Codebook”</w:t>
      </w:r>
      <w:r w:rsidRPr="00481FA6">
        <w:rPr>
          <w:rFonts w:ascii="PMingLiU" w:eastAsia="PMingLiU" w:hAnsi="PMingLiU" w:cs="PMingLiU"/>
        </w:rPr>
        <w:br/>
      </w: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E.F., T. Sandler, J.M. Murdock, and P. Fleming (1993). International </w:t>
      </w:r>
    </w:p>
    <w:p w14:paraId="6032C09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Terrorism: Attributes of Terrorist Events 1988-91 (ITERATE 4). Dunn Loring, </w:t>
      </w:r>
    </w:p>
    <w:p w14:paraId="1612D9A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VA: Vineyard Software.</w:t>
      </w:r>
      <w:r w:rsidRPr="00481FA6">
        <w:rPr>
          <w:rFonts w:ascii="TimesNewRomanPSMT" w:hAnsi="TimesNewRomanPSMT" w:cs="TimesNewRomanPSMT"/>
        </w:rPr>
        <w:br/>
      </w:r>
      <w:proofErr w:type="spellStart"/>
      <w:r w:rsidRPr="00481FA6">
        <w:rPr>
          <w:rFonts w:ascii="TimesNewRomanPSMT" w:hAnsi="TimesNewRomanPSMT" w:cs="TimesNewRomanPSMT"/>
        </w:rPr>
        <w:t>Mickolus</w:t>
      </w:r>
      <w:proofErr w:type="spellEnd"/>
      <w:r w:rsidRPr="00481FA6">
        <w:rPr>
          <w:rFonts w:ascii="TimesNewRomanPSMT" w:hAnsi="TimesNewRomanPSMT" w:cs="TimesNewRomanPSMT"/>
        </w:rPr>
        <w:t xml:space="preserve">, E.F. and S.L. Simmons (1997). Terrorism, 1992-1995: A Chronology of </w:t>
      </w:r>
    </w:p>
    <w:p w14:paraId="6C3517C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Events and a Selectively Annotated Bibliography. Westport, CT: Greenwood </w:t>
      </w:r>
    </w:p>
    <w:p w14:paraId="4BDF643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Press.</w:t>
      </w:r>
      <w:r w:rsidRPr="00481FA6">
        <w:rPr>
          <w:rFonts w:ascii="TimesNewRomanPSMT" w:hAnsi="TimesNewRomanPSMT" w:cs="TimesNewRomanPSMT"/>
        </w:rPr>
        <w:br/>
        <w:t xml:space="preserve">Milbank, D.L. (1976). International and Transnational Terrorism: Diagnosis and </w:t>
      </w:r>
    </w:p>
    <w:p w14:paraId="5414BAA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Prognosis, Central Intelligence Agency, Washington, D.C. </w:t>
      </w:r>
    </w:p>
    <w:p w14:paraId="3A4920E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88 </w:t>
      </w:r>
    </w:p>
    <w:p w14:paraId="228063B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Nelson, C. R. and C. </w:t>
      </w:r>
      <w:proofErr w:type="spellStart"/>
      <w:r w:rsidRPr="00481FA6">
        <w:rPr>
          <w:rFonts w:ascii="TimesNewRomanPSMT" w:hAnsi="TimesNewRomanPSMT" w:cs="TimesNewRomanPSMT"/>
        </w:rPr>
        <w:t>Plosser</w:t>
      </w:r>
      <w:proofErr w:type="spellEnd"/>
      <w:r w:rsidRPr="00481FA6">
        <w:rPr>
          <w:rFonts w:ascii="TimesNewRomanPSMT" w:hAnsi="TimesNewRomanPSMT" w:cs="TimesNewRomanPSMT"/>
        </w:rPr>
        <w:t xml:space="preserve"> (1982). “Trends and Random Walks in Macroeconomic Time Series.” Journal of Monetary Economics 10:139-162. </w:t>
      </w:r>
    </w:p>
    <w:p w14:paraId="327EFC0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PGIS (2003). PGIS Global Intelligence Services Annual Risk Assessment Reports, years 1985-1997. </w:t>
      </w:r>
    </w:p>
    <w:p w14:paraId="4C96DB53" w14:textId="77777777" w:rsidR="00481FA6" w:rsidRPr="00481FA6" w:rsidRDefault="00481FA6" w:rsidP="00481FA6">
      <w:pPr>
        <w:spacing w:before="100" w:beforeAutospacing="1" w:after="100" w:afterAutospacing="1"/>
        <w:rPr>
          <w:rFonts w:ascii="Times New Roman" w:hAnsi="Times New Roman" w:cs="Times New Roman"/>
        </w:rPr>
      </w:pPr>
      <w:proofErr w:type="spellStart"/>
      <w:r w:rsidRPr="00481FA6">
        <w:rPr>
          <w:rFonts w:ascii="TimesNewRomanPSMT" w:hAnsi="TimesNewRomanPSMT" w:cs="TimesNewRomanPSMT"/>
        </w:rPr>
        <w:lastRenderedPageBreak/>
        <w:t>Pindyck</w:t>
      </w:r>
      <w:proofErr w:type="spellEnd"/>
      <w:r w:rsidRPr="00481FA6">
        <w:rPr>
          <w:rFonts w:ascii="TimesNewRomanPSMT" w:hAnsi="TimesNewRomanPSMT" w:cs="TimesNewRomanPSMT"/>
        </w:rPr>
        <w:t xml:space="preserve">, R.S. and D.L. </w:t>
      </w:r>
      <w:proofErr w:type="spellStart"/>
      <w:r w:rsidRPr="00481FA6">
        <w:rPr>
          <w:rFonts w:ascii="TimesNewRomanPSMT" w:hAnsi="TimesNewRomanPSMT" w:cs="TimesNewRomanPSMT"/>
        </w:rPr>
        <w:t>Rubinfeld</w:t>
      </w:r>
      <w:proofErr w:type="spellEnd"/>
      <w:r w:rsidRPr="00481FA6">
        <w:rPr>
          <w:rFonts w:ascii="TimesNewRomanPSMT" w:hAnsi="TimesNewRomanPSMT" w:cs="TimesNewRomanPSMT"/>
        </w:rPr>
        <w:t xml:space="preserve"> (1998). Econometric Models and Economic Forecasts, 4</w:t>
      </w:r>
      <w:proofErr w:type="spellStart"/>
      <w:r w:rsidRPr="00481FA6">
        <w:rPr>
          <w:rFonts w:ascii="TimesNewRomanPSMT" w:hAnsi="TimesNewRomanPSMT" w:cs="TimesNewRomanPSMT"/>
          <w:position w:val="4108"/>
          <w:sz w:val="16"/>
          <w:szCs w:val="16"/>
        </w:rPr>
        <w:t>th</w:t>
      </w:r>
      <w:proofErr w:type="spellEnd"/>
      <w:r w:rsidRPr="00481FA6">
        <w:rPr>
          <w:rFonts w:ascii="TimesNewRomanPSMT" w:hAnsi="TimesNewRomanPSMT" w:cs="TimesNewRomanPSMT"/>
          <w:position w:val="4108"/>
          <w:sz w:val="16"/>
          <w:szCs w:val="16"/>
        </w:rPr>
        <w:t xml:space="preserve"> </w:t>
      </w:r>
      <w:r w:rsidRPr="00481FA6">
        <w:rPr>
          <w:rFonts w:ascii="TimesNewRomanPSMT" w:hAnsi="TimesNewRomanPSMT" w:cs="TimesNewRomanPSMT"/>
        </w:rPr>
        <w:lastRenderedPageBreak/>
        <w:t xml:space="preserve">ed. Boston: Irwin McGraw-Hill. </w:t>
      </w:r>
    </w:p>
    <w:p w14:paraId="5268EFF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Pitcher, B.L., R. L. Hamblin, and J. L. L. Miller. (1978). The Diffusion of Collective Violence.” American Sociological Review 43:23-35. </w:t>
      </w:r>
    </w:p>
    <w:p w14:paraId="1ECBD23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Poland, J. (1988). Understanding Terrorism. Englewood Cliffs, NJ: Prentice Hall. </w:t>
      </w:r>
      <w:proofErr w:type="spellStart"/>
      <w:r w:rsidRPr="00481FA6">
        <w:rPr>
          <w:rFonts w:ascii="TimesNewRomanPSMT" w:hAnsi="TimesNewRomanPSMT" w:cs="TimesNewRomanPSMT"/>
        </w:rPr>
        <w:t>Prunkun</w:t>
      </w:r>
      <w:proofErr w:type="spellEnd"/>
      <w:r w:rsidRPr="00481FA6">
        <w:rPr>
          <w:rFonts w:ascii="TimesNewRomanPSMT" w:hAnsi="TimesNewRomanPSMT" w:cs="TimesNewRomanPSMT"/>
        </w:rPr>
        <w:t xml:space="preserve">, H. W. (1995). Shadow of Death: An Analytical Bibliography on Political </w:t>
      </w:r>
    </w:p>
    <w:p w14:paraId="0C4D6EB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Violence, terrorism, and Low-Intensity Conflict. Lanham, MD: Scarecrow Press. RAND (2003). RAND terrorism chronology website. </w:t>
      </w:r>
      <w:r w:rsidRPr="00481FA6">
        <w:rPr>
          <w:rFonts w:ascii="TimesNewRomanPSMT" w:hAnsi="TimesNewRomanPSMT" w:cs="TimesNewRomanPSMT"/>
          <w:color w:val="0000FF"/>
        </w:rPr>
        <w:t xml:space="preserve">http://db.mipt.org/rand_tc.cfm </w:t>
      </w:r>
      <w:r w:rsidRPr="00481FA6">
        <w:rPr>
          <w:rFonts w:ascii="TimesNewRomanPSMT" w:hAnsi="TimesNewRomanPSMT" w:cs="TimesNewRomanPSMT"/>
        </w:rPr>
        <w:t xml:space="preserve">Sandler, T. and J.L. Scott (1987). “Terrorist Success in Hostage Taking Incidents: An </w:t>
      </w:r>
    </w:p>
    <w:p w14:paraId="119E16D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Empirical Study.” The Journal of Conflict Resolution, 31: 35-53.</w:t>
      </w:r>
      <w:r w:rsidRPr="00481FA6">
        <w:rPr>
          <w:rFonts w:ascii="PMingLiU" w:eastAsia="PMingLiU" w:hAnsi="PMingLiU" w:cs="PMingLiU"/>
        </w:rPr>
        <w:br/>
      </w:r>
      <w:r w:rsidRPr="00481FA6">
        <w:rPr>
          <w:rFonts w:ascii="TimesNewRomanPSMT" w:hAnsi="TimesNewRomanPSMT" w:cs="TimesNewRomanPSMT"/>
        </w:rPr>
        <w:t xml:space="preserve">Schelling, T.C. (1971). “Dynamic Models of Segregation” Journal of Mathematical </w:t>
      </w:r>
    </w:p>
    <w:p w14:paraId="78DDEE5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Sociology 1:143-186.</w:t>
      </w:r>
      <w:r w:rsidRPr="00481FA6">
        <w:rPr>
          <w:rFonts w:ascii="TimesNewRomanPSMT" w:hAnsi="TimesNewRomanPSMT" w:cs="TimesNewRomanPSMT"/>
        </w:rPr>
        <w:br/>
      </w: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A.P. (1992). “Terrorism and Democracy.” Terrorism and Political Violence </w:t>
      </w:r>
    </w:p>
    <w:p w14:paraId="750D9C6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4:14-25.</w:t>
      </w:r>
      <w:r w:rsidRPr="00481FA6">
        <w:rPr>
          <w:rFonts w:ascii="TimesNewRomanPSMT" w:hAnsi="TimesNewRomanPSMT" w:cs="TimesNewRomanPSMT"/>
        </w:rPr>
        <w:br/>
      </w:r>
      <w:proofErr w:type="spellStart"/>
      <w:r w:rsidRPr="00481FA6">
        <w:rPr>
          <w:rFonts w:ascii="TimesNewRomanPSMT" w:hAnsi="TimesNewRomanPSMT" w:cs="TimesNewRomanPSMT"/>
        </w:rPr>
        <w:t>Schmid</w:t>
      </w:r>
      <w:proofErr w:type="spellEnd"/>
      <w:r w:rsidRPr="00481FA6">
        <w:rPr>
          <w:rFonts w:ascii="TimesNewRomanPSMT" w:hAnsi="TimesNewRomanPSMT" w:cs="TimesNewRomanPSMT"/>
        </w:rPr>
        <w:t xml:space="preserve">, A.P. and A.J. </w:t>
      </w:r>
      <w:proofErr w:type="spellStart"/>
      <w:r w:rsidRPr="00481FA6">
        <w:rPr>
          <w:rFonts w:ascii="TimesNewRomanPSMT" w:hAnsi="TimesNewRomanPSMT" w:cs="TimesNewRomanPSMT"/>
        </w:rPr>
        <w:t>Jongman</w:t>
      </w:r>
      <w:proofErr w:type="spellEnd"/>
      <w:r w:rsidRPr="00481FA6">
        <w:rPr>
          <w:rFonts w:ascii="TimesNewRomanPSMT" w:hAnsi="TimesNewRomanPSMT" w:cs="TimesNewRomanPSMT"/>
        </w:rPr>
        <w:t xml:space="preserve"> (1988). Political Terrorism: A New Guide to Actors, </w:t>
      </w:r>
    </w:p>
    <w:p w14:paraId="2637088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Authors, Concepts, Databases, Theories and Literature. Amsterdam: North- </w:t>
      </w:r>
    </w:p>
    <w:p w14:paraId="284F9B9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Holland Publishing Company.</w:t>
      </w:r>
      <w:r w:rsidRPr="00481FA6">
        <w:rPr>
          <w:rFonts w:ascii="TimesNewRomanPSMT" w:hAnsi="TimesNewRomanPSMT" w:cs="TimesNewRomanPSMT"/>
        </w:rPr>
        <w:br/>
        <w:t xml:space="preserve">Stock, J.H. and M.W. Watson (1988). “Variable Trends in Economic Time Series.” </w:t>
      </w:r>
    </w:p>
    <w:p w14:paraId="111069D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Journal of Economic Perspectives 2:147-74. </w:t>
      </w:r>
    </w:p>
    <w:p w14:paraId="3DBA08B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89 </w:t>
      </w:r>
    </w:p>
    <w:p w14:paraId="24EE497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Tucker, J.B. (1999). “Historical Trends Related to Bioterrorism: An Empirical Analysis.” Emerging Infectious Disease 5:498-504. </w:t>
      </w:r>
    </w:p>
    <w:p w14:paraId="648588B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United States Department of State (2001). “Introduction: Patterns of Global Terrorism, 2000.” </w:t>
      </w:r>
      <w:r w:rsidRPr="00481FA6">
        <w:rPr>
          <w:rFonts w:ascii="TimesNewRomanPSMT" w:hAnsi="TimesNewRomanPSMT" w:cs="TimesNewRomanPSMT"/>
          <w:color w:val="0000FF"/>
        </w:rPr>
        <w:t>http://www.state.gov/s/ct/rls/pgtr</w:t>
      </w:r>
      <w:r w:rsidRPr="00481FA6">
        <w:rPr>
          <w:rFonts w:ascii="TimesNewRomanPSMT" w:hAnsi="TimesNewRomanPSMT" w:cs="TimesNewRomanPSMT"/>
        </w:rPr>
        <w:t xml:space="preserve">. </w:t>
      </w:r>
    </w:p>
    <w:p w14:paraId="71DB961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Wallace, R. (1991). “Social </w:t>
      </w:r>
      <w:proofErr w:type="spellStart"/>
      <w:r w:rsidRPr="00481FA6">
        <w:rPr>
          <w:rFonts w:ascii="TimesNewRomanPSMT" w:hAnsi="TimesNewRomanPSMT" w:cs="TimesNewRomanPSMT"/>
        </w:rPr>
        <w:t>Distintegration</w:t>
      </w:r>
      <w:proofErr w:type="spellEnd"/>
      <w:r w:rsidRPr="00481FA6">
        <w:rPr>
          <w:rFonts w:ascii="TimesNewRomanPSMT" w:hAnsi="TimesNewRomanPSMT" w:cs="TimesNewRomanPSMT"/>
        </w:rPr>
        <w:t xml:space="preserve"> and the Spread of AIDS: Threshold for Propagation along ‘</w:t>
      </w:r>
      <w:proofErr w:type="spellStart"/>
      <w:r w:rsidRPr="00481FA6">
        <w:rPr>
          <w:rFonts w:ascii="TimesNewRomanPSMT" w:hAnsi="TimesNewRomanPSMT" w:cs="TimesNewRomanPSMT"/>
        </w:rPr>
        <w:t>Sociogeographic</w:t>
      </w:r>
      <w:proofErr w:type="spellEnd"/>
      <w:r w:rsidRPr="00481FA6">
        <w:rPr>
          <w:rFonts w:ascii="TimesNewRomanPSMT" w:hAnsi="TimesNewRomanPSMT" w:cs="TimesNewRomanPSMT"/>
        </w:rPr>
        <w:t xml:space="preserve">’ Networks” Social Science &amp; Medicine 33:115-1162. </w:t>
      </w:r>
    </w:p>
    <w:p w14:paraId="1019217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Windsor, P. (1989). Book Review of Current Perspectives of International Terrorism in Terrorism and Political Violence 1:272-276. </w:t>
      </w:r>
    </w:p>
    <w:p w14:paraId="2F25552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90 </w:t>
      </w:r>
    </w:p>
    <w:p w14:paraId="4640963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APPENDIX A: INCIDENT TYPE DEFINITIONS </w:t>
      </w:r>
    </w:p>
    <w:p w14:paraId="36D01FD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91 </w:t>
      </w:r>
    </w:p>
    <w:p w14:paraId="69623CB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92 </w:t>
      </w:r>
    </w:p>
    <w:p w14:paraId="78C1235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93 </w:t>
      </w:r>
    </w:p>
    <w:p w14:paraId="24764E3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APPENDIX B: GLOBAL TERRORISM PROJECT DATA ENTRY GUIDE </w:t>
      </w:r>
    </w:p>
    <w:p w14:paraId="69A2C2F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February 2003 </w:t>
      </w:r>
    </w:p>
    <w:p w14:paraId="241F09D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General Guidelines and Suggestions </w:t>
      </w:r>
    </w:p>
    <w:p w14:paraId="55C8BA0B" w14:textId="77777777" w:rsidR="00481FA6" w:rsidRPr="00481FA6" w:rsidRDefault="00481FA6" w:rsidP="00481FA6">
      <w:pPr>
        <w:numPr>
          <w:ilvl w:val="0"/>
          <w:numId w:val="4"/>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The web interface has been designed to look just like the actual incident card, with slight modification. The web page can be accessed at </w:t>
      </w:r>
      <w:r w:rsidRPr="00481FA6">
        <w:rPr>
          <w:rFonts w:ascii="TimesNewRomanPSMT" w:hAnsi="TimesNewRomanPSMT" w:cs="TimesNewRomanPSMT"/>
          <w:color w:val="0000FF"/>
        </w:rPr>
        <w:t>http://www.ccjs- terrorism.umd.edu</w:t>
      </w:r>
      <w:r w:rsidRPr="00481FA6">
        <w:rPr>
          <w:rFonts w:ascii="TimesNewRomanPSMT" w:hAnsi="TimesNewRomanPSMT" w:cs="TimesNewRomanPSMT"/>
        </w:rPr>
        <w:t xml:space="preserve">. </w:t>
      </w:r>
    </w:p>
    <w:p w14:paraId="10962266" w14:textId="77777777" w:rsidR="00481FA6" w:rsidRPr="00481FA6" w:rsidRDefault="00481FA6" w:rsidP="00481FA6">
      <w:pPr>
        <w:numPr>
          <w:ilvl w:val="0"/>
          <w:numId w:val="4"/>
        </w:numPr>
        <w:spacing w:before="100" w:beforeAutospacing="1" w:after="100" w:afterAutospacing="1"/>
        <w:rPr>
          <w:rFonts w:ascii="TimesNewRomanPSMT" w:hAnsi="TimesNewRomanPSMT" w:cs="TimesNewRomanPSMT"/>
        </w:rPr>
      </w:pPr>
      <w:r w:rsidRPr="00481FA6">
        <w:rPr>
          <w:rFonts w:ascii="TimesNewRomanPSMT" w:hAnsi="TimesNewRomanPSMT" w:cs="TimesNewRomanPSMT"/>
        </w:rPr>
        <w:t>All coding should be done using Explorer rather than Netscape. The ideal resolution for your monitor is 1024</w:t>
      </w:r>
      <w:r w:rsidRPr="00481FA6">
        <w:rPr>
          <w:rFonts w:ascii="Symbol" w:hAnsi="Symbol" w:cs="TimesNewRomanPSMT"/>
        </w:rPr>
        <w:t></w:t>
      </w:r>
      <w:r w:rsidRPr="00481FA6">
        <w:rPr>
          <w:rFonts w:ascii="TimesNewRomanPSMT" w:hAnsi="TimesNewRomanPSMT" w:cs="TimesNewRomanPSMT"/>
        </w:rPr>
        <w:t xml:space="preserve">768 (unless you have a large monitor); at lower </w:t>
      </w:r>
      <w:proofErr w:type="gramStart"/>
      <w:r w:rsidRPr="00481FA6">
        <w:rPr>
          <w:rFonts w:ascii="TimesNewRomanPSMT" w:hAnsi="TimesNewRomanPSMT" w:cs="TimesNewRomanPSMT"/>
        </w:rPr>
        <w:t>resolution</w:t>
      </w:r>
      <w:proofErr w:type="gramEnd"/>
      <w:r w:rsidRPr="00481FA6">
        <w:rPr>
          <w:rFonts w:ascii="TimesNewRomanPSMT" w:hAnsi="TimesNewRomanPSMT" w:cs="TimesNewRomanPSMT"/>
        </w:rPr>
        <w:t xml:space="preserve"> the interface will be too wide for the monitor. (You can change the resolution by going to Start </w:t>
      </w:r>
      <w:r w:rsidRPr="00481FA6">
        <w:rPr>
          <w:rFonts w:ascii="Symbol" w:hAnsi="Symbol" w:cs="TimesNewRomanPSMT"/>
        </w:rPr>
        <w:t>→</w:t>
      </w:r>
      <w:r w:rsidRPr="00481FA6">
        <w:rPr>
          <w:rFonts w:ascii="Symbol" w:hAnsi="Symbol" w:cs="TimesNewRomanPSMT"/>
        </w:rPr>
        <w:t></w:t>
      </w:r>
      <w:r w:rsidRPr="00481FA6">
        <w:rPr>
          <w:rFonts w:ascii="TimesNewRomanPSMT" w:hAnsi="TimesNewRomanPSMT" w:cs="TimesNewRomanPSMT"/>
        </w:rPr>
        <w:t xml:space="preserve">Settings </w:t>
      </w:r>
      <w:r w:rsidRPr="00481FA6">
        <w:rPr>
          <w:rFonts w:ascii="Symbol" w:hAnsi="Symbol" w:cs="TimesNewRomanPSMT"/>
        </w:rPr>
        <w:t>→</w:t>
      </w:r>
      <w:r w:rsidRPr="00481FA6">
        <w:rPr>
          <w:rFonts w:ascii="Symbol" w:hAnsi="Symbol" w:cs="TimesNewRomanPSMT"/>
        </w:rPr>
        <w:t></w:t>
      </w:r>
      <w:r w:rsidRPr="00481FA6">
        <w:rPr>
          <w:rFonts w:ascii="TimesNewRomanPSMT" w:hAnsi="TimesNewRomanPSMT" w:cs="TimesNewRomanPSMT"/>
        </w:rPr>
        <w:t xml:space="preserve">Control Panel </w:t>
      </w:r>
      <w:r w:rsidRPr="00481FA6">
        <w:rPr>
          <w:rFonts w:ascii="Symbol" w:hAnsi="Symbol" w:cs="TimesNewRomanPSMT"/>
        </w:rPr>
        <w:t>→</w:t>
      </w:r>
      <w:r w:rsidRPr="00481FA6">
        <w:rPr>
          <w:rFonts w:ascii="Symbol" w:hAnsi="Symbol" w:cs="TimesNewRomanPSMT"/>
        </w:rPr>
        <w:t></w:t>
      </w:r>
      <w:r w:rsidRPr="00481FA6">
        <w:rPr>
          <w:rFonts w:ascii="TimesNewRomanPSMT" w:hAnsi="TimesNewRomanPSMT" w:cs="TimesNewRomanPSMT"/>
        </w:rPr>
        <w:t xml:space="preserve">Display </w:t>
      </w:r>
      <w:r w:rsidRPr="00481FA6">
        <w:rPr>
          <w:rFonts w:ascii="Symbol" w:hAnsi="Symbol" w:cs="TimesNewRomanPSMT"/>
        </w:rPr>
        <w:t>→</w:t>
      </w:r>
      <w:r w:rsidRPr="00481FA6">
        <w:rPr>
          <w:rFonts w:ascii="Symbol" w:hAnsi="Symbol" w:cs="TimesNewRomanPSMT"/>
        </w:rPr>
        <w:t></w:t>
      </w:r>
      <w:r w:rsidRPr="00481FA6">
        <w:rPr>
          <w:rFonts w:ascii="TimesNewRomanPSMT" w:hAnsi="TimesNewRomanPSMT" w:cs="TimesNewRomanPSMT"/>
        </w:rPr>
        <w:t xml:space="preserve">Settings </w:t>
      </w:r>
      <w:r w:rsidRPr="00481FA6">
        <w:rPr>
          <w:rFonts w:ascii="Symbol" w:hAnsi="Symbol" w:cs="TimesNewRomanPSMT"/>
        </w:rPr>
        <w:t>→</w:t>
      </w:r>
      <w:r w:rsidRPr="00481FA6">
        <w:rPr>
          <w:rFonts w:ascii="Symbol" w:hAnsi="Symbol" w:cs="TimesNewRomanPSMT"/>
        </w:rPr>
        <w:t></w:t>
      </w:r>
      <w:r w:rsidRPr="00481FA6">
        <w:rPr>
          <w:rFonts w:ascii="TimesNewRomanPSMT" w:hAnsi="TimesNewRomanPSMT" w:cs="TimesNewRomanPSMT"/>
        </w:rPr>
        <w:t xml:space="preserve">Screen Area </w:t>
      </w:r>
      <w:r w:rsidRPr="00481FA6">
        <w:rPr>
          <w:rFonts w:ascii="Symbol" w:hAnsi="Symbol" w:cs="TimesNewRomanPSMT"/>
        </w:rPr>
        <w:t>→</w:t>
      </w:r>
      <w:r w:rsidRPr="00481FA6">
        <w:rPr>
          <w:rFonts w:ascii="Symbol" w:hAnsi="Symbol" w:cs="TimesNewRomanPSMT"/>
        </w:rPr>
        <w:t></w:t>
      </w:r>
      <w:r w:rsidRPr="00481FA6">
        <w:rPr>
          <w:rFonts w:ascii="TimesNewRomanPSMT" w:hAnsi="TimesNewRomanPSMT" w:cs="TimesNewRomanPSMT"/>
        </w:rPr>
        <w:t>1024</w:t>
      </w:r>
      <w:r w:rsidRPr="00481FA6">
        <w:rPr>
          <w:rFonts w:ascii="Symbol" w:hAnsi="Symbol" w:cs="TimesNewRomanPSMT"/>
        </w:rPr>
        <w:t></w:t>
      </w:r>
      <w:r w:rsidRPr="00481FA6">
        <w:rPr>
          <w:rFonts w:ascii="TimesNewRomanPSMT" w:hAnsi="TimesNewRomanPSMT" w:cs="TimesNewRomanPSMT"/>
        </w:rPr>
        <w:t xml:space="preserve">768). </w:t>
      </w:r>
    </w:p>
    <w:p w14:paraId="6AB253D5" w14:textId="77777777" w:rsidR="00481FA6" w:rsidRPr="00481FA6" w:rsidRDefault="00481FA6" w:rsidP="00481FA6">
      <w:pPr>
        <w:numPr>
          <w:ilvl w:val="0"/>
          <w:numId w:val="4"/>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In general, we want to accurately record every bit of information from each of the original files on terrorist events. If there is any information that does not clearly fit in the pre-coded categories on the interface, we have left room later in the survey to type this information. Be sure to always collect every bit of information from every card. </w:t>
      </w:r>
    </w:p>
    <w:p w14:paraId="5646F5BC" w14:textId="77777777" w:rsidR="00481FA6" w:rsidRPr="00481FA6" w:rsidRDefault="00481FA6" w:rsidP="00481FA6">
      <w:pPr>
        <w:numPr>
          <w:ilvl w:val="0"/>
          <w:numId w:val="4"/>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Please bring any coding problems to the attention of staff. We realize that you will run into problems and that mistakes will be made, and we want to discourage you from hiding those mistakes. If you cannot read something on the incident card and </w:t>
      </w:r>
      <w:proofErr w:type="gramStart"/>
      <w:r w:rsidRPr="00481FA6">
        <w:rPr>
          <w:rFonts w:ascii="TimesNewRomanPSMT" w:hAnsi="TimesNewRomanPSMT" w:cs="TimesNewRomanPSMT"/>
        </w:rPr>
        <w:t>have to</w:t>
      </w:r>
      <w:proofErr w:type="gramEnd"/>
      <w:r w:rsidRPr="00481FA6">
        <w:rPr>
          <w:rFonts w:ascii="TimesNewRomanPSMT" w:hAnsi="TimesNewRomanPSMT" w:cs="TimesNewRomanPSMT"/>
        </w:rPr>
        <w:t xml:space="preserve"> make a guess (or are unable even to make an educated guess), you should highlight the problem area on the card (by circling or highlighting it), make a note </w:t>
      </w:r>
    </w:p>
    <w:p w14:paraId="7B4E019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94 </w:t>
      </w:r>
    </w:p>
    <w:p w14:paraId="7A9FE4F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about how you dealt with the problem, and then bring the incident card to a staff </w:t>
      </w:r>
    </w:p>
    <w:p w14:paraId="631F627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member. </w:t>
      </w:r>
    </w:p>
    <w:p w14:paraId="4610885B" w14:textId="77777777" w:rsidR="00481FA6" w:rsidRPr="00481FA6" w:rsidRDefault="00481FA6" w:rsidP="00481FA6">
      <w:pPr>
        <w:numPr>
          <w:ilvl w:val="0"/>
          <w:numId w:val="5"/>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There are some fields on the web interface that you must complete, and you will </w:t>
      </w:r>
    </w:p>
    <w:p w14:paraId="034BD5D7" w14:textId="77777777" w:rsidR="00481FA6" w:rsidRPr="00481FA6" w:rsidRDefault="00481FA6" w:rsidP="00481FA6">
      <w:pPr>
        <w:spacing w:before="100" w:beforeAutospacing="1" w:after="100" w:afterAutospacing="1"/>
        <w:ind w:left="720"/>
        <w:rPr>
          <w:rFonts w:ascii="TimesNewRomanPSMT" w:hAnsi="TimesNewRomanPSMT" w:cs="TimesNewRomanPSMT"/>
        </w:rPr>
      </w:pPr>
      <w:r w:rsidRPr="00481FA6">
        <w:rPr>
          <w:rFonts w:ascii="TimesNewRomanPSMT" w:hAnsi="TimesNewRomanPSMT" w:cs="TimesNewRomanPSMT"/>
        </w:rPr>
        <w:t xml:space="preserve">receive an error message if you advance to the next page without completing these required fields. You can simply hit the “back” button on your browser, fill in the required field(s), and then submit the page again. If you realize that you submitted a page but made a mistake on an entry, do not go back to change it. You should only go back to the previous page if you receive an error message, otherwise you cannot go back. You should highlight the problem area on the incident card, make a note about what mistake you made, and then bring the incident card to a staff member. </w:t>
      </w:r>
    </w:p>
    <w:p w14:paraId="0F575739" w14:textId="77777777" w:rsidR="00481FA6" w:rsidRPr="00481FA6" w:rsidRDefault="00481FA6" w:rsidP="00481FA6">
      <w:pPr>
        <w:numPr>
          <w:ilvl w:val="0"/>
          <w:numId w:val="5"/>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In some fields on the web interface, you will be asked to type word for word what appears on the incident card. If you run out of text space (for example, some fields only accommodate 25 or 50 characters), you should put a single “*” at the end of the line, and then re-type the account in full on the notes page, indicating what original field this information belongs in. For example, suppose you are entering data on the extent of damage from a bombing in the “damage” field on page 2, but do not have enough text space to fully enter the data. At the end of the line, you should include “*,” which will serve as a flag for staff that the information is </w:t>
      </w:r>
      <w:proofErr w:type="gramStart"/>
      <w:r w:rsidRPr="00481FA6">
        <w:rPr>
          <w:rFonts w:ascii="TimesNewRomanPSMT" w:hAnsi="TimesNewRomanPSMT" w:cs="TimesNewRomanPSMT"/>
        </w:rPr>
        <w:t>continued on</w:t>
      </w:r>
      <w:proofErr w:type="gramEnd"/>
      <w:r w:rsidRPr="00481FA6">
        <w:rPr>
          <w:rFonts w:ascii="TimesNewRomanPSMT" w:hAnsi="TimesNewRomanPSMT" w:cs="TimesNewRomanPSMT"/>
        </w:rPr>
        <w:t xml:space="preserve"> page 3 in </w:t>
      </w:r>
      <w:r w:rsidRPr="00481FA6">
        <w:rPr>
          <w:rFonts w:ascii="TimesNewRomanPSMT" w:hAnsi="TimesNewRomanPSMT" w:cs="TimesNewRomanPSMT"/>
        </w:rPr>
        <w:lastRenderedPageBreak/>
        <w:t xml:space="preserve">a note box. Then, in the note box, you should type “Damages: [text]” followed by the full account of damages. This will give staff an idea as to where the information originally belongs. </w:t>
      </w:r>
    </w:p>
    <w:p w14:paraId="24B9EF71" w14:textId="77777777" w:rsidR="00481FA6" w:rsidRPr="00481FA6" w:rsidRDefault="00481FA6" w:rsidP="00481FA6">
      <w:pPr>
        <w:spacing w:before="100" w:beforeAutospacing="1" w:after="100" w:afterAutospacing="1"/>
        <w:ind w:left="720"/>
        <w:rPr>
          <w:rFonts w:ascii="TimesNewRomanPSMT" w:hAnsi="TimesNewRomanPSMT" w:cs="TimesNewRomanPSMT"/>
        </w:rPr>
      </w:pPr>
      <w:r w:rsidRPr="00481FA6">
        <w:rPr>
          <w:rFonts w:ascii="TimesNewRomanPS" w:hAnsi="TimesNewRomanPS" w:cs="TimesNewRomanPSMT"/>
          <w:b/>
          <w:bCs/>
        </w:rPr>
        <w:t xml:space="preserve">Interface Pages </w:t>
      </w:r>
    </w:p>
    <w:p w14:paraId="0C23825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PAGE 0: LOGIN </w:t>
      </w:r>
    </w:p>
    <w:p w14:paraId="494C179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95 </w:t>
      </w:r>
    </w:p>
    <w:p w14:paraId="07323A2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The first page is the login page. Each coder will be issued an ID and a password. You will be prompted to enter your ID and password at the beginning of each coding session. Be sure to keep your ID and password confidential.</w:t>
      </w:r>
      <w:r w:rsidRPr="00481FA6">
        <w:rPr>
          <w:rFonts w:ascii="TimesNewRomanPSMT" w:hAnsi="TimesNewRomanPSMT" w:cs="TimesNewRomanPSMT"/>
        </w:rPr>
        <w:br/>
      </w:r>
      <w:r w:rsidRPr="00481FA6">
        <w:rPr>
          <w:rFonts w:ascii="TimesNewRomanPS" w:hAnsi="TimesNewRomanPS" w:cs="Times New Roman"/>
          <w:b/>
          <w:bCs/>
        </w:rPr>
        <w:t xml:space="preserve">PAGE 1: IDENTIFYING INCIDENT INFORMATION </w:t>
      </w:r>
    </w:p>
    <w:p w14:paraId="2CEE91E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Incident ID</w:t>
      </w:r>
      <w:r w:rsidRPr="00481FA6">
        <w:rPr>
          <w:rFonts w:ascii="TimesNewRomanPSMT" w:hAnsi="TimesNewRomanPSMT" w:cs="TimesNewRomanPSMT"/>
        </w:rPr>
        <w:t xml:space="preserve">: (numeric) Each incident will be stamped with a unique ID on the right-hand side of the card, which will contain six digits. It is not necessary to enter leading 0’s, for example, an incident with ID “000140” will simply be entered in as “140.” </w:t>
      </w:r>
    </w:p>
    <w:p w14:paraId="57606F0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Incident type</w:t>
      </w:r>
      <w:r w:rsidRPr="00481FA6">
        <w:rPr>
          <w:rFonts w:ascii="TimesNewRomanPSMT" w:hAnsi="TimesNewRomanPSMT" w:cs="TimesNewRomanPSMT"/>
        </w:rPr>
        <w:t xml:space="preserve">: (drop-down) The incident type </w:t>
      </w:r>
      <w:proofErr w:type="gramStart"/>
      <w:r w:rsidRPr="00481FA6">
        <w:rPr>
          <w:rFonts w:ascii="TimesNewRomanPSMT" w:hAnsi="TimesNewRomanPSMT" w:cs="TimesNewRomanPSMT"/>
        </w:rPr>
        <w:t>is located in</w:t>
      </w:r>
      <w:proofErr w:type="gramEnd"/>
      <w:r w:rsidRPr="00481FA6">
        <w:rPr>
          <w:rFonts w:ascii="TimesNewRomanPSMT" w:hAnsi="TimesNewRomanPSMT" w:cs="TimesNewRomanPSMT"/>
        </w:rPr>
        <w:t xml:space="preserve"> the top left corner of the incident card in the “type” box (it will often be handwritten at the top of the card, as well). There are seven incident types that you will encounter: </w:t>
      </w:r>
    </w:p>
    <w:p w14:paraId="298F97F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1) Assassination (A) 2) Assault (AT)</w:t>
      </w:r>
      <w:r w:rsidRPr="00481FA6">
        <w:rPr>
          <w:rFonts w:ascii="TimesNewRomanPSMT" w:hAnsi="TimesNewRomanPSMT" w:cs="TimesNewRomanPSMT"/>
        </w:rPr>
        <w:br/>
        <w:t>3) Bombing (B)</w:t>
      </w:r>
      <w:r w:rsidRPr="00481FA6">
        <w:rPr>
          <w:rFonts w:ascii="TimesNewRomanPSMT" w:hAnsi="TimesNewRomanPSMT" w:cs="TimesNewRomanPSMT"/>
        </w:rPr>
        <w:br/>
        <w:t xml:space="preserve">4) Facility attack (FA) 5) Hijacking (HJ) </w:t>
      </w:r>
    </w:p>
    <w:p w14:paraId="04C68CD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6) Kidnapping (K) 7) Maiming (M) </w:t>
      </w:r>
    </w:p>
    <w:p w14:paraId="5015FC5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Of these, you will find that bombings, facility attacks, and assassinations are the most common. The incident type will be entered using a drop-down menu. An easy way to enter this information is to highlight the field and hit the first letter of the incident type. This will select the incident. For example, if you are entering a bombing incident, you may simply hit “B” when you move to this field, and it will select “Bombing.” </w:t>
      </w:r>
    </w:p>
    <w:p w14:paraId="767E15C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96 </w:t>
      </w:r>
    </w:p>
    <w:p w14:paraId="5E1574E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Incident date</w:t>
      </w:r>
      <w:r w:rsidRPr="00481FA6">
        <w:rPr>
          <w:rFonts w:ascii="TimesNewRomanPSMT" w:hAnsi="TimesNewRomanPSMT" w:cs="TimesNewRomanPSMT"/>
        </w:rPr>
        <w:t xml:space="preserve">: (drop-down) The incident date </w:t>
      </w:r>
      <w:proofErr w:type="gramStart"/>
      <w:r w:rsidRPr="00481FA6">
        <w:rPr>
          <w:rFonts w:ascii="TimesNewRomanPSMT" w:hAnsi="TimesNewRomanPSMT" w:cs="TimesNewRomanPSMT"/>
        </w:rPr>
        <w:t>is located in</w:t>
      </w:r>
      <w:proofErr w:type="gramEnd"/>
      <w:r w:rsidRPr="00481FA6">
        <w:rPr>
          <w:rFonts w:ascii="TimesNewRomanPSMT" w:hAnsi="TimesNewRomanPSMT" w:cs="TimesNewRomanPSMT"/>
        </w:rPr>
        <w:t xml:space="preserve"> the “date” box on the incident card, and will also be entered using a drop-down menu. Be cautious when entering the date from the incident card, since it is written differently on different cards. For example, a terrorist incident that occurs on December 15, 1997 may be written “97- 12-15” (year, month, day) on some cards, but “12-15-97” (month, day, year) on others. On our coding interface, the incident date will be entered in a month-day-year format. </w:t>
      </w:r>
      <w:r w:rsidRPr="00481FA6">
        <w:rPr>
          <w:rFonts w:ascii="TimesNewRomanPS" w:hAnsi="TimesNewRomanPS" w:cs="Times New Roman"/>
          <w:b/>
          <w:bCs/>
        </w:rPr>
        <w:t>Note</w:t>
      </w:r>
      <w:r w:rsidRPr="00481FA6">
        <w:rPr>
          <w:rFonts w:ascii="TimesNewRomanPSMT" w:hAnsi="TimesNewRomanPSMT" w:cs="TimesNewRomanPSMT"/>
        </w:rPr>
        <w:t>: In the rare instance where a complete date is not given on an incident card, you should select a value of “0” from the drop-down menu.</w:t>
      </w:r>
      <w:r w:rsidRPr="00481FA6">
        <w:rPr>
          <w:rFonts w:ascii="PMingLiU" w:eastAsia="PMingLiU" w:hAnsi="PMingLiU" w:cs="PMingLiU"/>
        </w:rPr>
        <w:br/>
      </w:r>
      <w:r w:rsidRPr="00481FA6">
        <w:rPr>
          <w:rFonts w:ascii="TimesNewRomanPS" w:hAnsi="TimesNewRomanPS" w:cs="Times New Roman"/>
          <w:b/>
          <w:bCs/>
        </w:rPr>
        <w:t xml:space="preserve">PAGE 2: INCIDENT DETAILS </w:t>
      </w:r>
    </w:p>
    <w:p w14:paraId="7832185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Successful</w:t>
      </w:r>
      <w:r w:rsidRPr="00481FA6">
        <w:rPr>
          <w:rFonts w:ascii="TimesNewRomanPSMT" w:hAnsi="TimesNewRomanPSMT" w:cs="TimesNewRomanPSMT"/>
        </w:rPr>
        <w:t>: (yes/no) This indicates whether the terrorists were successful in their attempt, and is written in the “</w:t>
      </w:r>
      <w:proofErr w:type="spellStart"/>
      <w:r w:rsidRPr="00481FA6">
        <w:rPr>
          <w:rFonts w:ascii="TimesNewRomanPSMT" w:hAnsi="TimesNewRomanPSMT" w:cs="TimesNewRomanPSMT"/>
        </w:rPr>
        <w:t>succ</w:t>
      </w:r>
      <w:proofErr w:type="spellEnd"/>
      <w:r w:rsidRPr="00481FA6">
        <w:rPr>
          <w:rFonts w:ascii="TimesNewRomanPSMT" w:hAnsi="TimesNewRomanPSMT" w:cs="TimesNewRomanPSMT"/>
        </w:rPr>
        <w:t xml:space="preserve">” box on the incident card, with “Y” indicating yes and “N” indicating no. </w:t>
      </w:r>
      <w:r w:rsidRPr="00481FA6">
        <w:rPr>
          <w:rFonts w:ascii="TimesNewRomanPS" w:hAnsi="TimesNewRomanPS" w:cs="Times New Roman"/>
          <w:b/>
          <w:bCs/>
        </w:rPr>
        <w:t>Note</w:t>
      </w:r>
      <w:r w:rsidRPr="00481FA6">
        <w:rPr>
          <w:rFonts w:ascii="TimesNewRomanPSMT" w:hAnsi="TimesNewRomanPSMT" w:cs="TimesNewRomanPSMT"/>
        </w:rPr>
        <w:t xml:space="preserve">: If there is no indication on the incident card about whether or not the </w:t>
      </w:r>
      <w:r w:rsidRPr="00481FA6">
        <w:rPr>
          <w:rFonts w:ascii="TimesNewRomanPSMT" w:hAnsi="TimesNewRomanPSMT" w:cs="TimesNewRomanPSMT"/>
        </w:rPr>
        <w:lastRenderedPageBreak/>
        <w:t xml:space="preserve">incident was successful, you should assume that it was, and mark “Y,” unless there is obvious evidence that it was not successful, for example, a bombing in which the explosive was defused, an assassination in which there are no fatalities. </w:t>
      </w:r>
    </w:p>
    <w:p w14:paraId="34DC55F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Entity</w:t>
      </w:r>
      <w:r w:rsidRPr="00481FA6">
        <w:rPr>
          <w:rFonts w:ascii="TimesNewRomanPSMT" w:hAnsi="TimesNewRomanPSMT" w:cs="TimesNewRomanPSMT"/>
        </w:rPr>
        <w:t xml:space="preserve">: (drop-down) This indicates the nature of the target, and is a numeric code entered using a drop-down menu. There are 23 possible categories for the entity. </w:t>
      </w:r>
    </w:p>
    <w:p w14:paraId="03DB8DF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0) I. Cards</w:t>
      </w:r>
      <w:r w:rsidRPr="00481FA6">
        <w:rPr>
          <w:rFonts w:ascii="TimesNewRomanPSMT" w:hAnsi="TimesNewRomanPSMT" w:cs="TimesNewRomanPSMT"/>
        </w:rPr>
        <w:br/>
        <w:t>1) Dip/US</w:t>
      </w:r>
      <w:r w:rsidRPr="00481FA6">
        <w:rPr>
          <w:rFonts w:ascii="TimesNewRomanPSMT" w:hAnsi="TimesNewRomanPSMT" w:cs="TimesNewRomanPSMT"/>
        </w:rPr>
        <w:br/>
        <w:t xml:space="preserve">2) Pol/Mil/US 3) Other/US 4) </w:t>
      </w:r>
      <w:proofErr w:type="spellStart"/>
      <w:r w:rsidRPr="00481FA6">
        <w:rPr>
          <w:rFonts w:ascii="TimesNewRomanPSMT" w:hAnsi="TimesNewRomanPSMT" w:cs="TimesNewRomanPSMT"/>
        </w:rPr>
        <w:t>Unk</w:t>
      </w:r>
      <w:proofErr w:type="spellEnd"/>
      <w:r w:rsidRPr="00481FA6">
        <w:rPr>
          <w:rFonts w:ascii="TimesNewRomanPSMT" w:hAnsi="TimesNewRomanPSMT" w:cs="TimesNewRomanPSMT"/>
        </w:rPr>
        <w:t>/US</w:t>
      </w:r>
      <w:r w:rsidRPr="00481FA6">
        <w:rPr>
          <w:rFonts w:ascii="TimesNewRomanPSMT" w:hAnsi="TimesNewRomanPSMT" w:cs="TimesNewRomanPSMT"/>
        </w:rPr>
        <w:br/>
        <w:t xml:space="preserve">5) </w:t>
      </w:r>
      <w:proofErr w:type="spellStart"/>
      <w:r w:rsidRPr="00481FA6">
        <w:rPr>
          <w:rFonts w:ascii="TimesNewRomanPSMT" w:hAnsi="TimesNewRomanPSMT" w:cs="TimesNewRomanPSMT"/>
        </w:rPr>
        <w:t>Gov</w:t>
      </w:r>
      <w:proofErr w:type="spellEnd"/>
      <w:r w:rsidRPr="00481FA6">
        <w:rPr>
          <w:rFonts w:ascii="TimesNewRomanPSMT" w:hAnsi="TimesNewRomanPSMT" w:cs="TimesNewRomanPSMT"/>
        </w:rPr>
        <w:t>/US</w:t>
      </w:r>
      <w:r w:rsidRPr="00481FA6">
        <w:rPr>
          <w:rFonts w:ascii="TimesNewRomanPSMT" w:hAnsi="TimesNewRomanPSMT" w:cs="TimesNewRomanPSMT"/>
        </w:rPr>
        <w:br/>
        <w:t xml:space="preserve">6) Pol Par/US 7) Med/US </w:t>
      </w:r>
    </w:p>
    <w:p w14:paraId="18E252B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8) Bus/US</w:t>
      </w:r>
      <w:r w:rsidRPr="00481FA6">
        <w:rPr>
          <w:rFonts w:ascii="TimesNewRomanPSMT" w:hAnsi="TimesNewRomanPSMT" w:cs="TimesNewRomanPSMT"/>
        </w:rPr>
        <w:br/>
        <w:t xml:space="preserve">9) </w:t>
      </w:r>
      <w:proofErr w:type="spellStart"/>
      <w:r w:rsidRPr="00481FA6">
        <w:rPr>
          <w:rFonts w:ascii="TimesNewRomanPSMT" w:hAnsi="TimesNewRomanPSMT" w:cs="TimesNewRomanPSMT"/>
        </w:rPr>
        <w:t>Trs</w:t>
      </w:r>
      <w:proofErr w:type="spellEnd"/>
      <w:r w:rsidRPr="00481FA6">
        <w:rPr>
          <w:rFonts w:ascii="TimesNewRomanPSMT" w:hAnsi="TimesNewRomanPSMT" w:cs="TimesNewRomanPSMT"/>
        </w:rPr>
        <w:t xml:space="preserve">/US 10) </w:t>
      </w:r>
      <w:proofErr w:type="spellStart"/>
      <w:r w:rsidRPr="00481FA6">
        <w:rPr>
          <w:rFonts w:ascii="TimesNewRomanPSMT" w:hAnsi="TimesNewRomanPSMT" w:cs="TimesNewRomanPSMT"/>
        </w:rPr>
        <w:t>Util</w:t>
      </w:r>
      <w:proofErr w:type="spellEnd"/>
      <w:r w:rsidRPr="00481FA6">
        <w:rPr>
          <w:rFonts w:ascii="TimesNewRomanPSMT" w:hAnsi="TimesNewRomanPSMT" w:cs="TimesNewRomanPSMT"/>
        </w:rPr>
        <w:t>/US 11) Bus/</w:t>
      </w:r>
      <w:proofErr w:type="spellStart"/>
      <w:r w:rsidRPr="00481FA6">
        <w:rPr>
          <w:rFonts w:ascii="TimesNewRomanPSMT" w:hAnsi="TimesNewRomanPSMT" w:cs="TimesNewRomanPSMT"/>
        </w:rPr>
        <w:t>Fgn</w:t>
      </w:r>
      <w:proofErr w:type="spellEnd"/>
      <w:r w:rsidRPr="00481FA6">
        <w:rPr>
          <w:rFonts w:ascii="TimesNewRomanPSMT" w:hAnsi="TimesNewRomanPSMT" w:cs="TimesNewRomanPSMT"/>
        </w:rPr>
        <w:t xml:space="preserve"> 12) Bus/Dom 13) Trans 14) </w:t>
      </w:r>
      <w:proofErr w:type="spellStart"/>
      <w:r w:rsidRPr="00481FA6">
        <w:rPr>
          <w:rFonts w:ascii="TimesNewRomanPSMT" w:hAnsi="TimesNewRomanPSMT" w:cs="TimesNewRomanPSMT"/>
        </w:rPr>
        <w:t>Util</w:t>
      </w:r>
      <w:proofErr w:type="spellEnd"/>
      <w:r w:rsidRPr="00481FA6">
        <w:rPr>
          <w:rFonts w:ascii="TimesNewRomanPSMT" w:hAnsi="TimesNewRomanPSMT" w:cs="TimesNewRomanPSMT"/>
        </w:rPr>
        <w:t xml:space="preserve"> </w:t>
      </w:r>
    </w:p>
    <w:p w14:paraId="3D8CE8D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15) Media </w:t>
      </w:r>
    </w:p>
    <w:p w14:paraId="61CE35B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16) Dip</w:t>
      </w:r>
      <w:r w:rsidRPr="00481FA6">
        <w:rPr>
          <w:rFonts w:ascii="TimesNewRomanPSMT" w:hAnsi="TimesNewRomanPSMT" w:cs="TimesNewRomanPSMT"/>
        </w:rPr>
        <w:br/>
        <w:t xml:space="preserve">17) </w:t>
      </w:r>
      <w:proofErr w:type="spellStart"/>
      <w:r w:rsidRPr="00481FA6">
        <w:rPr>
          <w:rFonts w:ascii="TimesNewRomanPSMT" w:hAnsi="TimesNewRomanPSMT" w:cs="TimesNewRomanPSMT"/>
        </w:rPr>
        <w:t>Govt</w:t>
      </w:r>
      <w:proofErr w:type="spellEnd"/>
      <w:r w:rsidRPr="00481FA6">
        <w:rPr>
          <w:rFonts w:ascii="TimesNewRomanPSMT" w:hAnsi="TimesNewRomanPSMT" w:cs="TimesNewRomanPSMT"/>
        </w:rPr>
        <w:br/>
        <w:t xml:space="preserve">18) </w:t>
      </w:r>
      <w:proofErr w:type="spellStart"/>
      <w:r w:rsidRPr="00481FA6">
        <w:rPr>
          <w:rFonts w:ascii="TimesNewRomanPSMT" w:hAnsi="TimesNewRomanPSMT" w:cs="TimesNewRomanPSMT"/>
        </w:rPr>
        <w:t>Interna</w:t>
      </w:r>
      <w:proofErr w:type="spellEnd"/>
      <w:r w:rsidRPr="00481FA6">
        <w:rPr>
          <w:rFonts w:ascii="TimesNewRomanPSMT" w:hAnsi="TimesNewRomanPSMT" w:cs="TimesNewRomanPSMT"/>
        </w:rPr>
        <w:t xml:space="preserve"> 19) Other 20) Pol/</w:t>
      </w:r>
      <w:proofErr w:type="spellStart"/>
      <w:r w:rsidRPr="00481FA6">
        <w:rPr>
          <w:rFonts w:ascii="TimesNewRomanPSMT" w:hAnsi="TimesNewRomanPSMT" w:cs="TimesNewRomanPSMT"/>
        </w:rPr>
        <w:t>Mi</w:t>
      </w:r>
      <w:proofErr w:type="spellEnd"/>
      <w:r w:rsidRPr="00481FA6">
        <w:rPr>
          <w:rFonts w:ascii="TimesNewRomanPSMT" w:hAnsi="TimesNewRomanPSMT" w:cs="TimesNewRomanPSMT"/>
        </w:rPr>
        <w:t xml:space="preserve"> 21) Pol Party 22) </w:t>
      </w:r>
      <w:proofErr w:type="spellStart"/>
      <w:r w:rsidRPr="00481FA6">
        <w:rPr>
          <w:rFonts w:ascii="TimesNewRomanPSMT" w:hAnsi="TimesNewRomanPSMT" w:cs="TimesNewRomanPSMT"/>
        </w:rPr>
        <w:t>Unk</w:t>
      </w:r>
      <w:proofErr w:type="spellEnd"/>
      <w:r w:rsidRPr="00481FA6">
        <w:rPr>
          <w:rFonts w:ascii="TimesNewRomanPSMT" w:hAnsi="TimesNewRomanPSMT" w:cs="TimesNewRomanPSMT"/>
        </w:rPr>
        <w:t xml:space="preserve"> </w:t>
      </w:r>
    </w:p>
    <w:p w14:paraId="3EEF4F4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97 </w:t>
      </w:r>
    </w:p>
    <w:p w14:paraId="7DC1073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 the rare case in which no entity is provided on the incident card, you should select “22” for unknown from the drop-down menu. You should ignore the “I. Cards” field to the right of the entity field for the time being. (These will be used later, when we begin coding incidents that took place prior to 1985, when a different coding method was used.) </w:t>
      </w:r>
    </w:p>
    <w:p w14:paraId="713DF00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Region</w:t>
      </w:r>
      <w:r w:rsidRPr="00481FA6">
        <w:rPr>
          <w:rFonts w:ascii="TimesNewRomanPSMT" w:hAnsi="TimesNewRomanPSMT" w:cs="TimesNewRomanPSMT"/>
        </w:rPr>
        <w:t xml:space="preserve">: (drop-down) This indicates the region of the world where the incident occurred, and is a numeric code located in the “region” box on the index card. You will enter this number using a drop-down menu. Once you select the drop-down field, you may simply type the number of the region and it will appear in the field. There are seven possible regions: </w:t>
      </w:r>
    </w:p>
    <w:p w14:paraId="702E989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0) Unknown</w:t>
      </w:r>
      <w:r w:rsidRPr="00481FA6">
        <w:rPr>
          <w:rFonts w:ascii="TimesNewRomanPSMT" w:hAnsi="TimesNewRomanPSMT" w:cs="TimesNewRomanPSMT"/>
        </w:rPr>
        <w:br/>
        <w:t>1) Latin America (LA)</w:t>
      </w:r>
      <w:r w:rsidRPr="00481FA6">
        <w:rPr>
          <w:rFonts w:ascii="TimesNewRomanPSMT" w:hAnsi="TimesNewRomanPSMT" w:cs="TimesNewRomanPSMT"/>
        </w:rPr>
        <w:br/>
        <w:t>2) Europe (EUR)</w:t>
      </w:r>
      <w:r w:rsidRPr="00481FA6">
        <w:rPr>
          <w:rFonts w:ascii="TimesNewRomanPSMT" w:hAnsi="TimesNewRomanPSMT" w:cs="TimesNewRomanPSMT"/>
        </w:rPr>
        <w:br/>
        <w:t>3) Asia</w:t>
      </w:r>
      <w:r w:rsidRPr="00481FA6">
        <w:rPr>
          <w:rFonts w:ascii="TimesNewRomanPSMT" w:hAnsi="TimesNewRomanPSMT" w:cs="TimesNewRomanPSMT"/>
        </w:rPr>
        <w:br/>
        <w:t>4) Middle East or North Africa (ME/NA) 5) Sub-Saharan Africa (SUB/NAF)</w:t>
      </w:r>
      <w:r w:rsidRPr="00481FA6">
        <w:rPr>
          <w:rFonts w:ascii="TimesNewRomanPSMT" w:hAnsi="TimesNewRomanPSMT" w:cs="TimesNewRomanPSMT"/>
        </w:rPr>
        <w:br/>
        <w:t xml:space="preserve">6) North America (NA) </w:t>
      </w:r>
    </w:p>
    <w:p w14:paraId="46A15E9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In the rare case in which no region is provided on the incident card, you should select “Unknown” from the drop-down menu. </w:t>
      </w:r>
    </w:p>
    <w:p w14:paraId="37B63FB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Country</w:t>
      </w:r>
      <w:r w:rsidRPr="00481FA6">
        <w:rPr>
          <w:rFonts w:ascii="TimesNewRomanPSMT" w:hAnsi="TimesNewRomanPSMT" w:cs="TimesNewRomanPSMT"/>
        </w:rPr>
        <w:t xml:space="preserve">: (drop-down) This indicates the country where the terrorist incident took place, and is written in the “country” box on the incident card. The country is entered using a drop-down menu. The drop-down list is exhaustive, but if a country is written on the incident card that is not contained in the list, you should select “Not in list” for the </w:t>
      </w:r>
    </w:p>
    <w:p w14:paraId="65B805A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98 </w:t>
      </w:r>
    </w:p>
    <w:p w14:paraId="5FBEE41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country, and then write the name of the country in the text box immediately below that </w:t>
      </w:r>
      <w:proofErr w:type="gramStart"/>
      <w:r w:rsidRPr="00481FA6">
        <w:rPr>
          <w:rFonts w:ascii="TimesNewRomanPSMT" w:hAnsi="TimesNewRomanPSMT" w:cs="TimesNewRomanPSMT"/>
        </w:rPr>
        <w:t>says</w:t>
      </w:r>
      <w:proofErr w:type="gramEnd"/>
      <w:r w:rsidRPr="00481FA6">
        <w:rPr>
          <w:rFonts w:ascii="TimesNewRomanPSMT" w:hAnsi="TimesNewRomanPSMT" w:cs="TimesNewRomanPSMT"/>
        </w:rPr>
        <w:t xml:space="preserve"> “If not in list.” When you submit the incident to the database, the drop-down list will automatically be updated to include the country. However, please be sure that you have checked carefully for the country before you add a new country to the list, as it will produce duplicate countries. </w:t>
      </w:r>
      <w:r w:rsidRPr="00481FA6">
        <w:rPr>
          <w:rFonts w:ascii="TimesNewRomanPS" w:hAnsi="TimesNewRomanPS" w:cs="Times New Roman"/>
          <w:b/>
          <w:bCs/>
        </w:rPr>
        <w:t>Note</w:t>
      </w:r>
      <w:r w:rsidRPr="00481FA6">
        <w:rPr>
          <w:rFonts w:ascii="TimesNewRomanPSMT" w:hAnsi="TimesNewRomanPSMT" w:cs="TimesNewRomanPSMT"/>
        </w:rPr>
        <w:t xml:space="preserve">: For this drop-down menu and all others in the coding interface, you may find it useful to first type in the first letter of the nation you are looking for instead of scrolling through the whole list. For example, by typing in “T,” you will be taken directly to the first country beginning with T in the list (Taiwan). Hitting “T” repeatedly will scroll through the T’s. </w:t>
      </w:r>
    </w:p>
    <w:p w14:paraId="394208B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City</w:t>
      </w:r>
      <w:r w:rsidRPr="00481FA6">
        <w:rPr>
          <w:rFonts w:ascii="TimesNewRomanPSMT" w:hAnsi="TimesNewRomanPSMT" w:cs="TimesNewRomanPSMT"/>
        </w:rPr>
        <w:t xml:space="preserve">: (text) City should be typed in as it appears on the incident card. </w:t>
      </w:r>
      <w:r w:rsidRPr="00481FA6">
        <w:rPr>
          <w:rFonts w:ascii="TimesNewRomanPS" w:hAnsi="TimesNewRomanPS" w:cs="Times New Roman"/>
          <w:b/>
          <w:bCs/>
        </w:rPr>
        <w:t>Note</w:t>
      </w:r>
      <w:r w:rsidRPr="00481FA6">
        <w:rPr>
          <w:rFonts w:ascii="TimesNewRomanPSMT" w:hAnsi="TimesNewRomanPSMT" w:cs="TimesNewRomanPSMT"/>
        </w:rPr>
        <w:t xml:space="preserve">: In many incidents that occur in Latin-American countries, the city name will be followed by “department,” which simply means that it is a municipality. For example, an incident in Colombia may occur in “Cesar dept.” In other </w:t>
      </w:r>
      <w:proofErr w:type="gramStart"/>
      <w:r w:rsidRPr="00481FA6">
        <w:rPr>
          <w:rFonts w:ascii="TimesNewRomanPSMT" w:hAnsi="TimesNewRomanPSMT" w:cs="TimesNewRomanPSMT"/>
        </w:rPr>
        <w:t>cases</w:t>
      </w:r>
      <w:proofErr w:type="gramEnd"/>
      <w:r w:rsidRPr="00481FA6">
        <w:rPr>
          <w:rFonts w:ascii="TimesNewRomanPSMT" w:hAnsi="TimesNewRomanPSMT" w:cs="TimesNewRomanPSMT"/>
        </w:rPr>
        <w:t xml:space="preserve"> you will find some physical description of a location in the city box (for example, “near the River Orinoco” or “near the Trans-American Highway”). In these cases, you should type the description exactly as it appears on the incident card. </w:t>
      </w:r>
    </w:p>
    <w:p w14:paraId="35547E8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Vicinity</w:t>
      </w:r>
      <w:r w:rsidRPr="00481FA6">
        <w:rPr>
          <w:rFonts w:ascii="TimesNewRomanPSMT" w:hAnsi="TimesNewRomanPSMT" w:cs="TimesNewRomanPSMT"/>
        </w:rPr>
        <w:t xml:space="preserve">: (checkbox) Just to the right of the city field is a checkbox that says “Vicinity.” This is to indicate that the incident took place near or just outside of the named city. For example, an assassination that takes place just outside of Lima, Peru may say “Near Lima” or “outside of Lima” or “20 miles south of Lima” on the incident card. In this case, you would type “Lima” for city and then check the vicinity box. You may enter the data word for word in a comment box on the next page. </w:t>
      </w:r>
    </w:p>
    <w:p w14:paraId="058740D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99 </w:t>
      </w:r>
    </w:p>
    <w:p w14:paraId="30D011C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State</w:t>
      </w:r>
      <w:r w:rsidRPr="00481FA6">
        <w:rPr>
          <w:rFonts w:ascii="TimesNewRomanPSMT" w:hAnsi="TimesNewRomanPSMT" w:cs="TimesNewRomanPSMT"/>
        </w:rPr>
        <w:t xml:space="preserve">: (drop-down) The state field will remain “grayed out” unless you select the United States from the country drop-down list. When this happens, you will be prompted to select the specific state in which the incident occurred from a drop-down menu. If the State is unknown, choose this option from the beginning of the drop-down menu. </w:t>
      </w:r>
    </w:p>
    <w:p w14:paraId="3946378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Hostages</w:t>
      </w:r>
      <w:r w:rsidRPr="00481FA6">
        <w:rPr>
          <w:rFonts w:ascii="TimesNewRomanPSMT" w:hAnsi="TimesNewRomanPSMT" w:cs="TimesNewRomanPSMT"/>
        </w:rPr>
        <w:t xml:space="preserve">: (checkbox &amp; numeric) These fields (# host, US host) record the number of hostages that were taken during a hijacking. They will remain grayed out unless the incident type that you enter on the previous page is a hijacking. In this case, the small box for hostages will be checked, and you will be prompted to type in the total number of hostages that were taken during the hijacking, followed by the number of hostages that were U.S. nationals (if this information is available). If the number of hostages is unknown, make sure the box is checked, but then leave the “# host” field blank. </w:t>
      </w:r>
    </w:p>
    <w:p w14:paraId="55CC75F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Remember that “# host” refers to the total number of hostages taken regardless of whether they are U.S. nationals. For example, if there were three hostages taken and all three were U.S. nationals, you would enter “3” for # host and “3” for US host. Note also that the number that you type in the “US host” field should always be less than or equal to the number that you type in the “# host” field. </w:t>
      </w:r>
      <w:r w:rsidRPr="00481FA6">
        <w:rPr>
          <w:rFonts w:ascii="TimesNewRomanPS" w:hAnsi="TimesNewRomanPS" w:cs="Times New Roman"/>
          <w:b/>
          <w:bCs/>
        </w:rPr>
        <w:t>Note</w:t>
      </w:r>
      <w:r w:rsidRPr="00481FA6">
        <w:rPr>
          <w:rFonts w:ascii="TimesNewRomanPSMT" w:hAnsi="TimesNewRomanPSMT" w:cs="TimesNewRomanPSMT"/>
        </w:rPr>
        <w:t xml:space="preserve">: If you code an incident that is not a hijacking, but hostages were taken (e.g., a facility attack), you should be sure to check the small box first, and then begin entering data about the number of hostages. In all hostage cases, you will be prompted to enter the number of days the hostages were held (or the number of hours). Note that the data that you type in these fields will not be saved in the database if they are grayed out, so be sure that the small box is checked. </w:t>
      </w:r>
    </w:p>
    <w:p w14:paraId="1FD6EC6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100 </w:t>
      </w:r>
    </w:p>
    <w:p w14:paraId="133843E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Kidnappings</w:t>
      </w:r>
      <w:r w:rsidRPr="00481FA6">
        <w:rPr>
          <w:rFonts w:ascii="TimesNewRomanPSMT" w:hAnsi="TimesNewRomanPSMT" w:cs="TimesNewRomanPSMT"/>
        </w:rPr>
        <w:t xml:space="preserve">: (checkbox &amp; numeric) These fields (#, # US) record how many people were kidnapped and the amount of time that they were held until released (if they were released at all). They are treated the same as the fields for hostages described above. If the incident type is a kidnapping, the small box will be checked and you will be prompted to enter the relevant data from the incident card about the total number of </w:t>
      </w:r>
      <w:proofErr w:type="spellStart"/>
      <w:r w:rsidRPr="00481FA6">
        <w:rPr>
          <w:rFonts w:ascii="TimesNewRomanPSMT" w:hAnsi="TimesNewRomanPSMT" w:cs="TimesNewRomanPSMT"/>
        </w:rPr>
        <w:t>kidnapees</w:t>
      </w:r>
      <w:proofErr w:type="spellEnd"/>
      <w:r w:rsidRPr="00481FA6">
        <w:rPr>
          <w:rFonts w:ascii="TimesNewRomanPSMT" w:hAnsi="TimesNewRomanPSMT" w:cs="TimesNewRomanPSMT"/>
        </w:rPr>
        <w:t xml:space="preserve"> and the number of </w:t>
      </w:r>
      <w:proofErr w:type="spellStart"/>
      <w:r w:rsidRPr="00481FA6">
        <w:rPr>
          <w:rFonts w:ascii="TimesNewRomanPSMT" w:hAnsi="TimesNewRomanPSMT" w:cs="TimesNewRomanPSMT"/>
        </w:rPr>
        <w:t>kidnapees</w:t>
      </w:r>
      <w:proofErr w:type="spellEnd"/>
      <w:r w:rsidRPr="00481FA6">
        <w:rPr>
          <w:rFonts w:ascii="TimesNewRomanPSMT" w:hAnsi="TimesNewRomanPSMT" w:cs="TimesNewRomanPSMT"/>
        </w:rPr>
        <w:t xml:space="preserve"> that were U.S. nationals. As above, if the number of </w:t>
      </w:r>
      <w:proofErr w:type="spellStart"/>
      <w:r w:rsidRPr="00481FA6">
        <w:rPr>
          <w:rFonts w:ascii="TimesNewRomanPSMT" w:hAnsi="TimesNewRomanPSMT" w:cs="TimesNewRomanPSMT"/>
        </w:rPr>
        <w:t>kidnapees</w:t>
      </w:r>
      <w:proofErr w:type="spellEnd"/>
      <w:r w:rsidRPr="00481FA6">
        <w:rPr>
          <w:rFonts w:ascii="TimesNewRomanPSMT" w:hAnsi="TimesNewRomanPSMT" w:cs="TimesNewRomanPSMT"/>
        </w:rPr>
        <w:t xml:space="preserve"> is unknown, make sure the box is checked, but then leave the “#” field blank. </w:t>
      </w:r>
    </w:p>
    <w:p w14:paraId="70919A8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Also, you will be prompted to enter the number of days or hours that the </w:t>
      </w:r>
      <w:proofErr w:type="spellStart"/>
      <w:r w:rsidRPr="00481FA6">
        <w:rPr>
          <w:rFonts w:ascii="TimesNewRomanPSMT" w:hAnsi="TimesNewRomanPSMT" w:cs="TimesNewRomanPSMT"/>
        </w:rPr>
        <w:t>kidnapees</w:t>
      </w:r>
      <w:proofErr w:type="spellEnd"/>
      <w:r w:rsidRPr="00481FA6">
        <w:rPr>
          <w:rFonts w:ascii="TimesNewRomanPSMT" w:hAnsi="TimesNewRomanPSMT" w:cs="TimesNewRomanPSMT"/>
        </w:rPr>
        <w:t xml:space="preserve"> were held prior to release. As above, the total number kidnapped should include the total number of U.S. nationals kidnapped. Thus, the total number of U.S. nationals kidnapped should never be larger than the total number kidnapped. </w:t>
      </w:r>
    </w:p>
    <w:p w14:paraId="1CE2344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Targets</w:t>
      </w:r>
      <w:r w:rsidRPr="00481FA6">
        <w:rPr>
          <w:rFonts w:ascii="TimesNewRomanPSMT" w:hAnsi="TimesNewRomanPSMT" w:cs="TimesNewRomanPSMT"/>
        </w:rPr>
        <w:t xml:space="preserve">: Target information should be entered just as it appears on the incident card. The web interface accommodates up to three different types of targets, but in most cases, there will be only a single target. The important determination is whether any of this information differs for multiple targets. Suppose, for example, that there is a kidnapping of five Catholic priests in Colombia. Usually, this will be coded as a single target, with “Catholic Church” being the corporation, “priests” being the target, and “Colombia” being the nationality. Suppose, however, that four priests are Colombian and one American. In this case, you would code two targets, with “Catholic Church” being the corporation for both targets, “priest” being the target for both, but “Colombia” being the nationality for one and “United States” the nationality for the other. So, if the corporation, target, and nationality are the same for all targets, only a single line will be </w:t>
      </w:r>
    </w:p>
    <w:p w14:paraId="2CFCCF7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101 </w:t>
      </w:r>
    </w:p>
    <w:p w14:paraId="79B057E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entered. If, on the other hand, the corporation, target, or nationality differs for any of the targets, they should be treated as more than one type of target and entered accordingly. The actual number of targets is unimportant here, just the number of different types of targets. </w:t>
      </w:r>
    </w:p>
    <w:p w14:paraId="7D2A32C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Corporation</w:t>
      </w:r>
      <w:r w:rsidRPr="00481FA6">
        <w:rPr>
          <w:rFonts w:ascii="TimesNewRomanPSMT" w:hAnsi="TimesNewRomanPSMT" w:cs="TimesNewRomanPSMT"/>
        </w:rPr>
        <w:t>: (text) This is the name of the corporate entity or agency that was targeted. You should type word for word what is contained in the “</w:t>
      </w:r>
      <w:proofErr w:type="spellStart"/>
      <w:r w:rsidRPr="00481FA6">
        <w:rPr>
          <w:rFonts w:ascii="TimesNewRomanPSMT" w:hAnsi="TimesNewRomanPSMT" w:cs="TimesNewRomanPSMT"/>
        </w:rPr>
        <w:t>corp</w:t>
      </w:r>
      <w:proofErr w:type="spellEnd"/>
      <w:r w:rsidRPr="00481FA6">
        <w:rPr>
          <w:rFonts w:ascii="TimesNewRomanPSMT" w:hAnsi="TimesNewRomanPSMT" w:cs="TimesNewRomanPSMT"/>
        </w:rPr>
        <w:t xml:space="preserve">” box on the incident card. </w:t>
      </w:r>
    </w:p>
    <w:p w14:paraId="56EAFD1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Target/Occupation</w:t>
      </w:r>
      <w:r w:rsidRPr="00481FA6">
        <w:rPr>
          <w:rFonts w:ascii="TimesNewRomanPSMT" w:hAnsi="TimesNewRomanPSMT" w:cs="TimesNewRomanPSMT"/>
        </w:rPr>
        <w:t xml:space="preserve">: (text) This is the specific person, building, installation, etc. that was targeted, and is a part of the corporation entered above. You should type what is contained in the “target” box exactly as it appears on the incident card. However, if the target is multiple victims (e.g., a kidnapping or assassination), you should record only the first name in this field, and then record the remaining names in the handwritten notes section under “Victim Names.” </w:t>
      </w:r>
    </w:p>
    <w:p w14:paraId="0FFC64D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Nationality of target</w:t>
      </w:r>
      <w:r w:rsidRPr="00481FA6">
        <w:rPr>
          <w:rFonts w:ascii="TimesNewRomanPSMT" w:hAnsi="TimesNewRomanPSMT" w:cs="TimesNewRomanPSMT"/>
        </w:rPr>
        <w:t xml:space="preserve">: (drop-down) This is the nationality of the target that was attacked, and is not necessarily the same as the country in which the incident occurred, although in most cases it will be. If the nationality is the same as the country, you can simply check the box that </w:t>
      </w:r>
      <w:proofErr w:type="gramStart"/>
      <w:r w:rsidRPr="00481FA6">
        <w:rPr>
          <w:rFonts w:ascii="TimesNewRomanPSMT" w:hAnsi="TimesNewRomanPSMT" w:cs="TimesNewRomanPSMT"/>
        </w:rPr>
        <w:t>says</w:t>
      </w:r>
      <w:proofErr w:type="gramEnd"/>
      <w:r w:rsidRPr="00481FA6">
        <w:rPr>
          <w:rFonts w:ascii="TimesNewRomanPSMT" w:hAnsi="TimesNewRomanPSMT" w:cs="TimesNewRomanPSMT"/>
        </w:rPr>
        <w:t xml:space="preserve"> “Same nationality as above,” in order to save you time from locating the country in the list again. If you check the same nationality box, the interface will automatically substitute the same nationality as you entered for where the incident occurred—even though it will not be visible on the screen. </w:t>
      </w:r>
    </w:p>
    <w:p w14:paraId="60B5BE9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As in the earlier question about the nation where the incident occurred, if the nationality is not in the drop-down menu, you should select “Not in list” from the drop- down menu, and then type the nationality in the box that </w:t>
      </w:r>
      <w:proofErr w:type="gramStart"/>
      <w:r w:rsidRPr="00481FA6">
        <w:rPr>
          <w:rFonts w:ascii="TimesNewRomanPSMT" w:hAnsi="TimesNewRomanPSMT" w:cs="TimesNewRomanPSMT"/>
        </w:rPr>
        <w:t>says</w:t>
      </w:r>
      <w:proofErr w:type="gramEnd"/>
      <w:r w:rsidRPr="00481FA6">
        <w:rPr>
          <w:rFonts w:ascii="TimesNewRomanPSMT" w:hAnsi="TimesNewRomanPSMT" w:cs="TimesNewRomanPSMT"/>
        </w:rPr>
        <w:t xml:space="preserve"> “Nationality not in list.” </w:t>
      </w:r>
    </w:p>
    <w:p w14:paraId="375D4D9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102 </w:t>
      </w:r>
    </w:p>
    <w:p w14:paraId="1176968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As before, please make sure that the nation is not on the </w:t>
      </w:r>
      <w:proofErr w:type="gramStart"/>
      <w:r w:rsidRPr="00481FA6">
        <w:rPr>
          <w:rFonts w:ascii="TimesNewRomanPSMT" w:hAnsi="TimesNewRomanPSMT" w:cs="TimesNewRomanPSMT"/>
        </w:rPr>
        <w:t>pull down</w:t>
      </w:r>
      <w:proofErr w:type="gramEnd"/>
      <w:r w:rsidRPr="00481FA6">
        <w:rPr>
          <w:rFonts w:ascii="TimesNewRomanPSMT" w:hAnsi="TimesNewRomanPSMT" w:cs="TimesNewRomanPSMT"/>
        </w:rPr>
        <w:t xml:space="preserve"> menu before adding a new nation to the list, as it will produce duplicate entries. </w:t>
      </w:r>
    </w:p>
    <w:p w14:paraId="0D79E93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At the bottom of the target section is the question, “If more than three targets, are they different nationalities?” You may not enter data on more than three types of targets, however, if you encounter an incident with more than three, you should respond to this question by selecting yes or no. For example, the recent terrorist attack in Bali involved victims from many different nations. In this case, we would attempt to code the three most common nationalities of victims (for example, Indonesia, Australia, New Zealand) and then check the box to indicate that other nationalities were also included as victims. </w:t>
      </w:r>
    </w:p>
    <w:p w14:paraId="18F424C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Ransom demand</w:t>
      </w:r>
      <w:r w:rsidRPr="00481FA6">
        <w:rPr>
          <w:rFonts w:ascii="TimesNewRomanPSMT" w:hAnsi="TimesNewRomanPSMT" w:cs="TimesNewRomanPSMT"/>
        </w:rPr>
        <w:t xml:space="preserve">: (checkbox &amp; numeric) This section provides information on whether the terrorists made a ransom demand (and if so, the amount) in a kidnapping or hijacking incident. If there is reference to a ransom demand in the “rans </w:t>
      </w:r>
      <w:proofErr w:type="spellStart"/>
      <w:r w:rsidRPr="00481FA6">
        <w:rPr>
          <w:rFonts w:ascii="TimesNewRomanPSMT" w:hAnsi="TimesNewRomanPSMT" w:cs="TimesNewRomanPSMT"/>
        </w:rPr>
        <w:t>dem</w:t>
      </w:r>
      <w:proofErr w:type="spellEnd"/>
      <w:r w:rsidRPr="00481FA6">
        <w:rPr>
          <w:rFonts w:ascii="TimesNewRomanPSMT" w:hAnsi="TimesNewRomanPSMT" w:cs="TimesNewRomanPSMT"/>
        </w:rPr>
        <w:t xml:space="preserve">” or “US rans </w:t>
      </w:r>
      <w:proofErr w:type="spellStart"/>
      <w:r w:rsidRPr="00481FA6">
        <w:rPr>
          <w:rFonts w:ascii="TimesNewRomanPSMT" w:hAnsi="TimesNewRomanPSMT" w:cs="TimesNewRomanPSMT"/>
        </w:rPr>
        <w:t>dem</w:t>
      </w:r>
      <w:proofErr w:type="spellEnd"/>
      <w:r w:rsidRPr="00481FA6">
        <w:rPr>
          <w:rFonts w:ascii="TimesNewRomanPSMT" w:hAnsi="TimesNewRomanPSMT" w:cs="TimesNewRomanPSMT"/>
        </w:rPr>
        <w:t xml:space="preserve">” box on the incident card, you should place a checkmark in the small box for ransom demand. Then, if the incident card specifies the amount of the ransom demand, you should type the dollar amount in the relevant field. </w:t>
      </w:r>
    </w:p>
    <w:p w14:paraId="69343C5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If the ransom amount is unknown, this field should be left blank (but the ransom demand box should remain checked). Similarly, you should type the dollar amount demanded from the U.S. in the relevant field. </w:t>
      </w:r>
    </w:p>
    <w:p w14:paraId="13FC939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Ransom paid</w:t>
      </w:r>
      <w:r w:rsidRPr="00481FA6">
        <w:rPr>
          <w:rFonts w:ascii="TimesNewRomanPSMT" w:hAnsi="TimesNewRomanPSMT" w:cs="TimesNewRomanPSMT"/>
        </w:rPr>
        <w:t xml:space="preserve">: (checkbox &amp; numeric) This section provides information on whether a ransom was paid. As with ransom demand, if there is a reference to whether a ransom was paid in the “rans paid” or “US rans </w:t>
      </w:r>
      <w:proofErr w:type="spellStart"/>
      <w:r w:rsidRPr="00481FA6">
        <w:rPr>
          <w:rFonts w:ascii="TimesNewRomanPSMT" w:hAnsi="TimesNewRomanPSMT" w:cs="TimesNewRomanPSMT"/>
        </w:rPr>
        <w:t>pd</w:t>
      </w:r>
      <w:proofErr w:type="spellEnd"/>
      <w:r w:rsidRPr="00481FA6">
        <w:rPr>
          <w:rFonts w:ascii="TimesNewRomanPSMT" w:hAnsi="TimesNewRomanPSMT" w:cs="TimesNewRomanPSMT"/>
        </w:rPr>
        <w:t xml:space="preserve">” box on the incident card, you should place a checkmark in the ransom paid box. Then, type in the amount of the ransom that was paid (if a ransom was paid but the amount is unknown, leave this field blank). </w:t>
      </w:r>
    </w:p>
    <w:p w14:paraId="5BB7504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103 </w:t>
      </w:r>
    </w:p>
    <w:p w14:paraId="228FFC7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Vehicle</w:t>
      </w:r>
      <w:r w:rsidRPr="00481FA6">
        <w:rPr>
          <w:rFonts w:ascii="TimesNewRomanPSMT" w:hAnsi="TimesNewRomanPSMT" w:cs="TimesNewRomanPSMT"/>
        </w:rPr>
        <w:t>: (text) This is an indicator for whether a vehicle was used during the terrorist attack. This is most likely to occur in the case of an assassination. You should type in this field word for word what is contained in the “vehicle” box on the incident card. The usual response will be yes/no, although there is more detail in some incidents. If the incident card says “unknown” or “</w:t>
      </w:r>
      <w:proofErr w:type="spellStart"/>
      <w:r w:rsidRPr="00481FA6">
        <w:rPr>
          <w:rFonts w:ascii="TimesNewRomanPSMT" w:hAnsi="TimesNewRomanPSMT" w:cs="TimesNewRomanPSMT"/>
        </w:rPr>
        <w:t>unk</w:t>
      </w:r>
      <w:proofErr w:type="spellEnd"/>
      <w:r w:rsidRPr="00481FA6">
        <w:rPr>
          <w:rFonts w:ascii="TimesNewRomanPSMT" w:hAnsi="TimesNewRomanPSMT" w:cs="TimesNewRomanPSMT"/>
        </w:rPr>
        <w:t xml:space="preserve">,” you should enter this. </w:t>
      </w:r>
    </w:p>
    <w:p w14:paraId="08D4B24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Result</w:t>
      </w:r>
      <w:r w:rsidRPr="00481FA6">
        <w:rPr>
          <w:rFonts w:ascii="TimesNewRomanPSMT" w:hAnsi="TimesNewRomanPSMT" w:cs="TimesNewRomanPSMT"/>
        </w:rPr>
        <w:t xml:space="preserve">: (text) This explains what happened to the victims in a kidnapping or hijacking (or a facility attack where people were taken hostage). For example, an incident card may have written “6 passengers released” or “released 10 Nov” or “freed by police after 5 hours” in this box. You should type word for word what is contained here. When this information is available, you will also enter it on the next page (see “kidnapping and hijacking details” below). </w:t>
      </w:r>
    </w:p>
    <w:p w14:paraId="62C71F5C"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lastRenderedPageBreak/>
        <w:t>Persons killed</w:t>
      </w:r>
      <w:r w:rsidRPr="00481FA6">
        <w:rPr>
          <w:rFonts w:ascii="TimesNewRomanPSMT" w:hAnsi="TimesNewRomanPSMT" w:cs="TimesNewRomanPSMT"/>
        </w:rPr>
        <w:t xml:space="preserve">: (numeric) This indicates the number of people that were killed during the incident (both targets and terrorists). The information is contained in the “killed” (total persons killed) and “US kill” (U.S. nationals killed) boxes on the incident card. You should enter the number of casualties using the drop-down menu provided. The options range from 0 to 25 (with an option to select unknown). If the number of casualties exceeds 25, you should select “over 25” from the drop-down menu, and then type the actual number of casualties in the box “&gt;25.” If the box is blank on the incident card, it implies that there were no casualties, so you should enter “0.” </w:t>
      </w:r>
      <w:r w:rsidRPr="00481FA6">
        <w:rPr>
          <w:rFonts w:ascii="TimesNewRomanPS" w:hAnsi="TimesNewRomanPS" w:cs="Times New Roman"/>
          <w:b/>
          <w:bCs/>
        </w:rPr>
        <w:t>Note</w:t>
      </w:r>
      <w:r w:rsidRPr="00481FA6">
        <w:rPr>
          <w:rFonts w:ascii="TimesNewRomanPSMT" w:hAnsi="TimesNewRomanPSMT" w:cs="TimesNewRomanPSMT"/>
        </w:rPr>
        <w:t xml:space="preserve">: This first field is required; you must include the total number of persons killed for every incident. If you do not, the interface will not take you to the next page. If the box on the card is blank you must select “Unknown” from the drop-down menu before proceeding. </w:t>
      </w:r>
    </w:p>
    <w:p w14:paraId="0C0AEBA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104 </w:t>
      </w:r>
    </w:p>
    <w:p w14:paraId="19FF60B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If there are U.S. fatalities, you should follow the same procedures using the drop- down menu (this field is not required). In some incidents, terrorists will also be killed. In these cases, you should also provide information on the number of terrorists that were killed. </w:t>
      </w:r>
    </w:p>
    <w:p w14:paraId="752D969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Persons injured</w:t>
      </w:r>
      <w:r w:rsidRPr="00481FA6">
        <w:rPr>
          <w:rFonts w:ascii="TimesNewRomanPSMT" w:hAnsi="TimesNewRomanPSMT" w:cs="TimesNewRomanPSMT"/>
        </w:rPr>
        <w:t xml:space="preserve">: (numeric) This indicates the number of people that were injured </w:t>
      </w:r>
      <w:proofErr w:type="gramStart"/>
      <w:r w:rsidRPr="00481FA6">
        <w:rPr>
          <w:rFonts w:ascii="TimesNewRomanPSMT" w:hAnsi="TimesNewRomanPSMT" w:cs="TimesNewRomanPSMT"/>
        </w:rPr>
        <w:t>as a result of</w:t>
      </w:r>
      <w:proofErr w:type="gramEnd"/>
      <w:r w:rsidRPr="00481FA6">
        <w:rPr>
          <w:rFonts w:ascii="TimesNewRomanPSMT" w:hAnsi="TimesNewRomanPSMT" w:cs="TimesNewRomanPSMT"/>
        </w:rPr>
        <w:t xml:space="preserve"> the incident (both targets and terrorists). The protocol is the same as for persons killed. Again, if this field is not completed, the interface will not take you to the next page. </w:t>
      </w:r>
    </w:p>
    <w:p w14:paraId="70F7A18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Damages</w:t>
      </w:r>
      <w:r w:rsidRPr="00481FA6">
        <w:rPr>
          <w:rFonts w:ascii="TimesNewRomanPSMT" w:hAnsi="TimesNewRomanPSMT" w:cs="TimesNewRomanPSMT"/>
        </w:rPr>
        <w:t xml:space="preserve">: (checkbox &amp; text) This indicates the nature of the damages incurred during bombing incidents. Any time you code a bombing incident, the small box will be automatically checked. This box should remain checked even if the incident card has no information on damages. The field is a text field, and any information in the “damages” and “US damages” boxes on the incident card should be entered in their respective fields word for word (Details, US details). In some incidents, the incident card will provide a dollar amount, whereas in others the card will provide only a description of the damage (e.g., extensive, moderate). If the incident is not a bombing but damage is reported, you should check the small box first, and then provide detail about the nature of the damage. The field will be “grayed out” if there is no checkmark, which means that no information will be recorded in the database. </w:t>
      </w:r>
    </w:p>
    <w:p w14:paraId="66FBD2F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Robbery</w:t>
      </w:r>
      <w:r w:rsidRPr="00481FA6">
        <w:rPr>
          <w:rFonts w:ascii="TimesNewRomanPSMT" w:hAnsi="TimesNewRomanPSMT" w:cs="TimesNewRomanPSMT"/>
        </w:rPr>
        <w:t xml:space="preserve">: (checkbox &amp; text) This indicates whether a robbery took place during a facility attack (for example, bank robberies are considered facility attacks). You should type the data word for word from the “robbed” and “US robbed” boxes on the incident cards into the appropriate fields (Amt., Amt. US). If the incident is not a facility attack </w:t>
      </w:r>
    </w:p>
    <w:p w14:paraId="65D9265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105 </w:t>
      </w:r>
    </w:p>
    <w:p w14:paraId="56A1DFC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but a robbery nonetheless took place, be sure that you place a checkmark in the robbery box first, and then record the relevant data. </w:t>
      </w:r>
    </w:p>
    <w:p w14:paraId="1B12CA4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Terrorist Group</w:t>
      </w:r>
      <w:r w:rsidRPr="00481FA6">
        <w:rPr>
          <w:rFonts w:ascii="TimesNewRomanPSMT" w:hAnsi="TimesNewRomanPSMT" w:cs="TimesNewRomanPSMT"/>
        </w:rPr>
        <w:t xml:space="preserve">: (drop-down) This indicates the name of the group that was responsible for the terrorist incident. When you enter the group name, you should use the drop-down menu. This will contain an exhaustive list of terrorist groups, and in almost all cases you will find the group name here. Again, you can move quickly through this list by typing the first letter of the group—for example, “S” for Shining Path or “I” for Irish Republican Army. In cases where the group name is not listed in the drop-down menu, you should select “Not in list” </w:t>
      </w:r>
      <w:r w:rsidRPr="00481FA6">
        <w:rPr>
          <w:rFonts w:ascii="TimesNewRomanPSMT" w:hAnsi="TimesNewRomanPSMT" w:cs="TimesNewRomanPSMT"/>
        </w:rPr>
        <w:lastRenderedPageBreak/>
        <w:t xml:space="preserve">from the drop-down menu and then type in the name (exactly as it appears on the card) in the box following “Not in list” (please do not use all caps, and do not enclose the group name in quotation marks). Once a new group name is entered in this field and the page submitted, the drop-down menu is automatically updated. Note that if you add a group that is already contained in the drop-down menu, the group’s name will appear multiple times. So please double-check that the group is not already provided in the menu. </w:t>
      </w:r>
    </w:p>
    <w:p w14:paraId="3AE60E3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There is also a checkbox to the right labeled “Uncertain.” If there is any indication on the card that the group responsible was not confirmed, then you should check this box. For example, the incident card may indicate “FARC suspected” or “FARC – not verified” (FARC is the Spanish acronym for the Revolutionary Armed Forces of Colombia). In this case, FARC should be entered as the name of the group, and the box checked for uncertainty. </w:t>
      </w:r>
    </w:p>
    <w:p w14:paraId="26BBE4F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Number of terrorists in group</w:t>
      </w:r>
      <w:r w:rsidRPr="00481FA6">
        <w:rPr>
          <w:rFonts w:ascii="TimesNewRomanPSMT" w:hAnsi="TimesNewRomanPSMT" w:cs="TimesNewRomanPSMT"/>
        </w:rPr>
        <w:t xml:space="preserve">: (numeric) This indicates the total number of terrorists participating in the group during the incident. This should be entered exactly as </w:t>
      </w:r>
    </w:p>
    <w:p w14:paraId="114CA0A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106 </w:t>
      </w:r>
    </w:p>
    <w:p w14:paraId="43BC8308"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it appears on the incident card in the “# group” box. Similarly, you should record the number of males and females in the group if this information is provided on the incident card. </w:t>
      </w:r>
    </w:p>
    <w:p w14:paraId="31FBAB9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Location of incident</w:t>
      </w:r>
      <w:r w:rsidRPr="00481FA6">
        <w:rPr>
          <w:rFonts w:ascii="TimesNewRomanPSMT" w:hAnsi="TimesNewRomanPSMT" w:cs="TimesNewRomanPSMT"/>
        </w:rPr>
        <w:t xml:space="preserve">: (text) This indicates the specific section of the city where the incident took place (e.g., a house, on a street corner, in an office building). You should type word for word what appears in the “location” box on the incident card. If you do not have sufficient space in the coding interface to enter the full location description, include “*” at the end of the line and type </w:t>
      </w:r>
      <w:proofErr w:type="gramStart"/>
      <w:r w:rsidRPr="00481FA6">
        <w:rPr>
          <w:rFonts w:ascii="TimesNewRomanPSMT" w:hAnsi="TimesNewRomanPSMT" w:cs="TimesNewRomanPSMT"/>
        </w:rPr>
        <w:t>all of</w:t>
      </w:r>
      <w:proofErr w:type="gramEnd"/>
      <w:r w:rsidRPr="00481FA6">
        <w:rPr>
          <w:rFonts w:ascii="TimesNewRomanPSMT" w:hAnsi="TimesNewRomanPSMT" w:cs="TimesNewRomanPSMT"/>
        </w:rPr>
        <w:t xml:space="preserve"> the information in the “Additional Offense Information” note box on the next page (beginning with: “Location: [text]”). </w:t>
      </w:r>
    </w:p>
    <w:p w14:paraId="1EF37A7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Weapons</w:t>
      </w:r>
      <w:r w:rsidRPr="00481FA6">
        <w:rPr>
          <w:rFonts w:ascii="TimesNewRomanPSMT" w:hAnsi="TimesNewRomanPSMT" w:cs="TimesNewRomanPSMT"/>
        </w:rPr>
        <w:t xml:space="preserve">: (drop-down) This indicates the different types of weapons that were used during the incident. In a bombing, the weapon is typically an “explosive” or “incendiary.” In an assassination, the weapon is typically “auto” (referring to an automatic weapon, not a car). At times, the weapon will simply be coded on the incident card using a single letter as in “f” (firearm) or “k” (knife). </w:t>
      </w:r>
    </w:p>
    <w:p w14:paraId="7DAE8F5B"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There are four fields that are available to record data on different weapon types. Multiple fields should only be used if there are multiple weapon types, but should not be used for multiple weapons of the same type. You will select the weapon type using a drop-down menu. However, if your weapon is not included, you should select “Not in list” from the drop-down menu and then type in the type of weapon in the “If not in list” field. Be specific when coding the weapon. For example, if AK-47 is the weapon, it should not be entered as “automatic rifle,” but instead as “Automatic (AK-47).”</w:t>
      </w:r>
      <w:r w:rsidRPr="00481FA6">
        <w:rPr>
          <w:rFonts w:ascii="PMingLiU" w:eastAsia="PMingLiU" w:hAnsi="PMingLiU" w:cs="PMingLiU"/>
        </w:rPr>
        <w:br/>
      </w:r>
      <w:r w:rsidRPr="00481FA6">
        <w:rPr>
          <w:rFonts w:ascii="TimesNewRomanPS" w:hAnsi="TimesNewRomanPS" w:cs="Times New Roman"/>
          <w:b/>
          <w:bCs/>
        </w:rPr>
        <w:t xml:space="preserve">PAGE 3: ADDITIONAL NOTES </w:t>
      </w:r>
    </w:p>
    <w:p w14:paraId="2CBE8B9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107 </w:t>
      </w:r>
    </w:p>
    <w:p w14:paraId="24FF2C7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fourth page contains extra information, anything that was not coded in the previous page (such as details handwritten in the margins). </w:t>
      </w:r>
    </w:p>
    <w:p w14:paraId="6C5921E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Multiple incidents</w:t>
      </w:r>
      <w:r w:rsidRPr="00481FA6">
        <w:rPr>
          <w:rFonts w:ascii="TimesNewRomanPSMT" w:hAnsi="TimesNewRomanPSMT" w:cs="TimesNewRomanPSMT"/>
        </w:rPr>
        <w:t xml:space="preserve">: (yes/no &amp; numeric) At the top of this page you are asked two questions: “Do you believe that this card represents more than one incident?” and “How many total </w:t>
      </w:r>
      <w:r w:rsidRPr="00481FA6">
        <w:rPr>
          <w:rFonts w:ascii="TimesNewRomanPSMT" w:hAnsi="TimesNewRomanPSMT" w:cs="TimesNewRomanPSMT"/>
        </w:rPr>
        <w:lastRenderedPageBreak/>
        <w:t xml:space="preserve">incidents are represented?” If there is any reference on the card as to whether there was more than one of the same type of incident, you should answer “yes” and enter the number. For example, in the margin of a bombing there may be written “2 more same” (i.e., two more in addition to the incident described on the card), which indicates that there were two additional bombings that occurred that have the same incident characteristics, but which were </w:t>
      </w:r>
      <w:proofErr w:type="gramStart"/>
      <w:r w:rsidRPr="00481FA6">
        <w:rPr>
          <w:rFonts w:ascii="TimesNewRomanPSMT" w:hAnsi="TimesNewRomanPSMT" w:cs="TimesNewRomanPSMT"/>
        </w:rPr>
        <w:t>actually separate</w:t>
      </w:r>
      <w:proofErr w:type="gramEnd"/>
      <w:r w:rsidRPr="00481FA6">
        <w:rPr>
          <w:rFonts w:ascii="TimesNewRomanPSMT" w:hAnsi="TimesNewRomanPSMT" w:cs="TimesNewRomanPSMT"/>
        </w:rPr>
        <w:t xml:space="preserve"> bombings. Instead of filling out three separate bombing cards with identical information, this note indicates that there are </w:t>
      </w:r>
      <w:proofErr w:type="gramStart"/>
      <w:r w:rsidRPr="00481FA6">
        <w:rPr>
          <w:rFonts w:ascii="TimesNewRomanPSMT" w:hAnsi="TimesNewRomanPSMT" w:cs="TimesNewRomanPSMT"/>
        </w:rPr>
        <w:t>actually three</w:t>
      </w:r>
      <w:proofErr w:type="gramEnd"/>
      <w:r w:rsidRPr="00481FA6">
        <w:rPr>
          <w:rFonts w:ascii="TimesNewRomanPSMT" w:hAnsi="TimesNewRomanPSMT" w:cs="TimesNewRomanPSMT"/>
        </w:rPr>
        <w:t xml:space="preserve"> bombings total. Consequently, you will respond with “yes” as to whether the card represents more than one incident, and then enter “3” for the total number of incidents. (Thus, “5 more same” = 6 incidents total.) </w:t>
      </w:r>
    </w:p>
    <w:p w14:paraId="3275700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Update</w:t>
      </w:r>
      <w:r w:rsidRPr="00481FA6">
        <w:rPr>
          <w:rFonts w:ascii="TimesNewRomanPSMT" w:hAnsi="TimesNewRomanPSMT" w:cs="TimesNewRomanPSMT"/>
        </w:rPr>
        <w:t xml:space="preserve">: (yes/no) If there is a note in the margin suggesting that the incident is an update of an earlier incident, you should check the appropriate box. This will usually be indicated simply as “update.” These incidents should also be set aside after entering the data, so that staff can match the update with the original incident. </w:t>
      </w:r>
    </w:p>
    <w:p w14:paraId="5E56CA4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Kidnapping details</w:t>
      </w:r>
      <w:r w:rsidRPr="00481FA6">
        <w:rPr>
          <w:rFonts w:ascii="TimesNewRomanPSMT" w:hAnsi="TimesNewRomanPSMT" w:cs="TimesNewRomanPSMT"/>
        </w:rPr>
        <w:t xml:space="preserve">: (drop-down &amp; numeric) If you code a kidnapping or hijacking incident, you are asked several questions about the outcome of the incident for victims (e.g., were they released, rescued, or killed, or did they escape, etc.), and specific information about how many were released/rescued/killed/escaped and the date of their release/rescue/death/escape. Some of this information may also be written in the “result” </w:t>
      </w:r>
    </w:p>
    <w:p w14:paraId="429ADF8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108 </w:t>
      </w:r>
    </w:p>
    <w:p w14:paraId="4A7F3BA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box on the incident card (and subsequently </w:t>
      </w:r>
      <w:proofErr w:type="gramStart"/>
      <w:r w:rsidRPr="00481FA6">
        <w:rPr>
          <w:rFonts w:ascii="TimesNewRomanPSMT" w:hAnsi="TimesNewRomanPSMT" w:cs="TimesNewRomanPSMT"/>
        </w:rPr>
        <w:t>entered into the</w:t>
      </w:r>
      <w:proofErr w:type="gramEnd"/>
      <w:r w:rsidRPr="00481FA6">
        <w:rPr>
          <w:rFonts w:ascii="TimesNewRomanPSMT" w:hAnsi="TimesNewRomanPSMT" w:cs="TimesNewRomanPSMT"/>
        </w:rPr>
        <w:t xml:space="preserve"> “result” field on the web), in which case you will complete this information again. It may also be handwritten in the margins (if the information is available). </w:t>
      </w:r>
      <w:r w:rsidRPr="00481FA6">
        <w:rPr>
          <w:rFonts w:ascii="TimesNewRomanPS" w:hAnsi="TimesNewRomanPS" w:cs="Times New Roman"/>
          <w:b/>
          <w:bCs/>
        </w:rPr>
        <w:t>Note</w:t>
      </w:r>
      <w:r w:rsidRPr="00481FA6">
        <w:rPr>
          <w:rFonts w:ascii="TimesNewRomanPSMT" w:hAnsi="TimesNewRomanPSMT" w:cs="TimesNewRomanPSMT"/>
        </w:rPr>
        <w:t xml:space="preserve">: In some cases, there will be multiple outcomes, for example, in a single hijacking, one group of hostages may be released after a short time, a second group may be killed, and a third group may be released some time later. Since the web interface accommodates only one outcome, you should select “Other” from the drop-down menu for the type of outcome, enter “999” into the field for the number, and enter the details about the multiple outcomes under “Additional Outcome Information” in the handwritten notes box. </w:t>
      </w:r>
    </w:p>
    <w:p w14:paraId="0E20532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Hijacking details</w:t>
      </w:r>
      <w:r w:rsidRPr="00481FA6">
        <w:rPr>
          <w:rFonts w:ascii="TimesNewRomanPSMT" w:hAnsi="TimesNewRomanPSMT" w:cs="TimesNewRomanPSMT"/>
        </w:rPr>
        <w:t xml:space="preserve">: (text) If the incident is a hijacking, you should determine what was the country, city, or airport of origin (when you coded the country for a plane hijacking on the previous page, you recorded which country the plane was flying over at the time it was hijacked). You should also try to determine to what country, city, or airport the plane was diverted (if at all). </w:t>
      </w:r>
    </w:p>
    <w:p w14:paraId="0923D99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Handwritten notes</w:t>
      </w:r>
      <w:r w:rsidRPr="00481FA6">
        <w:rPr>
          <w:rFonts w:ascii="TimesNewRomanPSMT" w:hAnsi="TimesNewRomanPSMT" w:cs="TimesNewRomanPSMT"/>
        </w:rPr>
        <w:t xml:space="preserve">: (text) There are three large text boxes for additional notes that may be written in the margin, or for information on the previous page that you want to elaborate in greater detail. You should check the appropriate box that identifies the type of information you are including, and then type word for word what appears on the card. The categories that are included are: </w:t>
      </w:r>
    </w:p>
    <w:p w14:paraId="3F5E389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Victim names</w:t>
      </w:r>
      <w:r w:rsidRPr="00481FA6">
        <w:rPr>
          <w:rFonts w:ascii="TimesNewRomanPSMT" w:hAnsi="TimesNewRomanPSMT" w:cs="TimesNewRomanPSMT"/>
        </w:rPr>
        <w:t xml:space="preserve">: If there is only one victim, the name should appear on the previous page in the target section under “target/occupation.” However, if there is more than one victim name on the incident card, you should put the first name (usually the </w:t>
      </w:r>
    </w:p>
    <w:p w14:paraId="1CADB31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109 </w:t>
      </w:r>
    </w:p>
    <w:p w14:paraId="4EBBBEE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 xml:space="preserve">primary target) under “target/occupation,” and then list the additional victim names here, just as they appear on the incident card. </w:t>
      </w:r>
    </w:p>
    <w:p w14:paraId="1397D6C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Additional victim/target information</w:t>
      </w:r>
      <w:r w:rsidRPr="00481FA6">
        <w:rPr>
          <w:rFonts w:ascii="TimesNewRomanPSMT" w:hAnsi="TimesNewRomanPSMT" w:cs="TimesNewRomanPSMT"/>
        </w:rPr>
        <w:t xml:space="preserve">: Here you should include any other reference to characteristics of the victim(s) or target(s), for example, the age of the victim, relationship between the primary assassination target and the other fatalities (e.g., the mayor was the target, but his or her bodyguards were also killed), details about the corporation (e.g., it is a subsidiary of another corporation), etc. </w:t>
      </w:r>
    </w:p>
    <w:p w14:paraId="4317338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Additional offender information</w:t>
      </w:r>
      <w:r w:rsidRPr="00481FA6">
        <w:rPr>
          <w:rFonts w:ascii="TimesNewRomanPSMT" w:hAnsi="TimesNewRomanPSMT" w:cs="TimesNewRomanPSMT"/>
        </w:rPr>
        <w:t xml:space="preserve">: Here you should include additional reference to the offenders. This might also include an assessment of the motive for the incident from the perspective of the terrorist group (e.g., a political rivalry between two factions) or details on the actions or characteristics of the offenders (e.g., “they wore black hoods,”). </w:t>
      </w:r>
    </w:p>
    <w:p w14:paraId="6C1FEA4D"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Additional offense information</w:t>
      </w:r>
      <w:r w:rsidRPr="00481FA6">
        <w:rPr>
          <w:rFonts w:ascii="TimesNewRomanPSMT" w:hAnsi="TimesNewRomanPSMT" w:cs="TimesNewRomanPSMT"/>
        </w:rPr>
        <w:t xml:space="preserve">: Here you should include additional information relative to the commission of the specific offense, for example, an assassination that began as or turned into a robbery, whether there was evidence of torture to the victim, etc. </w:t>
      </w:r>
    </w:p>
    <w:p w14:paraId="1F6C714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Additional outcome information</w:t>
      </w:r>
      <w:r w:rsidRPr="00481FA6">
        <w:rPr>
          <w:rFonts w:ascii="TimesNewRomanPSMT" w:hAnsi="TimesNewRomanPSMT" w:cs="TimesNewRomanPSMT"/>
        </w:rPr>
        <w:t xml:space="preserve">: Here you should include details about the outcome of the incident, for example, whether there was a police raid on the terrorist group, the terrorists were taken into custody, the victim retaliated against the kidnappers, etc. You should also include in this section information about the victim subsequently dying (for example, “victim died of complications 2 days after the incident”). </w:t>
      </w:r>
    </w:p>
    <w:p w14:paraId="1E427A7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Other</w:t>
      </w:r>
      <w:r w:rsidRPr="00481FA6">
        <w:rPr>
          <w:rFonts w:ascii="TimesNewRomanPSMT" w:hAnsi="TimesNewRomanPSMT" w:cs="TimesNewRomanPSMT"/>
        </w:rPr>
        <w:t xml:space="preserve">: Here you should include details that do not seem to fit anywhere else, or that you are unsure of where it goes. </w:t>
      </w:r>
    </w:p>
    <w:p w14:paraId="7760567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110 </w:t>
      </w:r>
    </w:p>
    <w:p w14:paraId="45E1A7B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Source information</w:t>
      </w:r>
      <w:r w:rsidRPr="00481FA6">
        <w:rPr>
          <w:rFonts w:ascii="TimesNewRomanPSMT" w:hAnsi="TimesNewRomanPSMT" w:cs="TimesNewRomanPSMT"/>
        </w:rPr>
        <w:t xml:space="preserve">: There is a drop-down menu for the name of the source. As above, if the source is not in the drop-down menu, “Not in List” should be entered in the drop-down and the source name typed into the “If not in list” field. In many cases, there are multiple sources listed for an incident, in which case you should list all of them. The web interface accommodates four sources total. The most common sources you will encounter are FBIS (“F”), State (“S,” representing the State Department), Reuters (“R”), and </w:t>
      </w:r>
      <w:proofErr w:type="spellStart"/>
      <w:r w:rsidRPr="00481FA6">
        <w:rPr>
          <w:rFonts w:ascii="TimesNewRomanPSMT" w:hAnsi="TimesNewRomanPSMT" w:cs="TimesNewRomanPSMT"/>
        </w:rPr>
        <w:t>Diario</w:t>
      </w:r>
      <w:proofErr w:type="spellEnd"/>
      <w:r w:rsidRPr="00481FA6">
        <w:rPr>
          <w:rFonts w:ascii="TimesNewRomanPSMT" w:hAnsi="TimesNewRomanPSMT" w:cs="TimesNewRomanPSMT"/>
        </w:rPr>
        <w:t xml:space="preserve"> (for incidents that occur in Latin-American countries). </w:t>
      </w:r>
    </w:p>
    <w:p w14:paraId="7CEAD50A"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date of the source and other specific information (section and page #) should also be entered. For example, if the incident information was taken from an article in the Washington Post that began on page A4, the source name is “Washington Post,” the section is “A,” and the page is “4.” On many incident cards, the year of the source is not provided. However, in most cases the year of the source will be the same as the year of the incident. One of the few exceptions is when the incident takes place in December, and the source date is in January. Another exception is when the incident card is an update of an earlier incident, in which case the source date could be one year later or more. </w:t>
      </w:r>
    </w:p>
    <w:p w14:paraId="57FBD31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Card legibility</w:t>
      </w:r>
      <w:r w:rsidRPr="00481FA6">
        <w:rPr>
          <w:rFonts w:ascii="TimesNewRomanPSMT" w:hAnsi="TimesNewRomanPSMT" w:cs="TimesNewRomanPSMT"/>
        </w:rPr>
        <w:t xml:space="preserve">: At the very bottom of the final page you should rate (on a scale from 1 to 10) the legibility of the incident card. This is a completely subjective rating, so rate the legibility in a manner that you find useful. If you think that the incident card was completely legible and that you entered </w:t>
      </w:r>
      <w:proofErr w:type="gramStart"/>
      <w:r w:rsidRPr="00481FA6">
        <w:rPr>
          <w:rFonts w:ascii="TimesNewRomanPSMT" w:hAnsi="TimesNewRomanPSMT" w:cs="TimesNewRomanPSMT"/>
        </w:rPr>
        <w:t>all of</w:t>
      </w:r>
      <w:proofErr w:type="gramEnd"/>
      <w:r w:rsidRPr="00481FA6">
        <w:rPr>
          <w:rFonts w:ascii="TimesNewRomanPSMT" w:hAnsi="TimesNewRomanPSMT" w:cs="TimesNewRomanPSMT"/>
        </w:rPr>
        <w:t xml:space="preserve"> the data accurately, then you should rate the legibility as a “10.” If </w:t>
      </w:r>
      <w:r w:rsidRPr="00481FA6">
        <w:rPr>
          <w:rFonts w:ascii="TimesNewRomanPSMT" w:hAnsi="TimesNewRomanPSMT" w:cs="TimesNewRomanPSMT"/>
        </w:rPr>
        <w:lastRenderedPageBreak/>
        <w:t xml:space="preserve">you have difficulty reading some of the handwriting and </w:t>
      </w:r>
      <w:proofErr w:type="gramStart"/>
      <w:r w:rsidRPr="00481FA6">
        <w:rPr>
          <w:rFonts w:ascii="TimesNewRomanPSMT" w:hAnsi="TimesNewRomanPSMT" w:cs="TimesNewRomanPSMT"/>
        </w:rPr>
        <w:t>have to</w:t>
      </w:r>
      <w:proofErr w:type="gramEnd"/>
      <w:r w:rsidRPr="00481FA6">
        <w:rPr>
          <w:rFonts w:ascii="TimesNewRomanPSMT" w:hAnsi="TimesNewRomanPSMT" w:cs="TimesNewRomanPSMT"/>
        </w:rPr>
        <w:t xml:space="preserve"> make a guess about some of the text, you should rate the legibility at a score below 10. </w:t>
      </w:r>
    </w:p>
    <w:p w14:paraId="72DF3B1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We will use your rating as a flag for quality-control checks, so that if there are legibility problems, we can have staff double-check the information that was entered with </w:t>
      </w:r>
    </w:p>
    <w:p w14:paraId="78EA60E7"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111 </w:t>
      </w:r>
    </w:p>
    <w:p w14:paraId="52947AD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original incident card so that we can ensure agreement about its content. Staff will make any score 5 or below a high priority to be double-checked. </w:t>
      </w:r>
    </w:p>
    <w:p w14:paraId="2538C2B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112 </w:t>
      </w:r>
    </w:p>
    <w:p w14:paraId="0D9222E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 xml:space="preserve">APPENDIX C: GENERAL DATA ENTRY TEST CASE RESULTS 50 Test Case Comments </w:t>
      </w:r>
    </w:p>
    <w:p w14:paraId="3A518B2D" w14:textId="77777777" w:rsidR="00481FA6" w:rsidRPr="00481FA6" w:rsidRDefault="00481FA6" w:rsidP="00481FA6">
      <w:pPr>
        <w:numPr>
          <w:ilvl w:val="0"/>
          <w:numId w:val="6"/>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Please be sure that you carefully </w:t>
      </w:r>
      <w:r w:rsidRPr="00481FA6">
        <w:rPr>
          <w:rFonts w:ascii="TimesNewRomanPS" w:hAnsi="TimesNewRomanPS" w:cs="TimesNewRomanPSMT"/>
          <w:b/>
          <w:bCs/>
        </w:rPr>
        <w:t xml:space="preserve">read the data entry guide </w:t>
      </w:r>
      <w:r w:rsidRPr="00481FA6">
        <w:rPr>
          <w:rFonts w:ascii="TimesNewRomanPSMT" w:hAnsi="TimesNewRomanPSMT" w:cs="TimesNewRomanPSMT"/>
        </w:rPr>
        <w:t xml:space="preserve">that was passed out on the training day. This guide contains helpful hints. You might want to add some of your own comments and hints in the margin and keep the guide handy when you are entering data. </w:t>
      </w:r>
    </w:p>
    <w:p w14:paraId="65550AF9" w14:textId="77777777" w:rsidR="00481FA6" w:rsidRPr="00481FA6" w:rsidRDefault="00481FA6" w:rsidP="00481FA6">
      <w:pPr>
        <w:numPr>
          <w:ilvl w:val="0"/>
          <w:numId w:val="6"/>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Most of you did a great job of highlighting areas and incidents that gave you trouble when you were coding. Please keep this up. However, you need to make sure that you </w:t>
      </w:r>
      <w:r w:rsidRPr="00481FA6">
        <w:rPr>
          <w:rFonts w:ascii="TimesNewRomanPS" w:hAnsi="TimesNewRomanPS" w:cs="TimesNewRomanPSMT"/>
          <w:b/>
          <w:bCs/>
        </w:rPr>
        <w:t xml:space="preserve">SEPARATE </w:t>
      </w:r>
      <w:r w:rsidRPr="00481FA6">
        <w:rPr>
          <w:rFonts w:ascii="TimesNewRomanPSMT" w:hAnsi="TimesNewRomanPSMT" w:cs="TimesNewRomanPSMT"/>
        </w:rPr>
        <w:t xml:space="preserve">into two piles those cases that you enter successfully and those that have errors, are updates or multiple incidents, or contain unusual or illegible information. </w:t>
      </w:r>
      <w:r w:rsidRPr="00481FA6">
        <w:rPr>
          <w:rFonts w:ascii="TimesNewRomanPS" w:hAnsi="TimesNewRomanPS" w:cs="TimesNewRomanPSMT"/>
          <w:b/>
          <w:bCs/>
        </w:rPr>
        <w:t xml:space="preserve">You also need to write your name and project id number on all problematic cases. </w:t>
      </w:r>
    </w:p>
    <w:p w14:paraId="0A92D33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3. If a </w:t>
      </w:r>
      <w:r w:rsidRPr="00481FA6">
        <w:rPr>
          <w:rFonts w:ascii="TimesNewRomanPS" w:hAnsi="TimesNewRomanPS" w:cs="Times New Roman"/>
          <w:b/>
          <w:bCs/>
        </w:rPr>
        <w:t xml:space="preserve">specific box </w:t>
      </w:r>
      <w:r w:rsidRPr="00481FA6">
        <w:rPr>
          <w:rFonts w:ascii="TimesNewRomanPSMT" w:hAnsi="TimesNewRomanPSMT" w:cs="TimesNewRomanPSMT"/>
        </w:rPr>
        <w:t xml:space="preserve">on the incident card </w:t>
      </w:r>
      <w:r w:rsidRPr="00481FA6">
        <w:rPr>
          <w:rFonts w:ascii="TimesNewRomanPS" w:hAnsi="TimesNewRomanPS" w:cs="Times New Roman"/>
          <w:b/>
          <w:bCs/>
        </w:rPr>
        <w:t xml:space="preserve">is left blank </w:t>
      </w:r>
      <w:r w:rsidRPr="00481FA6">
        <w:rPr>
          <w:rFonts w:ascii="TimesNewRomanPSMT" w:hAnsi="TimesNewRomanPSMT" w:cs="TimesNewRomanPSMT"/>
        </w:rPr>
        <w:t xml:space="preserve">– for the most part you should </w:t>
      </w:r>
      <w:r w:rsidRPr="00481FA6">
        <w:rPr>
          <w:rFonts w:ascii="TimesNewRomanPS" w:hAnsi="TimesNewRomanPS" w:cs="Times New Roman"/>
          <w:b/>
          <w:bCs/>
        </w:rPr>
        <w:t xml:space="preserve">leave it blank </w:t>
      </w:r>
      <w:r w:rsidRPr="00481FA6">
        <w:rPr>
          <w:rFonts w:ascii="TimesNewRomanPSMT" w:hAnsi="TimesNewRomanPSMT" w:cs="TimesNewRomanPSMT"/>
        </w:rPr>
        <w:t xml:space="preserve">(the </w:t>
      </w:r>
      <w:r w:rsidRPr="00481FA6">
        <w:rPr>
          <w:rFonts w:ascii="TimesNewRomanPS" w:hAnsi="TimesNewRomanPS" w:cs="Times New Roman"/>
          <w:b/>
          <w:bCs/>
        </w:rPr>
        <w:t xml:space="preserve">exception </w:t>
      </w:r>
      <w:r w:rsidRPr="00481FA6">
        <w:rPr>
          <w:rFonts w:ascii="TimesNewRomanPSMT" w:hAnsi="TimesNewRomanPSMT" w:cs="TimesNewRomanPSMT"/>
        </w:rPr>
        <w:t xml:space="preserve">being the number of people killed or injured. If these boxes are blank then you should type in 0). For example, if the “Result” box is left blank, but the margin notes give information about </w:t>
      </w:r>
      <w:proofErr w:type="gramStart"/>
      <w:r w:rsidRPr="00481FA6">
        <w:rPr>
          <w:rFonts w:ascii="TimesNewRomanPSMT" w:hAnsi="TimesNewRomanPSMT" w:cs="TimesNewRomanPSMT"/>
        </w:rPr>
        <w:t>the end result</w:t>
      </w:r>
      <w:proofErr w:type="gramEnd"/>
      <w:r w:rsidRPr="00481FA6">
        <w:rPr>
          <w:rFonts w:ascii="TimesNewRomanPSMT" w:hAnsi="TimesNewRomanPSMT" w:cs="TimesNewRomanPSMT"/>
        </w:rPr>
        <w:t xml:space="preserve"> – </w:t>
      </w:r>
      <w:r w:rsidRPr="00481FA6">
        <w:rPr>
          <w:rFonts w:ascii="TimesNewRomanPS" w:hAnsi="TimesNewRomanPS" w:cs="Times New Roman"/>
          <w:b/>
          <w:bCs/>
        </w:rPr>
        <w:t xml:space="preserve">DO NOT </w:t>
      </w:r>
      <w:r w:rsidRPr="00481FA6">
        <w:rPr>
          <w:rFonts w:ascii="TimesNewRomanPSMT" w:hAnsi="TimesNewRomanPSMT" w:cs="TimesNewRomanPSMT"/>
        </w:rPr>
        <w:t>put this information in the result box. You should put it in the Additional Notes sections only</w:t>
      </w:r>
      <w:r w:rsidRPr="00481FA6">
        <w:rPr>
          <w:rFonts w:ascii="TimesNewRomanPS" w:hAnsi="TimesNewRomanPS" w:cs="Times New Roman"/>
          <w:b/>
          <w:bCs/>
        </w:rPr>
        <w:t xml:space="preserve">. </w:t>
      </w:r>
    </w:p>
    <w:p w14:paraId="3DBCC56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113 </w:t>
      </w:r>
    </w:p>
    <w:p w14:paraId="0DED1E7D" w14:textId="77777777" w:rsidR="00481FA6" w:rsidRPr="00481FA6" w:rsidRDefault="00481FA6" w:rsidP="00481FA6">
      <w:pPr>
        <w:numPr>
          <w:ilvl w:val="0"/>
          <w:numId w:val="7"/>
        </w:numPr>
        <w:spacing w:before="100" w:beforeAutospacing="1" w:after="100" w:afterAutospacing="1"/>
        <w:rPr>
          <w:rFonts w:ascii="TimesNewRomanPSMT" w:hAnsi="TimesNewRomanPSMT" w:cs="TimesNewRomanPSMT"/>
        </w:rPr>
      </w:pPr>
      <w:r w:rsidRPr="00481FA6">
        <w:rPr>
          <w:rFonts w:ascii="TimesNewRomanPS" w:hAnsi="TimesNewRomanPS" w:cs="TimesNewRomanPSMT"/>
          <w:b/>
          <w:bCs/>
        </w:rPr>
        <w:t xml:space="preserve">DO NOT </w:t>
      </w:r>
      <w:r w:rsidRPr="00481FA6">
        <w:rPr>
          <w:rFonts w:ascii="TimesNewRomanPSMT" w:hAnsi="TimesNewRomanPSMT" w:cs="TimesNewRomanPSMT"/>
        </w:rPr>
        <w:t xml:space="preserve">use all caps when entering the data. It is appropriate to capitalize City, Country and Victim names, but please to do not use all capital letters in the data entry. </w:t>
      </w:r>
    </w:p>
    <w:p w14:paraId="5CB76BBD" w14:textId="77777777" w:rsidR="00481FA6" w:rsidRPr="00481FA6" w:rsidRDefault="00481FA6" w:rsidP="00481FA6">
      <w:pPr>
        <w:numPr>
          <w:ilvl w:val="0"/>
          <w:numId w:val="7"/>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Incident date = If there is uncertainty about the specific date for an incident, you should enter “0” for the month, day, or year (whichever one has the uncertainty). For example, one of the incidents had a date “13-14 Jan 96.” This is the type of incident where you should enter “0” for day, but “1” for month and “1996” for year. Then, you should set the incident aside to give to staff and write a note on the card about the uncertainty. </w:t>
      </w:r>
    </w:p>
    <w:p w14:paraId="03AD12B2" w14:textId="77777777" w:rsidR="00481FA6" w:rsidRPr="00481FA6" w:rsidRDefault="00481FA6" w:rsidP="00481FA6">
      <w:pPr>
        <w:numPr>
          <w:ilvl w:val="0"/>
          <w:numId w:val="7"/>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Successful = It is easy to get in the habit of entering “Yes” for </w:t>
      </w:r>
      <w:proofErr w:type="gramStart"/>
      <w:r w:rsidRPr="00481FA6">
        <w:rPr>
          <w:rFonts w:ascii="TimesNewRomanPSMT" w:hAnsi="TimesNewRomanPSMT" w:cs="TimesNewRomanPSMT"/>
        </w:rPr>
        <w:t>whether or not</w:t>
      </w:r>
      <w:proofErr w:type="gramEnd"/>
      <w:r w:rsidRPr="00481FA6">
        <w:rPr>
          <w:rFonts w:ascii="TimesNewRomanPSMT" w:hAnsi="TimesNewRomanPSMT" w:cs="TimesNewRomanPSMT"/>
        </w:rPr>
        <w:t xml:space="preserve"> the incident was successful, since a majority of them are. However, be </w:t>
      </w:r>
      <w:r w:rsidRPr="00481FA6">
        <w:rPr>
          <w:rFonts w:ascii="TimesNewRomanPS" w:hAnsi="TimesNewRomanPS" w:cs="TimesNewRomanPSMT"/>
          <w:b/>
          <w:bCs/>
        </w:rPr>
        <w:t xml:space="preserve">conscientious </w:t>
      </w:r>
      <w:r w:rsidRPr="00481FA6">
        <w:rPr>
          <w:rFonts w:ascii="TimesNewRomanPSMT" w:hAnsi="TimesNewRomanPSMT" w:cs="TimesNewRomanPSMT"/>
        </w:rPr>
        <w:t xml:space="preserve">when filling this information out; </w:t>
      </w:r>
      <w:r w:rsidRPr="00481FA6">
        <w:rPr>
          <w:rFonts w:ascii="TimesNewRomanPS" w:hAnsi="TimesNewRomanPS" w:cs="TimesNewRomanPSMT"/>
          <w:b/>
          <w:bCs/>
        </w:rPr>
        <w:t>not all incidents are successful</w:t>
      </w:r>
      <w:r w:rsidRPr="00481FA6">
        <w:rPr>
          <w:rFonts w:ascii="TimesNewRomanPSMT" w:hAnsi="TimesNewRomanPSMT" w:cs="TimesNewRomanPSMT"/>
        </w:rPr>
        <w:t xml:space="preserve">. </w:t>
      </w:r>
    </w:p>
    <w:p w14:paraId="21B2F2C2" w14:textId="77777777" w:rsidR="00481FA6" w:rsidRPr="00481FA6" w:rsidRDefault="00481FA6" w:rsidP="00481FA6">
      <w:pPr>
        <w:numPr>
          <w:ilvl w:val="0"/>
          <w:numId w:val="7"/>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Country = The country should be entered exactly as it appears. Several coders entered “Ireland” when the country was </w:t>
      </w:r>
      <w:proofErr w:type="gramStart"/>
      <w:r w:rsidRPr="00481FA6">
        <w:rPr>
          <w:rFonts w:ascii="TimesNewRomanPSMT" w:hAnsi="TimesNewRomanPSMT" w:cs="TimesNewRomanPSMT"/>
        </w:rPr>
        <w:t>actually “</w:t>
      </w:r>
      <w:proofErr w:type="gramEnd"/>
      <w:r w:rsidRPr="00481FA6">
        <w:rPr>
          <w:rFonts w:ascii="TimesNewRomanPSMT" w:hAnsi="TimesNewRomanPSMT" w:cs="TimesNewRomanPSMT"/>
        </w:rPr>
        <w:t xml:space="preserve">Northern Ireland.” This is not a trivial difference; Ireland and Northern Ireland are two different countries (Northern Ireland is part of the United Kingdom, whereas Ireland is its own country). </w:t>
      </w:r>
    </w:p>
    <w:p w14:paraId="6917C9E0" w14:textId="77777777" w:rsidR="00481FA6" w:rsidRPr="00481FA6" w:rsidRDefault="00481FA6" w:rsidP="00481FA6">
      <w:pPr>
        <w:numPr>
          <w:ilvl w:val="0"/>
          <w:numId w:val="7"/>
        </w:numPr>
        <w:spacing w:before="100" w:beforeAutospacing="1" w:after="100" w:afterAutospacing="1"/>
        <w:rPr>
          <w:rFonts w:ascii="TimesNewRomanPSMT" w:hAnsi="TimesNewRomanPSMT" w:cs="TimesNewRomanPSMT"/>
        </w:rPr>
      </w:pPr>
      <w:r w:rsidRPr="00481FA6">
        <w:rPr>
          <w:rFonts w:ascii="TimesNewRomanPSMT" w:hAnsi="TimesNewRomanPSMT" w:cs="TimesNewRomanPSMT"/>
        </w:rPr>
        <w:lastRenderedPageBreak/>
        <w:t xml:space="preserve">State = Remember that when the country is the United States, you should enter the state (if known) where the incident occurred. </w:t>
      </w:r>
    </w:p>
    <w:p w14:paraId="50A88891" w14:textId="77777777" w:rsidR="00481FA6" w:rsidRPr="00481FA6" w:rsidRDefault="00481FA6" w:rsidP="00481FA6">
      <w:pPr>
        <w:numPr>
          <w:ilvl w:val="0"/>
          <w:numId w:val="7"/>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Vicinity = Use this </w:t>
      </w:r>
      <w:r w:rsidRPr="00481FA6">
        <w:rPr>
          <w:rFonts w:ascii="TimesNewRomanPS" w:hAnsi="TimesNewRomanPS" w:cs="TimesNewRomanPSMT"/>
          <w:b/>
          <w:bCs/>
        </w:rPr>
        <w:t xml:space="preserve">only if </w:t>
      </w:r>
      <w:r w:rsidRPr="00481FA6">
        <w:rPr>
          <w:rFonts w:ascii="TimesNewRomanPSMT" w:hAnsi="TimesNewRomanPSMT" w:cs="TimesNewRomanPSMT"/>
        </w:rPr>
        <w:t xml:space="preserve">the card explicitly says that the location was “near X city.” For example, “N. Costa Rica” does not imply that the location is in the vicinity, because this is a region rather than a specific city. In this case, you </w:t>
      </w:r>
    </w:p>
    <w:p w14:paraId="6C8BF59E"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114 </w:t>
      </w:r>
    </w:p>
    <w:p w14:paraId="505AB18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should type it exactly as it appears. Also, </w:t>
      </w:r>
      <w:r w:rsidRPr="00481FA6">
        <w:rPr>
          <w:rFonts w:ascii="TimesNewRomanPS" w:hAnsi="TimesNewRomanPS" w:cs="Times New Roman"/>
          <w:b/>
          <w:bCs/>
        </w:rPr>
        <w:t xml:space="preserve">do not include “near” </w:t>
      </w:r>
      <w:r w:rsidRPr="00481FA6">
        <w:rPr>
          <w:rFonts w:ascii="TimesNewRomanPSMT" w:hAnsi="TimesNewRomanPSMT" w:cs="TimesNewRomanPSMT"/>
        </w:rPr>
        <w:t xml:space="preserve">when typing in </w:t>
      </w:r>
    </w:p>
    <w:p w14:paraId="425936B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City name – that is already taken care of via checking the vicinity box. </w:t>
      </w:r>
    </w:p>
    <w:p w14:paraId="73953743" w14:textId="77777777" w:rsidR="00481FA6" w:rsidRPr="00481FA6" w:rsidRDefault="00481FA6" w:rsidP="00481FA6">
      <w:pPr>
        <w:numPr>
          <w:ilvl w:val="0"/>
          <w:numId w:val="8"/>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Kidnapped = Do not forget to look at these boxes; they are easy to overlook. On </w:t>
      </w:r>
    </w:p>
    <w:p w14:paraId="3E76004C" w14:textId="77777777" w:rsidR="00481FA6" w:rsidRPr="00481FA6" w:rsidRDefault="00481FA6" w:rsidP="00481FA6">
      <w:pPr>
        <w:spacing w:before="100" w:beforeAutospacing="1" w:after="100" w:afterAutospacing="1"/>
        <w:ind w:left="720"/>
        <w:rPr>
          <w:rFonts w:ascii="TimesNewRomanPSMT" w:hAnsi="TimesNewRomanPSMT" w:cs="TimesNewRomanPSMT"/>
        </w:rPr>
      </w:pPr>
      <w:r w:rsidRPr="00481FA6">
        <w:rPr>
          <w:rFonts w:ascii="TimesNewRomanPSMT" w:hAnsi="TimesNewRomanPSMT" w:cs="TimesNewRomanPSMT"/>
        </w:rPr>
        <w:t xml:space="preserve">one kidnapping incident, 1/2 of coders did not enter any information for the number of days held, even though this information was provided on the card. Also, if you know the number of days, but the number of hours is not provided, you should leave this field blank. In most cases, you will be provided either the number of days or number of hours (if less than one full day). </w:t>
      </w:r>
    </w:p>
    <w:p w14:paraId="4FF6404C" w14:textId="77777777" w:rsidR="00481FA6" w:rsidRPr="00481FA6" w:rsidRDefault="00481FA6" w:rsidP="00481FA6">
      <w:pPr>
        <w:numPr>
          <w:ilvl w:val="0"/>
          <w:numId w:val="8"/>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Target = Multiple targets should be entered only if there is some information that is different about the corporation, specific target, or nationality. For example, a husband and wife that are kidnapped should be treated as a single target. The first person’s name listed on the card should be </w:t>
      </w:r>
      <w:proofErr w:type="gramStart"/>
      <w:r w:rsidRPr="00481FA6">
        <w:rPr>
          <w:rFonts w:ascii="TimesNewRomanPSMT" w:hAnsi="TimesNewRomanPSMT" w:cs="TimesNewRomanPSMT"/>
        </w:rPr>
        <w:t>entered into the</w:t>
      </w:r>
      <w:proofErr w:type="gramEnd"/>
      <w:r w:rsidRPr="00481FA6">
        <w:rPr>
          <w:rFonts w:ascii="TimesNewRomanPSMT" w:hAnsi="TimesNewRomanPSMT" w:cs="TimesNewRomanPSMT"/>
        </w:rPr>
        <w:t xml:space="preserve"> target field, and then the second person’s name entered on the notes page under “victim names.” Also note that in many cases, the information written in the target box is too long to fit into the box on the card (this is especially true for assassinations, where the target is a person’s name). In these cases, the information will either be continued in the margin or in the box below (nationality). </w:t>
      </w:r>
    </w:p>
    <w:p w14:paraId="350D7189" w14:textId="77777777" w:rsidR="00481FA6" w:rsidRPr="00481FA6" w:rsidRDefault="00481FA6" w:rsidP="00481FA6">
      <w:pPr>
        <w:numPr>
          <w:ilvl w:val="0"/>
          <w:numId w:val="8"/>
        </w:numPr>
        <w:spacing w:before="100" w:beforeAutospacing="1" w:after="100" w:afterAutospacing="1"/>
        <w:rPr>
          <w:rFonts w:ascii="TimesNewRomanPSMT" w:hAnsi="TimesNewRomanPSMT" w:cs="TimesNewRomanPSMT"/>
        </w:rPr>
      </w:pPr>
      <w:r w:rsidRPr="00481FA6">
        <w:rPr>
          <w:rFonts w:ascii="TimesNewRomanPSMT" w:hAnsi="TimesNewRomanPSMT" w:cs="TimesNewRomanPSMT"/>
        </w:rPr>
        <w:t>Vehicle = Many people are leaving this field blank when the information is provided on the card (</w:t>
      </w:r>
      <w:r w:rsidRPr="00481FA6">
        <w:rPr>
          <w:rFonts w:ascii="TimesNewRomanPS" w:hAnsi="TimesNewRomanPS" w:cs="TimesNewRomanPSMT"/>
          <w:b/>
          <w:bCs/>
        </w:rPr>
        <w:t xml:space="preserve">usually “Yes” or “No,” rarely is a vehicle described. </w:t>
      </w:r>
      <w:r w:rsidRPr="00481FA6">
        <w:rPr>
          <w:rFonts w:ascii="TimesNewRomanPSMT" w:hAnsi="TimesNewRomanPSMT" w:cs="TimesNewRomanPSMT"/>
        </w:rPr>
        <w:t xml:space="preserve">For example, in one of the test cases many people entered “4W” for four-wheel when the card </w:t>
      </w:r>
      <w:proofErr w:type="gramStart"/>
      <w:r w:rsidRPr="00481FA6">
        <w:rPr>
          <w:rFonts w:ascii="TimesNewRomanPSMT" w:hAnsi="TimesNewRomanPSMT" w:cs="TimesNewRomanPSMT"/>
        </w:rPr>
        <w:t>actually read</w:t>
      </w:r>
      <w:proofErr w:type="gramEnd"/>
      <w:r w:rsidRPr="00481FA6">
        <w:rPr>
          <w:rFonts w:ascii="TimesNewRomanPSMT" w:hAnsi="TimesNewRomanPSMT" w:cs="TimesNewRomanPSMT"/>
        </w:rPr>
        <w:t xml:space="preserve"> “Yes.”). Be careful that you do not overlook this information. </w:t>
      </w:r>
    </w:p>
    <w:p w14:paraId="5FC96B03"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115 </w:t>
      </w:r>
    </w:p>
    <w:p w14:paraId="4D1B2E8D" w14:textId="77777777" w:rsidR="00481FA6" w:rsidRPr="00481FA6" w:rsidRDefault="00481FA6" w:rsidP="00481FA6">
      <w:pPr>
        <w:numPr>
          <w:ilvl w:val="0"/>
          <w:numId w:val="9"/>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Casualties = You should enter “unknown” </w:t>
      </w:r>
      <w:r w:rsidRPr="00481FA6">
        <w:rPr>
          <w:rFonts w:ascii="TimesNewRomanPS" w:hAnsi="TimesNewRomanPS" w:cs="TimesNewRomanPSMT"/>
          <w:b/>
          <w:bCs/>
        </w:rPr>
        <w:t xml:space="preserve">only if </w:t>
      </w:r>
      <w:r w:rsidRPr="00481FA6">
        <w:rPr>
          <w:rFonts w:ascii="TimesNewRomanPSMT" w:hAnsi="TimesNewRomanPSMT" w:cs="TimesNewRomanPSMT"/>
        </w:rPr>
        <w:t xml:space="preserve">the card </w:t>
      </w:r>
      <w:proofErr w:type="gramStart"/>
      <w:r w:rsidRPr="00481FA6">
        <w:rPr>
          <w:rFonts w:ascii="TimesNewRomanPSMT" w:hAnsi="TimesNewRomanPSMT" w:cs="TimesNewRomanPSMT"/>
        </w:rPr>
        <w:t>actually says</w:t>
      </w:r>
      <w:proofErr w:type="gramEnd"/>
      <w:r w:rsidRPr="00481FA6">
        <w:rPr>
          <w:rFonts w:ascii="TimesNewRomanPSMT" w:hAnsi="TimesNewRomanPSMT" w:cs="TimesNewRomanPSMT"/>
        </w:rPr>
        <w:t xml:space="preserve"> “unknown.” Otherwise, if the card is blank, you should enter “0” for both number of people killed and number of people injured. </w:t>
      </w:r>
    </w:p>
    <w:p w14:paraId="26D5B69C" w14:textId="77777777" w:rsidR="00481FA6" w:rsidRPr="00481FA6" w:rsidRDefault="00481FA6" w:rsidP="00481FA6">
      <w:pPr>
        <w:numPr>
          <w:ilvl w:val="0"/>
          <w:numId w:val="9"/>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 terrorists killed = Since there is not a box on the card where this information will be provided, you should carefully read any handwritten notes in the margin. If it is known whether any terrorists are included in the number killed, this information will usually be provided. </w:t>
      </w:r>
    </w:p>
    <w:p w14:paraId="6FCB3AE9" w14:textId="77777777" w:rsidR="00481FA6" w:rsidRPr="00481FA6" w:rsidRDefault="00481FA6" w:rsidP="00481FA6">
      <w:pPr>
        <w:numPr>
          <w:ilvl w:val="0"/>
          <w:numId w:val="9"/>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Damages = There was a bombing in Northern Ireland which there were a total of ten incidents. The damage amount written in the box on the card was “$2,000,000,” but in the </w:t>
      </w:r>
      <w:proofErr w:type="gramStart"/>
      <w:r w:rsidRPr="00481FA6">
        <w:rPr>
          <w:rFonts w:ascii="TimesNewRomanPSMT" w:hAnsi="TimesNewRomanPSMT" w:cs="TimesNewRomanPSMT"/>
        </w:rPr>
        <w:t>margin</w:t>
      </w:r>
      <w:proofErr w:type="gramEnd"/>
      <w:r w:rsidRPr="00481FA6">
        <w:rPr>
          <w:rFonts w:ascii="TimesNewRomanPSMT" w:hAnsi="TimesNewRomanPSMT" w:cs="TimesNewRomanPSMT"/>
        </w:rPr>
        <w:t xml:space="preserve"> was written “Total damages to 10 stores attacked on 1 January. I changed so that each incident shows $200,000 each.” In this case, you should enter $2,000,000” for the damage amount (</w:t>
      </w:r>
      <w:r w:rsidRPr="00481FA6">
        <w:rPr>
          <w:rFonts w:ascii="TimesNewRomanPS" w:hAnsi="TimesNewRomanPS" w:cs="TimesNewRomanPSMT"/>
          <w:b/>
          <w:bCs/>
        </w:rPr>
        <w:t>exactly what appears in the box on the card</w:t>
      </w:r>
      <w:r w:rsidRPr="00481FA6">
        <w:rPr>
          <w:rFonts w:ascii="TimesNewRomanPSMT" w:hAnsi="TimesNewRomanPSMT" w:cs="TimesNewRomanPSMT"/>
        </w:rPr>
        <w:t xml:space="preserve">), but add the handwritten note in the “additional outcome information” on the notes </w:t>
      </w:r>
      <w:r w:rsidRPr="00481FA6">
        <w:rPr>
          <w:rFonts w:ascii="TimesNewRomanPSMT" w:hAnsi="TimesNewRomanPSMT" w:cs="TimesNewRomanPSMT"/>
        </w:rPr>
        <w:lastRenderedPageBreak/>
        <w:t xml:space="preserve">page (you could also have entered “2,000,000 *” to draw staff’s attention to the discrepancy). </w:t>
      </w:r>
    </w:p>
    <w:p w14:paraId="629FFE58" w14:textId="77777777" w:rsidR="00481FA6" w:rsidRPr="00481FA6" w:rsidRDefault="00481FA6" w:rsidP="00481FA6">
      <w:pPr>
        <w:numPr>
          <w:ilvl w:val="0"/>
          <w:numId w:val="9"/>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Group = </w:t>
      </w:r>
      <w:r w:rsidRPr="00481FA6">
        <w:rPr>
          <w:rFonts w:ascii="TimesNewRomanPS" w:hAnsi="TimesNewRomanPS" w:cs="TimesNewRomanPSMT"/>
          <w:b/>
          <w:bCs/>
        </w:rPr>
        <w:t xml:space="preserve">Make sure </w:t>
      </w:r>
      <w:r w:rsidRPr="00481FA6">
        <w:rPr>
          <w:rFonts w:ascii="TimesNewRomanPSMT" w:hAnsi="TimesNewRomanPSMT" w:cs="TimesNewRomanPSMT"/>
        </w:rPr>
        <w:t xml:space="preserve">the group is not in the drop-down list before you add a new one. You should double-check that it is not entered differently. For example, if the group is “Former Nicaraguan Guerillas,” you should try to find this before you add “Nicaraguan Guerillas (Former).” </w:t>
      </w:r>
    </w:p>
    <w:p w14:paraId="2EED5FFE" w14:textId="77777777" w:rsidR="00481FA6" w:rsidRPr="00481FA6" w:rsidRDefault="00481FA6" w:rsidP="00481FA6">
      <w:pPr>
        <w:numPr>
          <w:ilvl w:val="0"/>
          <w:numId w:val="9"/>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Group uncertain = This box should only be checked only if there is information on the card that explicitly states that the group was suspected or not confirmed. If the group is blank, you should not check the uncertain box. </w:t>
      </w:r>
    </w:p>
    <w:p w14:paraId="63886DEF"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116 </w:t>
      </w:r>
    </w:p>
    <w:p w14:paraId="03EE61CA" w14:textId="77777777" w:rsidR="00481FA6" w:rsidRPr="00481FA6" w:rsidRDefault="00481FA6" w:rsidP="00481FA6">
      <w:pPr>
        <w:numPr>
          <w:ilvl w:val="0"/>
          <w:numId w:val="10"/>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Weapon = You should only enter weapons that are written in the weapon box on the card. In one incident, a woman was assassinated, and then the terrorists blew up the body with dynamite. On the card, only “pistol” was written in the weapon box, so only this should be entered on the web page. The note about dynamite should be included on the notes page, and since it was used after the target was already dead (and thus not included in the weapon box), it should not be entered as a weapon. Also, if the card says “unknown” in the weapon box, you should select “unknown” from the weapon drop-down menu. </w:t>
      </w:r>
    </w:p>
    <w:p w14:paraId="6B2A2E70" w14:textId="77777777" w:rsidR="00481FA6" w:rsidRPr="00481FA6" w:rsidRDefault="00481FA6" w:rsidP="00481FA6">
      <w:pPr>
        <w:numPr>
          <w:ilvl w:val="0"/>
          <w:numId w:val="10"/>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Multiple incidents = </w:t>
      </w:r>
      <w:r w:rsidRPr="00481FA6">
        <w:rPr>
          <w:rFonts w:ascii="TimesNewRomanPS" w:hAnsi="TimesNewRomanPS" w:cs="TimesNewRomanPSMT"/>
          <w:b/>
          <w:bCs/>
        </w:rPr>
        <w:t xml:space="preserve">There is no need to enter “1” for the “total number of incidents represented.” </w:t>
      </w:r>
      <w:r w:rsidRPr="00481FA6">
        <w:rPr>
          <w:rFonts w:ascii="TimesNewRomanPSMT" w:hAnsi="TimesNewRomanPSMT" w:cs="TimesNewRomanPSMT"/>
        </w:rPr>
        <w:t xml:space="preserve">Use this field only if the incident represents </w:t>
      </w:r>
      <w:r w:rsidRPr="00481FA6">
        <w:rPr>
          <w:rFonts w:ascii="TimesNewRomanPS" w:hAnsi="TimesNewRomanPS" w:cs="TimesNewRomanPSMT"/>
          <w:b/>
          <w:bCs/>
        </w:rPr>
        <w:t>more than one incident</w:t>
      </w:r>
      <w:r w:rsidRPr="00481FA6">
        <w:rPr>
          <w:rFonts w:ascii="TimesNewRomanPSMT" w:hAnsi="TimesNewRomanPSMT" w:cs="TimesNewRomanPSMT"/>
        </w:rPr>
        <w:t xml:space="preserve">, or if there are multiple ID’s listed in the top right corner of the card. On one incident in which “2 incidents” was written in the top margin, 63% of the coders did not check “Yes” for multiple incidents. Be careful that you do not overlook this information. Also, if the card says “1 more same,” this means that there are two total incidents. </w:t>
      </w:r>
    </w:p>
    <w:p w14:paraId="4C447766" w14:textId="77777777" w:rsidR="00481FA6" w:rsidRPr="00481FA6" w:rsidRDefault="00481FA6" w:rsidP="00481FA6">
      <w:pPr>
        <w:numPr>
          <w:ilvl w:val="0"/>
          <w:numId w:val="10"/>
        </w:numPr>
        <w:spacing w:before="100" w:beforeAutospacing="1" w:after="100" w:afterAutospacing="1"/>
        <w:rPr>
          <w:rFonts w:ascii="TimesNewRomanPSMT" w:hAnsi="TimesNewRomanPSMT" w:cs="TimesNewRomanPSMT"/>
        </w:rPr>
      </w:pPr>
      <w:r w:rsidRPr="00481FA6">
        <w:rPr>
          <w:rFonts w:ascii="TimesNewRomanPSMT" w:hAnsi="TimesNewRomanPSMT" w:cs="TimesNewRomanPSMT"/>
        </w:rPr>
        <w:t>Result = You should not enter information here if there is no link to the “result” box on the incident card. For example, if “Freed 09/17/96” is written in the margin, but there is no arrow pointing to the result box, you should include this as a note (</w:t>
      </w:r>
      <w:proofErr w:type="gramStart"/>
      <w:r w:rsidRPr="00481FA6">
        <w:rPr>
          <w:rFonts w:ascii="TimesNewRomanPSMT" w:hAnsi="TimesNewRomanPSMT" w:cs="TimesNewRomanPSMT"/>
        </w:rPr>
        <w:t>and also</w:t>
      </w:r>
      <w:proofErr w:type="gramEnd"/>
      <w:r w:rsidRPr="00481FA6">
        <w:rPr>
          <w:rFonts w:ascii="TimesNewRomanPSMT" w:hAnsi="TimesNewRomanPSMT" w:cs="TimesNewRomanPSMT"/>
        </w:rPr>
        <w:t xml:space="preserve"> enter it into “date of last outcome”). Or, if there is written in the margin, “target shot and killed by female terrorist,” this is a note rather than a result (unless there is an arrow to the result box on the card). Also, please type this information in </w:t>
      </w:r>
      <w:r w:rsidRPr="00481FA6">
        <w:rPr>
          <w:rFonts w:ascii="TimesNewRomanPS" w:hAnsi="TimesNewRomanPS" w:cs="TimesNewRomanPSMT"/>
          <w:b/>
          <w:bCs/>
        </w:rPr>
        <w:t>exactly as it appears on the card</w:t>
      </w:r>
      <w:r w:rsidRPr="00481FA6">
        <w:rPr>
          <w:rFonts w:ascii="TimesNewRomanPSMT" w:hAnsi="TimesNewRomanPSMT" w:cs="TimesNewRomanPSMT"/>
        </w:rPr>
        <w:t xml:space="preserve">. For example, if the card </w:t>
      </w:r>
    </w:p>
    <w:p w14:paraId="79A54F8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117 </w:t>
      </w:r>
    </w:p>
    <w:p w14:paraId="55E804B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says in the result box, “Rescued by police on 22 Jan,” you should type exactly </w:t>
      </w:r>
    </w:p>
    <w:p w14:paraId="4108EBD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this. </w:t>
      </w:r>
    </w:p>
    <w:p w14:paraId="0E4B91E3" w14:textId="77777777" w:rsidR="00481FA6" w:rsidRPr="00481FA6" w:rsidRDefault="00481FA6" w:rsidP="00481FA6">
      <w:pPr>
        <w:numPr>
          <w:ilvl w:val="0"/>
          <w:numId w:val="11"/>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Released = If two people are kidnapped, and there is a note indicating “Freed </w:t>
      </w:r>
    </w:p>
    <w:p w14:paraId="04286698" w14:textId="77777777" w:rsidR="00481FA6" w:rsidRPr="00481FA6" w:rsidRDefault="00481FA6" w:rsidP="00481FA6">
      <w:pPr>
        <w:spacing w:before="100" w:beforeAutospacing="1" w:after="100" w:afterAutospacing="1"/>
        <w:ind w:left="720"/>
        <w:rPr>
          <w:rFonts w:ascii="TimesNewRomanPSMT" w:hAnsi="TimesNewRomanPSMT" w:cs="TimesNewRomanPSMT"/>
        </w:rPr>
      </w:pPr>
      <w:r w:rsidRPr="00481FA6">
        <w:rPr>
          <w:rFonts w:ascii="TimesNewRomanPSMT" w:hAnsi="TimesNewRomanPSMT" w:cs="TimesNewRomanPSMT"/>
        </w:rPr>
        <w:t xml:space="preserve">09/17/96,” this implies that both people were released. Thus, the number of people released is “2,” not “1” or blank. If fewer people are released than were kidnapped, it will usually say so on the card. You should also remember that this information is valid </w:t>
      </w:r>
      <w:r w:rsidRPr="00481FA6">
        <w:rPr>
          <w:rFonts w:ascii="TimesNewRomanPS" w:hAnsi="TimesNewRomanPS" w:cs="TimesNewRomanPSMT"/>
          <w:b/>
          <w:bCs/>
        </w:rPr>
        <w:t xml:space="preserve">only for incidents where people are taken </w:t>
      </w:r>
      <w:r w:rsidRPr="00481FA6">
        <w:rPr>
          <w:rFonts w:ascii="TimesNewRomanPSMT" w:hAnsi="TimesNewRomanPSMT" w:cs="TimesNewRomanPSMT"/>
        </w:rPr>
        <w:t xml:space="preserve">(e.g., kidnapping, hijacking). This will not apply for assassinations, and should thus be left blank for these incidents. </w:t>
      </w:r>
      <w:r w:rsidRPr="00481FA6">
        <w:rPr>
          <w:rFonts w:ascii="TimesNewRomanPS" w:hAnsi="TimesNewRomanPS" w:cs="TimesNewRomanPSMT"/>
          <w:b/>
          <w:bCs/>
        </w:rPr>
        <w:t xml:space="preserve">Also, do not confuse the source date for the release date; several coders put in a release date for “R 1-25” when in fact R stands for Reuters (a source). </w:t>
      </w:r>
    </w:p>
    <w:p w14:paraId="1CF48061" w14:textId="77777777" w:rsidR="00481FA6" w:rsidRPr="00481FA6" w:rsidRDefault="00481FA6" w:rsidP="00481FA6">
      <w:pPr>
        <w:numPr>
          <w:ilvl w:val="0"/>
          <w:numId w:val="11"/>
        </w:numPr>
        <w:spacing w:before="100" w:beforeAutospacing="1" w:after="100" w:afterAutospacing="1"/>
        <w:rPr>
          <w:rFonts w:ascii="TimesNewRomanPSMT" w:hAnsi="TimesNewRomanPSMT" w:cs="TimesNewRomanPSMT"/>
        </w:rPr>
      </w:pPr>
      <w:r w:rsidRPr="00481FA6">
        <w:rPr>
          <w:rFonts w:ascii="TimesNewRomanPSMT" w:hAnsi="TimesNewRomanPSMT" w:cs="TimesNewRomanPSMT"/>
        </w:rPr>
        <w:lastRenderedPageBreak/>
        <w:t xml:space="preserve">Additional hijacking information = Hijackings will not always be of airplanes, and it is not uncommon to come across an incident in which a bus was hijacked. Information about the origin and to where it was diverted will be handwritten in the margins. So please read the extra information carefully to see if this extra hijacking information is provided. For example, there was an incident in which a school bus was hijacked in Peshawar, Pakistan. In the margin was written “driver forced to drive bus 105 miles to Islamabad.” For this incident, the origin of the bus is not provided (although presumably it is Peshawar), and the bus was diverted to Islamabad (a city in Afghanistan). Also, if there are multiple outcomes (i.e., persons released on different dates, or some victims were released by the terrorists while others were rescued), you should enter all outcome information in a notes box (“additional outcome information”) and enter “999” in response to </w:t>
      </w:r>
    </w:p>
    <w:p w14:paraId="6AEDD4B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118 </w:t>
      </w:r>
    </w:p>
    <w:p w14:paraId="410560C5"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“How many were released/escaped...?” Finally, it is usually the city name that is of interest when looking to the “originated from” and “diverted to” categories, especially when the cities are within the same country. </w:t>
      </w:r>
    </w:p>
    <w:p w14:paraId="065E30B9" w14:textId="77777777" w:rsidR="00481FA6" w:rsidRPr="00481FA6" w:rsidRDefault="00481FA6" w:rsidP="00481FA6">
      <w:pPr>
        <w:numPr>
          <w:ilvl w:val="0"/>
          <w:numId w:val="12"/>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“U/I” means “unidentified.” You should type this exactly as it appears. </w:t>
      </w:r>
    </w:p>
    <w:p w14:paraId="667FE3CD" w14:textId="77777777" w:rsidR="00481FA6" w:rsidRPr="00481FA6" w:rsidRDefault="00481FA6" w:rsidP="00481FA6">
      <w:pPr>
        <w:numPr>
          <w:ilvl w:val="0"/>
          <w:numId w:val="12"/>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“ns” stands for “not stated.” </w:t>
      </w:r>
    </w:p>
    <w:p w14:paraId="53530AF6" w14:textId="77777777" w:rsidR="00481FA6" w:rsidRPr="00481FA6" w:rsidRDefault="00481FA6" w:rsidP="00481FA6">
      <w:pPr>
        <w:numPr>
          <w:ilvl w:val="0"/>
          <w:numId w:val="12"/>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Turn in all copies of update incidents and multiple incidents to Heather with your </w:t>
      </w:r>
    </w:p>
    <w:p w14:paraId="33D850E4" w14:textId="77777777" w:rsidR="00481FA6" w:rsidRPr="00481FA6" w:rsidRDefault="00481FA6" w:rsidP="00481FA6">
      <w:pPr>
        <w:spacing w:before="100" w:beforeAutospacing="1" w:after="100" w:afterAutospacing="1"/>
        <w:ind w:left="720"/>
        <w:rPr>
          <w:rFonts w:ascii="TimesNewRomanPSMT" w:hAnsi="TimesNewRomanPSMT" w:cs="TimesNewRomanPSMT"/>
        </w:rPr>
      </w:pPr>
      <w:r w:rsidRPr="00481FA6">
        <w:rPr>
          <w:rFonts w:ascii="TimesNewRomanPSMT" w:hAnsi="TimesNewRomanPSMT" w:cs="TimesNewRomanPSMT"/>
        </w:rPr>
        <w:t xml:space="preserve">name and project id number given on them. </w:t>
      </w:r>
    </w:p>
    <w:p w14:paraId="0CA40649"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26. </w:t>
      </w:r>
      <w:r w:rsidRPr="00481FA6">
        <w:rPr>
          <w:rFonts w:ascii="TimesNewRomanPS" w:hAnsi="TimesNewRomanPS" w:cs="Times New Roman"/>
          <w:b/>
          <w:bCs/>
        </w:rPr>
        <w:t>Do not enter in the incident date as the release date, these are separate dates</w:t>
      </w:r>
      <w:r w:rsidRPr="00481FA6">
        <w:rPr>
          <w:rFonts w:ascii="TimesNewRomanPSMT" w:hAnsi="TimesNewRomanPSMT" w:cs="TimesNewRomanPSMT"/>
        </w:rPr>
        <w:t xml:space="preserve">. </w:t>
      </w:r>
    </w:p>
    <w:p w14:paraId="0B91CEA1"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The only time they will be the same is if the card specifically states that people </w:t>
      </w:r>
    </w:p>
    <w:p w14:paraId="73B09B20"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were released on the same day as the incident occurred.</w:t>
      </w:r>
      <w:r w:rsidRPr="00481FA6">
        <w:rPr>
          <w:rFonts w:ascii="TimesNewRomanPSMT" w:hAnsi="TimesNewRomanPSMT" w:cs="TimesNewRomanPSMT"/>
        </w:rPr>
        <w:br/>
        <w:t xml:space="preserve">27. Remember to </w:t>
      </w:r>
      <w:r w:rsidRPr="00481FA6">
        <w:rPr>
          <w:rFonts w:ascii="TimesNewRomanPS" w:hAnsi="TimesNewRomanPS" w:cs="Times New Roman"/>
          <w:b/>
          <w:bCs/>
        </w:rPr>
        <w:t xml:space="preserve">click the update box </w:t>
      </w:r>
      <w:r w:rsidRPr="00481FA6">
        <w:rPr>
          <w:rFonts w:ascii="TimesNewRomanPSMT" w:hAnsi="TimesNewRomanPSMT" w:cs="TimesNewRomanPSMT"/>
        </w:rPr>
        <w:t xml:space="preserve">on the computer interface if dealing with an </w:t>
      </w:r>
    </w:p>
    <w:p w14:paraId="593C1402"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 w:hAnsi="TimesNewRomanPS" w:cs="Times New Roman"/>
          <w:b/>
          <w:bCs/>
        </w:rPr>
        <w:t>update card</w:t>
      </w:r>
      <w:r w:rsidRPr="00481FA6">
        <w:rPr>
          <w:rFonts w:ascii="TimesNewRomanPSMT" w:hAnsi="TimesNewRomanPSMT" w:cs="TimesNewRomanPSMT"/>
        </w:rPr>
        <w:t xml:space="preserve">. </w:t>
      </w:r>
    </w:p>
    <w:p w14:paraId="70D87474" w14:textId="77777777" w:rsidR="00481FA6" w:rsidRPr="00481FA6" w:rsidRDefault="00481FA6" w:rsidP="00481FA6">
      <w:pPr>
        <w:numPr>
          <w:ilvl w:val="0"/>
          <w:numId w:val="13"/>
        </w:numPr>
        <w:spacing w:before="100" w:beforeAutospacing="1" w:after="100" w:afterAutospacing="1"/>
        <w:rPr>
          <w:rFonts w:ascii="TimesNewRomanPSMT" w:hAnsi="TimesNewRomanPSMT" w:cs="TimesNewRomanPSMT"/>
        </w:rPr>
      </w:pPr>
      <w:r w:rsidRPr="00481FA6">
        <w:rPr>
          <w:rFonts w:ascii="TimesNewRomanPS" w:hAnsi="TimesNewRomanPS" w:cs="TimesNewRomanPSMT"/>
          <w:b/>
          <w:bCs/>
        </w:rPr>
        <w:t xml:space="preserve">Type in the text that you explicitly see for the result box and for all other </w:t>
      </w:r>
    </w:p>
    <w:p w14:paraId="3AF87D47" w14:textId="77777777" w:rsidR="00481FA6" w:rsidRPr="00481FA6" w:rsidRDefault="00481FA6" w:rsidP="00481FA6">
      <w:pPr>
        <w:spacing w:before="100" w:beforeAutospacing="1" w:after="100" w:afterAutospacing="1"/>
        <w:ind w:left="720"/>
        <w:rPr>
          <w:rFonts w:ascii="TimesNewRomanPSMT" w:hAnsi="TimesNewRomanPSMT" w:cs="TimesNewRomanPSMT"/>
        </w:rPr>
      </w:pPr>
      <w:r w:rsidRPr="00481FA6">
        <w:rPr>
          <w:rFonts w:ascii="TimesNewRomanPS" w:hAnsi="TimesNewRomanPS" w:cs="TimesNewRomanPSMT"/>
          <w:b/>
          <w:bCs/>
        </w:rPr>
        <w:t xml:space="preserve">boxes (this problem kept popping up in re: to the result box) </w:t>
      </w:r>
    </w:p>
    <w:p w14:paraId="69EADF70" w14:textId="77777777" w:rsidR="00481FA6" w:rsidRPr="00481FA6" w:rsidRDefault="00481FA6" w:rsidP="00481FA6">
      <w:pPr>
        <w:numPr>
          <w:ilvl w:val="0"/>
          <w:numId w:val="13"/>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For hijacking incidents, if the target is a plane (or bus, car, whatever) and the nationality of the plane is “panama” then there are not multiple nationalities—the nationality of the plane not the passengers. </w:t>
      </w:r>
    </w:p>
    <w:p w14:paraId="728AB2F0" w14:textId="77777777" w:rsidR="00481FA6" w:rsidRPr="00481FA6" w:rsidRDefault="00481FA6" w:rsidP="00481FA6">
      <w:pPr>
        <w:numPr>
          <w:ilvl w:val="0"/>
          <w:numId w:val="13"/>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Do not write “see notes”, follow the protocol listed in your guide book (*) </w:t>
      </w:r>
    </w:p>
    <w:p w14:paraId="4DFF8691" w14:textId="77777777" w:rsidR="00481FA6" w:rsidRPr="00481FA6" w:rsidRDefault="00481FA6" w:rsidP="00481FA6">
      <w:pPr>
        <w:numPr>
          <w:ilvl w:val="0"/>
          <w:numId w:val="13"/>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For the question asking about whether hostages or </w:t>
      </w:r>
      <w:proofErr w:type="spellStart"/>
      <w:r w:rsidRPr="00481FA6">
        <w:rPr>
          <w:rFonts w:ascii="TimesNewRomanPSMT" w:hAnsi="TimesNewRomanPSMT" w:cs="TimesNewRomanPSMT"/>
        </w:rPr>
        <w:t>kidnappees</w:t>
      </w:r>
      <w:proofErr w:type="spellEnd"/>
      <w:r w:rsidRPr="00481FA6">
        <w:rPr>
          <w:rFonts w:ascii="TimesNewRomanPSMT" w:hAnsi="TimesNewRomanPSMT" w:cs="TimesNewRomanPSMT"/>
        </w:rPr>
        <w:t xml:space="preserve"> were released or </w:t>
      </w:r>
    </w:p>
    <w:p w14:paraId="5EDA395F" w14:textId="77777777" w:rsidR="00481FA6" w:rsidRPr="00481FA6" w:rsidRDefault="00481FA6" w:rsidP="00481FA6">
      <w:pPr>
        <w:spacing w:before="100" w:beforeAutospacing="1" w:after="100" w:afterAutospacing="1"/>
        <w:ind w:left="720"/>
        <w:rPr>
          <w:rFonts w:ascii="TimesNewRomanPSMT" w:hAnsi="TimesNewRomanPSMT" w:cs="TimesNewRomanPSMT"/>
        </w:rPr>
      </w:pPr>
      <w:r w:rsidRPr="00481FA6">
        <w:rPr>
          <w:rFonts w:ascii="TimesNewRomanPSMT" w:hAnsi="TimesNewRomanPSMT" w:cs="TimesNewRomanPSMT"/>
        </w:rPr>
        <w:t xml:space="preserve">killed or unknown or </w:t>
      </w:r>
      <w:proofErr w:type="spellStart"/>
      <w:r w:rsidRPr="00481FA6">
        <w:rPr>
          <w:rFonts w:ascii="TimesNewRomanPSMT" w:hAnsi="TimesNewRomanPSMT" w:cs="TimesNewRomanPSMT"/>
        </w:rPr>
        <w:t>etc</w:t>
      </w:r>
      <w:proofErr w:type="spellEnd"/>
      <w:r w:rsidRPr="00481FA6">
        <w:rPr>
          <w:rFonts w:ascii="TimesNewRomanPSMT" w:hAnsi="TimesNewRomanPSMT" w:cs="TimesNewRomanPSMT"/>
        </w:rPr>
        <w:t xml:space="preserve">, you hit “other” when there is more than one outcome. And then you must enter in “999” for the question asking how many were released or killed or etc. Enter the exact number of outcomes for each hostage in the notes. </w:t>
      </w:r>
    </w:p>
    <w:p w14:paraId="74D7E366"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119 </w:t>
      </w:r>
    </w:p>
    <w:p w14:paraId="193BC3DB" w14:textId="77777777" w:rsidR="00481FA6" w:rsidRPr="00481FA6" w:rsidRDefault="00481FA6" w:rsidP="00481FA6">
      <w:pPr>
        <w:numPr>
          <w:ilvl w:val="0"/>
          <w:numId w:val="14"/>
        </w:numPr>
        <w:spacing w:before="100" w:beforeAutospacing="1" w:after="100" w:afterAutospacing="1"/>
        <w:rPr>
          <w:rFonts w:ascii="TimesNewRomanPSMT" w:hAnsi="TimesNewRomanPSMT" w:cs="TimesNewRomanPSMT"/>
        </w:rPr>
      </w:pPr>
      <w:r w:rsidRPr="00481FA6">
        <w:rPr>
          <w:rFonts w:ascii="TimesNewRomanPSMT" w:hAnsi="TimesNewRomanPSMT" w:cs="TimesNewRomanPSMT"/>
        </w:rPr>
        <w:lastRenderedPageBreak/>
        <w:t xml:space="preserve">When there is ** in a text box of the incident card, try to enter that information into the appropriate box on the interface and then end* if the entry is too long, and continue in notes. Do not just type ** in the interface box. </w:t>
      </w:r>
    </w:p>
    <w:p w14:paraId="24D56F85" w14:textId="77777777" w:rsidR="00481FA6" w:rsidRPr="00481FA6" w:rsidRDefault="00481FA6" w:rsidP="00481FA6">
      <w:pPr>
        <w:numPr>
          <w:ilvl w:val="0"/>
          <w:numId w:val="14"/>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If the terrorist group is unknown, you do not have to check the uncertainty box— that is assumed. </w:t>
      </w:r>
    </w:p>
    <w:p w14:paraId="2B23F551" w14:textId="77777777" w:rsidR="00481FA6" w:rsidRPr="00481FA6" w:rsidRDefault="00481FA6" w:rsidP="00481FA6">
      <w:pPr>
        <w:numPr>
          <w:ilvl w:val="0"/>
          <w:numId w:val="14"/>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The single numbers on the top right hand corner of the card (for example 654) </w:t>
      </w:r>
      <w:r w:rsidRPr="00481FA6">
        <w:rPr>
          <w:rFonts w:ascii="TimesNewRomanPS" w:hAnsi="TimesNewRomanPS" w:cs="TimesNewRomanPSMT"/>
          <w:b/>
          <w:bCs/>
        </w:rPr>
        <w:t xml:space="preserve">do not </w:t>
      </w:r>
      <w:r w:rsidRPr="00481FA6">
        <w:rPr>
          <w:rFonts w:ascii="TimesNewRomanPSMT" w:hAnsi="TimesNewRomanPSMT" w:cs="TimesNewRomanPSMT"/>
        </w:rPr>
        <w:t xml:space="preserve">indicate that there is another card, only </w:t>
      </w:r>
      <w:r w:rsidRPr="00481FA6">
        <w:rPr>
          <w:rFonts w:ascii="TimesNewRomanPS" w:hAnsi="TimesNewRomanPS" w:cs="TimesNewRomanPSMT"/>
          <w:b/>
          <w:bCs/>
        </w:rPr>
        <w:t xml:space="preserve">multiple numbers or a series of numbers </w:t>
      </w:r>
      <w:r w:rsidRPr="00481FA6">
        <w:rPr>
          <w:rFonts w:ascii="TimesNewRomanPSMT" w:hAnsi="TimesNewRomanPSMT" w:cs="TimesNewRomanPSMT"/>
        </w:rPr>
        <w:t xml:space="preserve">(i.e. 654, 655, 666, 667) indicate multiple events. </w:t>
      </w:r>
    </w:p>
    <w:p w14:paraId="1D870084" w14:textId="77777777" w:rsidR="00481FA6" w:rsidRPr="00481FA6" w:rsidRDefault="00481FA6" w:rsidP="00481FA6">
      <w:pPr>
        <w:numPr>
          <w:ilvl w:val="0"/>
          <w:numId w:val="14"/>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The damages box is sometimes checked because of the type of event, but if there is no information on the card leave the interface box blank. You should not attempt to “uncheck” the box if it is automatically checked. In all cases, if the damages box is empty. leave it empty. </w:t>
      </w:r>
    </w:p>
    <w:p w14:paraId="5F2B847E" w14:textId="77777777" w:rsidR="00481FA6" w:rsidRPr="00481FA6" w:rsidRDefault="00481FA6" w:rsidP="00481FA6">
      <w:pPr>
        <w:numPr>
          <w:ilvl w:val="0"/>
          <w:numId w:val="14"/>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The nationality chosen from the interface is the representative country, so for example if the card says Salvadorian you choose El Salvador. </w:t>
      </w:r>
    </w:p>
    <w:p w14:paraId="2386CCFD" w14:textId="77777777" w:rsidR="00481FA6" w:rsidRPr="00481FA6" w:rsidRDefault="00481FA6" w:rsidP="00481FA6">
      <w:pPr>
        <w:numPr>
          <w:ilvl w:val="0"/>
          <w:numId w:val="14"/>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If a card’s box (for example vehicle) says ‘not stated’ write that in the interface exactly. </w:t>
      </w:r>
    </w:p>
    <w:p w14:paraId="0572B904" w14:textId="77777777" w:rsidR="00481FA6" w:rsidRPr="00481FA6" w:rsidRDefault="00481FA6" w:rsidP="00481FA6">
      <w:pPr>
        <w:numPr>
          <w:ilvl w:val="0"/>
          <w:numId w:val="14"/>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Do not assume information goes in the result box unless it begins in the result box or there is a * in the result box and one at the beginning of the text. </w:t>
      </w:r>
    </w:p>
    <w:p w14:paraId="1D307D49" w14:textId="77777777" w:rsidR="00481FA6" w:rsidRPr="00481FA6" w:rsidRDefault="00481FA6" w:rsidP="00481FA6">
      <w:pPr>
        <w:numPr>
          <w:ilvl w:val="0"/>
          <w:numId w:val="14"/>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If the card does not represent a multiple incident you do not need to enter the number of multiple incidents as 1, leave it blank </w:t>
      </w:r>
    </w:p>
    <w:p w14:paraId="68432126" w14:textId="77777777" w:rsidR="00481FA6" w:rsidRPr="00481FA6" w:rsidRDefault="00481FA6" w:rsidP="00481FA6">
      <w:pPr>
        <w:numPr>
          <w:ilvl w:val="0"/>
          <w:numId w:val="14"/>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Dollar Amounts whether it be for robbed or damages are always in US currency, enter what is in the box and if there is more information continue in notes section </w:t>
      </w:r>
    </w:p>
    <w:p w14:paraId="725BA184" w14:textId="77777777" w:rsidR="00481FA6" w:rsidRPr="00481FA6" w:rsidRDefault="00481FA6" w:rsidP="00481FA6">
      <w:pPr>
        <w:spacing w:before="100" w:beforeAutospacing="1" w:after="100" w:afterAutospacing="1"/>
        <w:rPr>
          <w:rFonts w:ascii="Times New Roman" w:hAnsi="Times New Roman" w:cs="Times New Roman"/>
        </w:rPr>
      </w:pPr>
      <w:r w:rsidRPr="00481FA6">
        <w:rPr>
          <w:rFonts w:ascii="TimesNewRomanPSMT" w:hAnsi="TimesNewRomanPSMT" w:cs="TimesNewRomanPSMT"/>
        </w:rPr>
        <w:t xml:space="preserve">120 </w:t>
      </w:r>
    </w:p>
    <w:p w14:paraId="405048AD" w14:textId="77777777" w:rsidR="00481FA6" w:rsidRPr="00481FA6" w:rsidRDefault="00481FA6" w:rsidP="00481FA6">
      <w:pPr>
        <w:numPr>
          <w:ilvl w:val="0"/>
          <w:numId w:val="15"/>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Although the currency might be US, it doesn’t mean that the US was for example robbed 10,000 dollars. </w:t>
      </w:r>
    </w:p>
    <w:p w14:paraId="6300FB46" w14:textId="77777777" w:rsidR="00481FA6" w:rsidRPr="00481FA6" w:rsidRDefault="00481FA6" w:rsidP="00481FA6">
      <w:pPr>
        <w:numPr>
          <w:ilvl w:val="0"/>
          <w:numId w:val="15"/>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If the card says for example ‘Rick: 5 more of the same’, you must check yes as to this card being a multiple incident and you must add 1 to the number of the same so that you put a 6 in the number of multiple incidents box on the interface. (You can just ignore the name ‘Rick’ but not that there are ‘5 more of the same’). </w:t>
      </w:r>
    </w:p>
    <w:p w14:paraId="37B491E2" w14:textId="77777777" w:rsidR="00481FA6" w:rsidRPr="00481FA6" w:rsidRDefault="00481FA6" w:rsidP="00481FA6">
      <w:pPr>
        <w:numPr>
          <w:ilvl w:val="0"/>
          <w:numId w:val="15"/>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If there is just a question mark in the group box this means the name of the group is unknown and you should choose unknown from the </w:t>
      </w:r>
      <w:proofErr w:type="gramStart"/>
      <w:r w:rsidRPr="00481FA6">
        <w:rPr>
          <w:rFonts w:ascii="TimesNewRomanPSMT" w:hAnsi="TimesNewRomanPSMT" w:cs="TimesNewRomanPSMT"/>
        </w:rPr>
        <w:t>drop down</w:t>
      </w:r>
      <w:proofErr w:type="gramEnd"/>
      <w:r w:rsidRPr="00481FA6">
        <w:rPr>
          <w:rFonts w:ascii="TimesNewRomanPSMT" w:hAnsi="TimesNewRomanPSMT" w:cs="TimesNewRomanPSMT"/>
        </w:rPr>
        <w:t xml:space="preserve"> menu, but you do NOT need to check the box next to group name for uncertain in the interface. </w:t>
      </w:r>
    </w:p>
    <w:p w14:paraId="254D62B2" w14:textId="77777777" w:rsidR="00481FA6" w:rsidRPr="00481FA6" w:rsidRDefault="00481FA6" w:rsidP="00481FA6">
      <w:pPr>
        <w:numPr>
          <w:ilvl w:val="0"/>
          <w:numId w:val="15"/>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If in the notes or result section or anywhere on the card there is any indication about who was killed or injured you must select the appropriate number from the appropriate boxes. For </w:t>
      </w:r>
      <w:proofErr w:type="gramStart"/>
      <w:r w:rsidRPr="00481FA6">
        <w:rPr>
          <w:rFonts w:ascii="TimesNewRomanPSMT" w:hAnsi="TimesNewRomanPSMT" w:cs="TimesNewRomanPSMT"/>
        </w:rPr>
        <w:t>example</w:t>
      </w:r>
      <w:proofErr w:type="gramEnd"/>
      <w:r w:rsidRPr="00481FA6">
        <w:rPr>
          <w:rFonts w:ascii="TimesNewRomanPSMT" w:hAnsi="TimesNewRomanPSMT" w:cs="TimesNewRomanPSMT"/>
        </w:rPr>
        <w:t xml:space="preserve"> if the Result’s box says ‘Gunmen attack police picket (NFI). Police return fire. One attacker, two passersby KIA...’ this means that of the </w:t>
      </w:r>
      <w:proofErr w:type="gramStart"/>
      <w:r w:rsidRPr="00481FA6">
        <w:rPr>
          <w:rFonts w:ascii="TimesNewRomanPSMT" w:hAnsi="TimesNewRomanPSMT" w:cs="TimesNewRomanPSMT"/>
        </w:rPr>
        <w:t>three total</w:t>
      </w:r>
      <w:proofErr w:type="gramEnd"/>
      <w:r w:rsidRPr="00481FA6">
        <w:rPr>
          <w:rFonts w:ascii="TimesNewRomanPSMT" w:hAnsi="TimesNewRomanPSMT" w:cs="TimesNewRomanPSMT"/>
        </w:rPr>
        <w:t xml:space="preserve"> people killed one of them was a terrorist and thus you must choose 1 from the number of terrorists killed in the interface, not 0 which over 90% of coders did! </w:t>
      </w:r>
    </w:p>
    <w:p w14:paraId="24D0071B" w14:textId="77777777" w:rsidR="00481FA6" w:rsidRPr="00481FA6" w:rsidRDefault="00481FA6" w:rsidP="00481FA6">
      <w:pPr>
        <w:numPr>
          <w:ilvl w:val="0"/>
          <w:numId w:val="15"/>
        </w:num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Make sure if notes on the bottom or side of the card that begin with a * are entered in the box on the card with the corresponding *. For </w:t>
      </w:r>
      <w:proofErr w:type="gramStart"/>
      <w:r w:rsidRPr="00481FA6">
        <w:rPr>
          <w:rFonts w:ascii="TimesNewRomanPSMT" w:hAnsi="TimesNewRomanPSMT" w:cs="TimesNewRomanPSMT"/>
        </w:rPr>
        <w:t>example</w:t>
      </w:r>
      <w:proofErr w:type="gramEnd"/>
      <w:r w:rsidRPr="00481FA6">
        <w:rPr>
          <w:rFonts w:ascii="TimesNewRomanPSMT" w:hAnsi="TimesNewRomanPSMT" w:cs="TimesNewRomanPSMT"/>
        </w:rPr>
        <w:t xml:space="preserve"> the if there is a * in the results box of the card and there is a * at the beginning of notes on the card then you enter all of this text into the interface in the results section and when you run out of room you end with a * and continue in the notes section beginning with ‘results:’ (remember you do not need to split up continued text from specific boxes into different additional notes sections. For </w:t>
      </w:r>
      <w:proofErr w:type="gramStart"/>
      <w:r w:rsidRPr="00481FA6">
        <w:rPr>
          <w:rFonts w:ascii="TimesNewRomanPSMT" w:hAnsi="TimesNewRomanPSMT" w:cs="TimesNewRomanPSMT"/>
        </w:rPr>
        <w:t>example</w:t>
      </w:r>
      <w:proofErr w:type="gramEnd"/>
      <w:r w:rsidRPr="00481FA6">
        <w:rPr>
          <w:rFonts w:ascii="TimesNewRomanPSMT" w:hAnsi="TimesNewRomanPSMT" w:cs="TimesNewRomanPSMT"/>
        </w:rPr>
        <w:t xml:space="preserve"> text </w:t>
      </w:r>
    </w:p>
    <w:p w14:paraId="5BAD5260" w14:textId="77777777" w:rsidR="00481FA6" w:rsidRDefault="00481FA6" w:rsidP="00481FA6">
      <w:pPr>
        <w:spacing w:before="100" w:beforeAutospacing="1" w:after="100" w:afterAutospacing="1"/>
        <w:rPr>
          <w:rFonts w:ascii="TimesNewRomanPSMT" w:hAnsi="TimesNewRomanPSMT" w:cs="TimesNewRomanPSMT"/>
        </w:rPr>
      </w:pPr>
      <w:r w:rsidRPr="00481FA6">
        <w:rPr>
          <w:rFonts w:ascii="TimesNewRomanPSMT" w:hAnsi="TimesNewRomanPSMT" w:cs="TimesNewRomanPSMT"/>
        </w:rPr>
        <w:t xml:space="preserve">121 </w:t>
      </w:r>
    </w:p>
    <w:p w14:paraId="29186EE2" w14:textId="77777777" w:rsidR="00587AC2" w:rsidRPr="00481FA6" w:rsidRDefault="00587AC2" w:rsidP="00587AC2">
      <w:pPr>
        <w:spacing w:before="100" w:beforeAutospacing="1" w:after="100" w:afterAutospacing="1"/>
        <w:rPr>
          <w:rFonts w:ascii="Times New Roman" w:hAnsi="Times New Roman" w:cs="Times New Roman"/>
        </w:rPr>
      </w:pPr>
      <w:r w:rsidRPr="00481FA6">
        <w:rPr>
          <w:rFonts w:ascii="TimesNewRomanPSMT" w:hAnsi="TimesNewRomanPSMT" w:cs="TimesNewRomanPSMT"/>
        </w:rPr>
        <w:lastRenderedPageBreak/>
        <w:t>terrorism</w:t>
      </w:r>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p>
    <w:p w14:paraId="29629BBC" w14:textId="77777777" w:rsidR="00587AC2" w:rsidRPr="00481FA6" w:rsidRDefault="00587AC2" w:rsidP="00587AC2">
      <w:pPr>
        <w:spacing w:before="100" w:beforeAutospacing="1" w:after="100" w:afterAutospacing="1"/>
        <w:rPr>
          <w:rFonts w:ascii="Times New Roman" w:hAnsi="Times New Roman" w:cs="Times New Roman"/>
        </w:rPr>
      </w:pPr>
      <w:r w:rsidRPr="00481FA6">
        <w:rPr>
          <w:rFonts w:ascii="TimesNewRomanPSMT" w:hAnsi="TimesNewRomanPSMT" w:cs="TimesNewRomanPSMT"/>
        </w:rPr>
        <w:t>terrorism</w:t>
      </w:r>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p>
    <w:p w14:paraId="46FD47A6" w14:textId="77777777" w:rsidR="00587AC2" w:rsidRPr="00481FA6" w:rsidRDefault="00587AC2" w:rsidP="00587AC2">
      <w:pPr>
        <w:spacing w:before="100" w:beforeAutospacing="1" w:after="100" w:afterAutospacing="1"/>
        <w:rPr>
          <w:rFonts w:ascii="Times New Roman" w:hAnsi="Times New Roman" w:cs="Times New Roman"/>
        </w:rPr>
      </w:pPr>
      <w:r w:rsidRPr="00481FA6">
        <w:rPr>
          <w:rFonts w:ascii="TimesNewRomanPSMT" w:hAnsi="TimesNewRomanPSMT" w:cs="TimesNewRomanPSMT"/>
        </w:rPr>
        <w:t>terrorism</w:t>
      </w:r>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p>
    <w:p w14:paraId="7DB288A9" w14:textId="77777777" w:rsidR="00587AC2" w:rsidRPr="00481FA6" w:rsidRDefault="00587AC2" w:rsidP="00587AC2">
      <w:pPr>
        <w:spacing w:before="100" w:beforeAutospacing="1" w:after="100" w:afterAutospacing="1"/>
        <w:rPr>
          <w:rFonts w:ascii="Times New Roman" w:hAnsi="Times New Roman" w:cs="Times New Roman"/>
        </w:rPr>
      </w:pPr>
      <w:r w:rsidRPr="00481FA6">
        <w:rPr>
          <w:rFonts w:ascii="TimesNewRomanPSMT" w:hAnsi="TimesNewRomanPSMT" w:cs="TimesNewRomanPSMT"/>
        </w:rPr>
        <w:t>terrorism</w:t>
      </w:r>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p>
    <w:p w14:paraId="4531C809" w14:textId="77777777" w:rsidR="00587AC2" w:rsidRPr="00481FA6" w:rsidRDefault="00587AC2" w:rsidP="00587AC2">
      <w:pPr>
        <w:spacing w:before="100" w:beforeAutospacing="1" w:after="100" w:afterAutospacing="1"/>
        <w:rPr>
          <w:rFonts w:ascii="Times New Roman" w:hAnsi="Times New Roman" w:cs="Times New Roman"/>
        </w:rPr>
      </w:pPr>
      <w:r w:rsidRPr="00481FA6">
        <w:rPr>
          <w:rFonts w:ascii="TimesNewRomanPSMT" w:hAnsi="TimesNewRomanPSMT" w:cs="TimesNewRomanPSMT"/>
        </w:rPr>
        <w:t>terrorism</w:t>
      </w:r>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r>
        <w:rPr>
          <w:rFonts w:ascii="TimesNewRomanPSMT" w:hAnsi="TimesNewRomanPSMT" w:cs="TimesNewRomanPSMT"/>
        </w:rPr>
        <w:t xml:space="preserve"> </w:t>
      </w:r>
      <w:proofErr w:type="spellStart"/>
      <w:r w:rsidRPr="00481FA6">
        <w:rPr>
          <w:rFonts w:ascii="TimesNewRomanPSMT" w:hAnsi="TimesNewRomanPSMT" w:cs="TimesNewRomanPSMT"/>
        </w:rPr>
        <w:t>terrorism</w:t>
      </w:r>
      <w:proofErr w:type="spellEnd"/>
    </w:p>
    <w:p w14:paraId="7112F96B"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bombing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
    <w:p w14:paraId="7FF77C6C"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bombing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
    <w:p w14:paraId="546D337E"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bombing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
    <w:p w14:paraId="20BC1930"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bombing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
    <w:p w14:paraId="6B1F0839"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bombing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
    <w:p w14:paraId="208B5EFB"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bombing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
    <w:p w14:paraId="1DC788CB"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bombing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
    <w:p w14:paraId="0AD7A3C6"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bombing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roofErr w:type="spellStart"/>
      <w:r>
        <w:rPr>
          <w:rFonts w:ascii="Times New Roman" w:hAnsi="Times New Roman" w:cs="Times New Roman"/>
        </w:rPr>
        <w:t>bombing</w:t>
      </w:r>
      <w:proofErr w:type="spellEnd"/>
      <w:r>
        <w:rPr>
          <w:rFonts w:ascii="Times New Roman" w:hAnsi="Times New Roman" w:cs="Times New Roman"/>
        </w:rPr>
        <w:t xml:space="preserve"> </w:t>
      </w:r>
    </w:p>
    <w:p w14:paraId="6AB22AD1"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333C87A9"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death</w:t>
      </w:r>
    </w:p>
    <w:p w14:paraId="45C1E83F"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death</w:t>
      </w:r>
    </w:p>
    <w:p w14:paraId="269DC52E"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death </w:t>
      </w:r>
      <w:proofErr w:type="spellStart"/>
      <w:r>
        <w:rPr>
          <w:rFonts w:ascii="Times New Roman" w:hAnsi="Times New Roman" w:cs="Times New Roman"/>
        </w:rPr>
        <w:t>death</w:t>
      </w:r>
      <w:proofErr w:type="spellEnd"/>
    </w:p>
    <w:p w14:paraId="0DA240CB"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249C5F60"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1E039F1F"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0BFC396A"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6633401E"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572FA9F8"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5A987E96"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273D251F"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6FC5EDED"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lastRenderedPageBreak/>
        <w:t xml:space="preserve">death </w:t>
      </w:r>
      <w:proofErr w:type="spellStart"/>
      <w:r>
        <w:rPr>
          <w:rFonts w:ascii="Times New Roman" w:hAnsi="Times New Roman" w:cs="Times New Roman"/>
        </w:rPr>
        <w:t>death</w:t>
      </w:r>
      <w:proofErr w:type="spellEnd"/>
    </w:p>
    <w:p w14:paraId="17458ADF"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61ED4488"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666B0619"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32D5CE1E"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4F5110FE"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7405ADAC"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18E491AE"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13B56CCC"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321B8482"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64B7441E"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65BD2B62"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25362B71"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2A2D438D"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2585463A"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04E3D5EC"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339270B6"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13FAD5E1"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18EBD176"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29CF629A"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14067368"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56861EDE"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725B0C6D"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29F8B360"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4506346E"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1A162F8A"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lastRenderedPageBreak/>
        <w:t xml:space="preserve"> death</w:t>
      </w:r>
      <w:bookmarkStart w:id="0" w:name="_GoBack"/>
      <w:bookmarkEnd w:id="0"/>
    </w:p>
    <w:p w14:paraId="602A70DC"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57389CCF"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31E498D4"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29C7B883"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6DFE359B"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4C5B681B"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69B5A3C1"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78581C0B"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death </w:t>
      </w:r>
      <w:proofErr w:type="spellStart"/>
      <w:r>
        <w:rPr>
          <w:rFonts w:ascii="Times New Roman" w:hAnsi="Times New Roman" w:cs="Times New Roman"/>
        </w:rPr>
        <w:t>death</w:t>
      </w:r>
      <w:proofErr w:type="spellEnd"/>
    </w:p>
    <w:p w14:paraId="6738D8A4"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6C7389EC" w14:textId="650C8F28"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r w:rsidRPr="00D35732">
        <w:rPr>
          <w:rFonts w:ascii="Times New Roman" w:hAnsi="Times New Roman" w:cs="Times New Roman"/>
        </w:rPr>
        <w:t xml:space="preserve"> </w:t>
      </w:r>
      <w:proofErr w:type="spellStart"/>
      <w:r>
        <w:rPr>
          <w:rFonts w:ascii="Times New Roman" w:hAnsi="Times New Roman" w:cs="Times New Roman"/>
        </w:rPr>
        <w:t>death</w:t>
      </w:r>
      <w:proofErr w:type="spellEnd"/>
      <w:r>
        <w:rPr>
          <w:rFonts w:ascii="Times New Roman" w:hAnsi="Times New Roman" w:cs="Times New Roman"/>
        </w:rPr>
        <w:t xml:space="preserve"> </w:t>
      </w:r>
      <w:proofErr w:type="spellStart"/>
      <w:r>
        <w:rPr>
          <w:rFonts w:ascii="Times New Roman" w:hAnsi="Times New Roman" w:cs="Times New Roman"/>
        </w:rPr>
        <w:t>death</w:t>
      </w:r>
      <w:proofErr w:type="spellEnd"/>
    </w:p>
    <w:p w14:paraId="277F1946"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51F953B1" w14:textId="77777777" w:rsidR="00D35732" w:rsidRPr="00481FA6" w:rsidRDefault="00D35732" w:rsidP="00D35732">
      <w:pPr>
        <w:spacing w:before="100" w:beforeAutospacing="1" w:after="100" w:afterAutospacing="1"/>
        <w:rPr>
          <w:rFonts w:ascii="Times New Roman" w:hAnsi="Times New Roman" w:cs="Times New Roman"/>
        </w:rPr>
      </w:pPr>
      <w:r>
        <w:rPr>
          <w:rFonts w:ascii="Times New Roman" w:hAnsi="Times New Roman" w:cs="Times New Roman"/>
        </w:rPr>
        <w:t xml:space="preserve"> death</w:t>
      </w:r>
    </w:p>
    <w:p w14:paraId="75C4A96A" w14:textId="3358B063" w:rsidR="00587AC2" w:rsidRPr="00481FA6" w:rsidRDefault="00587AC2" w:rsidP="00481FA6">
      <w:pPr>
        <w:spacing w:before="100" w:beforeAutospacing="1" w:after="100" w:afterAutospacing="1"/>
        <w:rPr>
          <w:rFonts w:ascii="Times New Roman" w:hAnsi="Times New Roman" w:cs="Times New Roman"/>
        </w:rPr>
      </w:pPr>
    </w:p>
    <w:p w14:paraId="1CC8AA0F" w14:textId="77777777" w:rsidR="007B6BA2" w:rsidRDefault="007B6BA2" w:rsidP="007B6BA2">
      <w:pPr>
        <w:pStyle w:val="NormalWeb"/>
      </w:pPr>
    </w:p>
    <w:p w14:paraId="5930C017" w14:textId="77777777" w:rsidR="00587AC2" w:rsidRDefault="00587AC2"/>
    <w:sectPr w:rsidR="00587AC2" w:rsidSect="000F64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NewRomanPS">
    <w:altName w:val="Times New Roman"/>
    <w:panose1 w:val="00000000000000000000"/>
    <w:charset w:val="00"/>
    <w:family w:val="roman"/>
    <w:notTrueType/>
    <w:pitch w:val="default"/>
  </w:font>
  <w:font w:name="TimesNewRomanPSMT">
    <w:charset w:val="00"/>
    <w:family w:val="auto"/>
    <w:pitch w:val="variable"/>
    <w:sig w:usb0="E0002AEF" w:usb1="C0007841" w:usb2="00000009" w:usb3="00000000" w:csb0="000001F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F60D5"/>
    <w:multiLevelType w:val="multilevel"/>
    <w:tmpl w:val="455E85B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65239"/>
    <w:multiLevelType w:val="multilevel"/>
    <w:tmpl w:val="51661AA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D0971"/>
    <w:multiLevelType w:val="multilevel"/>
    <w:tmpl w:val="E982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F6E8C"/>
    <w:multiLevelType w:val="multilevel"/>
    <w:tmpl w:val="7688D3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4D0E02"/>
    <w:multiLevelType w:val="multilevel"/>
    <w:tmpl w:val="3C0AD3E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97292E"/>
    <w:multiLevelType w:val="multilevel"/>
    <w:tmpl w:val="11A416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C57AEB"/>
    <w:multiLevelType w:val="multilevel"/>
    <w:tmpl w:val="B6DC9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E53919"/>
    <w:multiLevelType w:val="multilevel"/>
    <w:tmpl w:val="598258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F2171B"/>
    <w:multiLevelType w:val="multilevel"/>
    <w:tmpl w:val="3F0AD306"/>
    <w:lvl w:ilvl="0">
      <w:start w:val="19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A75DED"/>
    <w:multiLevelType w:val="multilevel"/>
    <w:tmpl w:val="4314E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C2005F"/>
    <w:multiLevelType w:val="multilevel"/>
    <w:tmpl w:val="B4887014"/>
    <w:lvl w:ilvl="0">
      <w:start w:val="19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F15940"/>
    <w:multiLevelType w:val="multilevel"/>
    <w:tmpl w:val="754A032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4A72CA"/>
    <w:multiLevelType w:val="multilevel"/>
    <w:tmpl w:val="E5BCF66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83551C"/>
    <w:multiLevelType w:val="multilevel"/>
    <w:tmpl w:val="9C947E4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2B5679"/>
    <w:multiLevelType w:val="multilevel"/>
    <w:tmpl w:val="50B0020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377FC7"/>
    <w:multiLevelType w:val="multilevel"/>
    <w:tmpl w:val="994806F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2"/>
  </w:num>
  <w:num w:numId="5">
    <w:abstractNumId w:val="5"/>
  </w:num>
  <w:num w:numId="6">
    <w:abstractNumId w:val="6"/>
  </w:num>
  <w:num w:numId="7">
    <w:abstractNumId w:val="9"/>
  </w:num>
  <w:num w:numId="8">
    <w:abstractNumId w:val="3"/>
  </w:num>
  <w:num w:numId="9">
    <w:abstractNumId w:val="4"/>
  </w:num>
  <w:num w:numId="10">
    <w:abstractNumId w:val="15"/>
  </w:num>
  <w:num w:numId="11">
    <w:abstractNumId w:val="13"/>
  </w:num>
  <w:num w:numId="12">
    <w:abstractNumId w:val="1"/>
  </w:num>
  <w:num w:numId="13">
    <w:abstractNumId w:val="11"/>
  </w:num>
  <w:num w:numId="14">
    <w:abstractNumId w:val="14"/>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A2"/>
    <w:rsid w:val="000F64A7"/>
    <w:rsid w:val="00134638"/>
    <w:rsid w:val="00231102"/>
    <w:rsid w:val="00251C97"/>
    <w:rsid w:val="00254F5C"/>
    <w:rsid w:val="00481FA6"/>
    <w:rsid w:val="004E45A2"/>
    <w:rsid w:val="0056015B"/>
    <w:rsid w:val="00587AC2"/>
    <w:rsid w:val="007B6BA2"/>
    <w:rsid w:val="009145A7"/>
    <w:rsid w:val="00B6530A"/>
    <w:rsid w:val="00D35732"/>
    <w:rsid w:val="00E62950"/>
    <w:rsid w:val="00FA6C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DECB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BA2"/>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481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1FA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06830">
      <w:bodyDiv w:val="1"/>
      <w:marLeft w:val="0"/>
      <w:marRight w:val="0"/>
      <w:marTop w:val="0"/>
      <w:marBottom w:val="0"/>
      <w:divBdr>
        <w:top w:val="none" w:sz="0" w:space="0" w:color="auto"/>
        <w:left w:val="none" w:sz="0" w:space="0" w:color="auto"/>
        <w:bottom w:val="none" w:sz="0" w:space="0" w:color="auto"/>
        <w:right w:val="none" w:sz="0" w:space="0" w:color="auto"/>
      </w:divBdr>
      <w:divsChild>
        <w:div w:id="157618262">
          <w:marLeft w:val="0"/>
          <w:marRight w:val="0"/>
          <w:marTop w:val="0"/>
          <w:marBottom w:val="0"/>
          <w:divBdr>
            <w:top w:val="none" w:sz="0" w:space="0" w:color="auto"/>
            <w:left w:val="none" w:sz="0" w:space="0" w:color="auto"/>
            <w:bottom w:val="none" w:sz="0" w:space="0" w:color="auto"/>
            <w:right w:val="none" w:sz="0" w:space="0" w:color="auto"/>
          </w:divBdr>
          <w:divsChild>
            <w:div w:id="1463158276">
              <w:marLeft w:val="0"/>
              <w:marRight w:val="0"/>
              <w:marTop w:val="0"/>
              <w:marBottom w:val="0"/>
              <w:divBdr>
                <w:top w:val="none" w:sz="0" w:space="0" w:color="auto"/>
                <w:left w:val="none" w:sz="0" w:space="0" w:color="auto"/>
                <w:bottom w:val="none" w:sz="0" w:space="0" w:color="auto"/>
                <w:right w:val="none" w:sz="0" w:space="0" w:color="auto"/>
              </w:divBdr>
              <w:divsChild>
                <w:div w:id="1549683920">
                  <w:marLeft w:val="0"/>
                  <w:marRight w:val="0"/>
                  <w:marTop w:val="0"/>
                  <w:marBottom w:val="0"/>
                  <w:divBdr>
                    <w:top w:val="none" w:sz="0" w:space="0" w:color="auto"/>
                    <w:left w:val="none" w:sz="0" w:space="0" w:color="auto"/>
                    <w:bottom w:val="none" w:sz="0" w:space="0" w:color="auto"/>
                    <w:right w:val="none" w:sz="0" w:space="0" w:color="auto"/>
                  </w:divBdr>
                </w:div>
              </w:divsChild>
            </w:div>
            <w:div w:id="1489521249">
              <w:marLeft w:val="0"/>
              <w:marRight w:val="0"/>
              <w:marTop w:val="0"/>
              <w:marBottom w:val="0"/>
              <w:divBdr>
                <w:top w:val="none" w:sz="0" w:space="0" w:color="auto"/>
                <w:left w:val="none" w:sz="0" w:space="0" w:color="auto"/>
                <w:bottom w:val="none" w:sz="0" w:space="0" w:color="auto"/>
                <w:right w:val="none" w:sz="0" w:space="0" w:color="auto"/>
              </w:divBdr>
              <w:divsChild>
                <w:div w:id="12555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9225">
          <w:marLeft w:val="0"/>
          <w:marRight w:val="0"/>
          <w:marTop w:val="0"/>
          <w:marBottom w:val="0"/>
          <w:divBdr>
            <w:top w:val="none" w:sz="0" w:space="0" w:color="auto"/>
            <w:left w:val="none" w:sz="0" w:space="0" w:color="auto"/>
            <w:bottom w:val="none" w:sz="0" w:space="0" w:color="auto"/>
            <w:right w:val="none" w:sz="0" w:space="0" w:color="auto"/>
          </w:divBdr>
          <w:divsChild>
            <w:div w:id="1670592933">
              <w:marLeft w:val="0"/>
              <w:marRight w:val="0"/>
              <w:marTop w:val="0"/>
              <w:marBottom w:val="0"/>
              <w:divBdr>
                <w:top w:val="none" w:sz="0" w:space="0" w:color="auto"/>
                <w:left w:val="none" w:sz="0" w:space="0" w:color="auto"/>
                <w:bottom w:val="none" w:sz="0" w:space="0" w:color="auto"/>
                <w:right w:val="none" w:sz="0" w:space="0" w:color="auto"/>
              </w:divBdr>
              <w:divsChild>
                <w:div w:id="805125837">
                  <w:marLeft w:val="0"/>
                  <w:marRight w:val="0"/>
                  <w:marTop w:val="0"/>
                  <w:marBottom w:val="0"/>
                  <w:divBdr>
                    <w:top w:val="none" w:sz="0" w:space="0" w:color="auto"/>
                    <w:left w:val="none" w:sz="0" w:space="0" w:color="auto"/>
                    <w:bottom w:val="none" w:sz="0" w:space="0" w:color="auto"/>
                    <w:right w:val="none" w:sz="0" w:space="0" w:color="auto"/>
                  </w:divBdr>
                </w:div>
              </w:divsChild>
            </w:div>
            <w:div w:id="1487434264">
              <w:marLeft w:val="0"/>
              <w:marRight w:val="0"/>
              <w:marTop w:val="0"/>
              <w:marBottom w:val="0"/>
              <w:divBdr>
                <w:top w:val="none" w:sz="0" w:space="0" w:color="auto"/>
                <w:left w:val="none" w:sz="0" w:space="0" w:color="auto"/>
                <w:bottom w:val="none" w:sz="0" w:space="0" w:color="auto"/>
                <w:right w:val="none" w:sz="0" w:space="0" w:color="auto"/>
              </w:divBdr>
              <w:divsChild>
                <w:div w:id="2021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2674">
          <w:marLeft w:val="0"/>
          <w:marRight w:val="0"/>
          <w:marTop w:val="0"/>
          <w:marBottom w:val="0"/>
          <w:divBdr>
            <w:top w:val="none" w:sz="0" w:space="0" w:color="auto"/>
            <w:left w:val="none" w:sz="0" w:space="0" w:color="auto"/>
            <w:bottom w:val="none" w:sz="0" w:space="0" w:color="auto"/>
            <w:right w:val="none" w:sz="0" w:space="0" w:color="auto"/>
          </w:divBdr>
          <w:divsChild>
            <w:div w:id="60031256">
              <w:marLeft w:val="0"/>
              <w:marRight w:val="0"/>
              <w:marTop w:val="0"/>
              <w:marBottom w:val="0"/>
              <w:divBdr>
                <w:top w:val="none" w:sz="0" w:space="0" w:color="auto"/>
                <w:left w:val="none" w:sz="0" w:space="0" w:color="auto"/>
                <w:bottom w:val="none" w:sz="0" w:space="0" w:color="auto"/>
                <w:right w:val="none" w:sz="0" w:space="0" w:color="auto"/>
              </w:divBdr>
              <w:divsChild>
                <w:div w:id="2080595935">
                  <w:marLeft w:val="0"/>
                  <w:marRight w:val="0"/>
                  <w:marTop w:val="0"/>
                  <w:marBottom w:val="0"/>
                  <w:divBdr>
                    <w:top w:val="none" w:sz="0" w:space="0" w:color="auto"/>
                    <w:left w:val="none" w:sz="0" w:space="0" w:color="auto"/>
                    <w:bottom w:val="none" w:sz="0" w:space="0" w:color="auto"/>
                    <w:right w:val="none" w:sz="0" w:space="0" w:color="auto"/>
                  </w:divBdr>
                </w:div>
              </w:divsChild>
            </w:div>
            <w:div w:id="1485120598">
              <w:marLeft w:val="0"/>
              <w:marRight w:val="0"/>
              <w:marTop w:val="0"/>
              <w:marBottom w:val="0"/>
              <w:divBdr>
                <w:top w:val="none" w:sz="0" w:space="0" w:color="auto"/>
                <w:left w:val="none" w:sz="0" w:space="0" w:color="auto"/>
                <w:bottom w:val="none" w:sz="0" w:space="0" w:color="auto"/>
                <w:right w:val="none" w:sz="0" w:space="0" w:color="auto"/>
              </w:divBdr>
              <w:divsChild>
                <w:div w:id="645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4222">
          <w:marLeft w:val="0"/>
          <w:marRight w:val="0"/>
          <w:marTop w:val="0"/>
          <w:marBottom w:val="0"/>
          <w:divBdr>
            <w:top w:val="none" w:sz="0" w:space="0" w:color="auto"/>
            <w:left w:val="none" w:sz="0" w:space="0" w:color="auto"/>
            <w:bottom w:val="none" w:sz="0" w:space="0" w:color="auto"/>
            <w:right w:val="none" w:sz="0" w:space="0" w:color="auto"/>
          </w:divBdr>
          <w:divsChild>
            <w:div w:id="309210373">
              <w:marLeft w:val="0"/>
              <w:marRight w:val="0"/>
              <w:marTop w:val="0"/>
              <w:marBottom w:val="0"/>
              <w:divBdr>
                <w:top w:val="none" w:sz="0" w:space="0" w:color="auto"/>
                <w:left w:val="none" w:sz="0" w:space="0" w:color="auto"/>
                <w:bottom w:val="none" w:sz="0" w:space="0" w:color="auto"/>
                <w:right w:val="none" w:sz="0" w:space="0" w:color="auto"/>
              </w:divBdr>
              <w:divsChild>
                <w:div w:id="1868911826">
                  <w:marLeft w:val="0"/>
                  <w:marRight w:val="0"/>
                  <w:marTop w:val="0"/>
                  <w:marBottom w:val="0"/>
                  <w:divBdr>
                    <w:top w:val="none" w:sz="0" w:space="0" w:color="auto"/>
                    <w:left w:val="none" w:sz="0" w:space="0" w:color="auto"/>
                    <w:bottom w:val="none" w:sz="0" w:space="0" w:color="auto"/>
                    <w:right w:val="none" w:sz="0" w:space="0" w:color="auto"/>
                  </w:divBdr>
                </w:div>
              </w:divsChild>
            </w:div>
            <w:div w:id="1711344067">
              <w:marLeft w:val="0"/>
              <w:marRight w:val="0"/>
              <w:marTop w:val="0"/>
              <w:marBottom w:val="0"/>
              <w:divBdr>
                <w:top w:val="none" w:sz="0" w:space="0" w:color="auto"/>
                <w:left w:val="none" w:sz="0" w:space="0" w:color="auto"/>
                <w:bottom w:val="none" w:sz="0" w:space="0" w:color="auto"/>
                <w:right w:val="none" w:sz="0" w:space="0" w:color="auto"/>
              </w:divBdr>
              <w:divsChild>
                <w:div w:id="6440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5161">
          <w:marLeft w:val="0"/>
          <w:marRight w:val="0"/>
          <w:marTop w:val="0"/>
          <w:marBottom w:val="0"/>
          <w:divBdr>
            <w:top w:val="none" w:sz="0" w:space="0" w:color="auto"/>
            <w:left w:val="none" w:sz="0" w:space="0" w:color="auto"/>
            <w:bottom w:val="none" w:sz="0" w:space="0" w:color="auto"/>
            <w:right w:val="none" w:sz="0" w:space="0" w:color="auto"/>
          </w:divBdr>
          <w:divsChild>
            <w:div w:id="579216802">
              <w:marLeft w:val="0"/>
              <w:marRight w:val="0"/>
              <w:marTop w:val="0"/>
              <w:marBottom w:val="0"/>
              <w:divBdr>
                <w:top w:val="none" w:sz="0" w:space="0" w:color="auto"/>
                <w:left w:val="none" w:sz="0" w:space="0" w:color="auto"/>
                <w:bottom w:val="none" w:sz="0" w:space="0" w:color="auto"/>
                <w:right w:val="none" w:sz="0" w:space="0" w:color="auto"/>
              </w:divBdr>
              <w:divsChild>
                <w:div w:id="776221720">
                  <w:marLeft w:val="0"/>
                  <w:marRight w:val="0"/>
                  <w:marTop w:val="0"/>
                  <w:marBottom w:val="0"/>
                  <w:divBdr>
                    <w:top w:val="none" w:sz="0" w:space="0" w:color="auto"/>
                    <w:left w:val="none" w:sz="0" w:space="0" w:color="auto"/>
                    <w:bottom w:val="none" w:sz="0" w:space="0" w:color="auto"/>
                    <w:right w:val="none" w:sz="0" w:space="0" w:color="auto"/>
                  </w:divBdr>
                </w:div>
              </w:divsChild>
            </w:div>
            <w:div w:id="999967733">
              <w:marLeft w:val="0"/>
              <w:marRight w:val="0"/>
              <w:marTop w:val="0"/>
              <w:marBottom w:val="0"/>
              <w:divBdr>
                <w:top w:val="none" w:sz="0" w:space="0" w:color="auto"/>
                <w:left w:val="none" w:sz="0" w:space="0" w:color="auto"/>
                <w:bottom w:val="none" w:sz="0" w:space="0" w:color="auto"/>
                <w:right w:val="none" w:sz="0" w:space="0" w:color="auto"/>
              </w:divBdr>
              <w:divsChild>
                <w:div w:id="12733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220">
          <w:marLeft w:val="0"/>
          <w:marRight w:val="0"/>
          <w:marTop w:val="0"/>
          <w:marBottom w:val="0"/>
          <w:divBdr>
            <w:top w:val="none" w:sz="0" w:space="0" w:color="auto"/>
            <w:left w:val="none" w:sz="0" w:space="0" w:color="auto"/>
            <w:bottom w:val="none" w:sz="0" w:space="0" w:color="auto"/>
            <w:right w:val="none" w:sz="0" w:space="0" w:color="auto"/>
          </w:divBdr>
          <w:divsChild>
            <w:div w:id="1066605715">
              <w:marLeft w:val="0"/>
              <w:marRight w:val="0"/>
              <w:marTop w:val="0"/>
              <w:marBottom w:val="0"/>
              <w:divBdr>
                <w:top w:val="none" w:sz="0" w:space="0" w:color="auto"/>
                <w:left w:val="none" w:sz="0" w:space="0" w:color="auto"/>
                <w:bottom w:val="none" w:sz="0" w:space="0" w:color="auto"/>
                <w:right w:val="none" w:sz="0" w:space="0" w:color="auto"/>
              </w:divBdr>
              <w:divsChild>
                <w:div w:id="1320765416">
                  <w:marLeft w:val="0"/>
                  <w:marRight w:val="0"/>
                  <w:marTop w:val="0"/>
                  <w:marBottom w:val="0"/>
                  <w:divBdr>
                    <w:top w:val="none" w:sz="0" w:space="0" w:color="auto"/>
                    <w:left w:val="none" w:sz="0" w:space="0" w:color="auto"/>
                    <w:bottom w:val="none" w:sz="0" w:space="0" w:color="auto"/>
                    <w:right w:val="none" w:sz="0" w:space="0" w:color="auto"/>
                  </w:divBdr>
                </w:div>
              </w:divsChild>
            </w:div>
            <w:div w:id="282733977">
              <w:marLeft w:val="0"/>
              <w:marRight w:val="0"/>
              <w:marTop w:val="0"/>
              <w:marBottom w:val="0"/>
              <w:divBdr>
                <w:top w:val="none" w:sz="0" w:space="0" w:color="auto"/>
                <w:left w:val="none" w:sz="0" w:space="0" w:color="auto"/>
                <w:bottom w:val="none" w:sz="0" w:space="0" w:color="auto"/>
                <w:right w:val="none" w:sz="0" w:space="0" w:color="auto"/>
              </w:divBdr>
              <w:divsChild>
                <w:div w:id="9848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1747">
          <w:marLeft w:val="0"/>
          <w:marRight w:val="0"/>
          <w:marTop w:val="0"/>
          <w:marBottom w:val="0"/>
          <w:divBdr>
            <w:top w:val="none" w:sz="0" w:space="0" w:color="auto"/>
            <w:left w:val="none" w:sz="0" w:space="0" w:color="auto"/>
            <w:bottom w:val="none" w:sz="0" w:space="0" w:color="auto"/>
            <w:right w:val="none" w:sz="0" w:space="0" w:color="auto"/>
          </w:divBdr>
          <w:divsChild>
            <w:div w:id="865756300">
              <w:marLeft w:val="0"/>
              <w:marRight w:val="0"/>
              <w:marTop w:val="0"/>
              <w:marBottom w:val="0"/>
              <w:divBdr>
                <w:top w:val="none" w:sz="0" w:space="0" w:color="auto"/>
                <w:left w:val="none" w:sz="0" w:space="0" w:color="auto"/>
                <w:bottom w:val="none" w:sz="0" w:space="0" w:color="auto"/>
                <w:right w:val="none" w:sz="0" w:space="0" w:color="auto"/>
              </w:divBdr>
              <w:divsChild>
                <w:div w:id="1739480732">
                  <w:marLeft w:val="0"/>
                  <w:marRight w:val="0"/>
                  <w:marTop w:val="0"/>
                  <w:marBottom w:val="0"/>
                  <w:divBdr>
                    <w:top w:val="none" w:sz="0" w:space="0" w:color="auto"/>
                    <w:left w:val="none" w:sz="0" w:space="0" w:color="auto"/>
                    <w:bottom w:val="none" w:sz="0" w:space="0" w:color="auto"/>
                    <w:right w:val="none" w:sz="0" w:space="0" w:color="auto"/>
                  </w:divBdr>
                </w:div>
              </w:divsChild>
            </w:div>
            <w:div w:id="1063717593">
              <w:marLeft w:val="0"/>
              <w:marRight w:val="0"/>
              <w:marTop w:val="0"/>
              <w:marBottom w:val="0"/>
              <w:divBdr>
                <w:top w:val="none" w:sz="0" w:space="0" w:color="auto"/>
                <w:left w:val="none" w:sz="0" w:space="0" w:color="auto"/>
                <w:bottom w:val="none" w:sz="0" w:space="0" w:color="auto"/>
                <w:right w:val="none" w:sz="0" w:space="0" w:color="auto"/>
              </w:divBdr>
              <w:divsChild>
                <w:div w:id="19460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1984">
          <w:marLeft w:val="0"/>
          <w:marRight w:val="0"/>
          <w:marTop w:val="0"/>
          <w:marBottom w:val="0"/>
          <w:divBdr>
            <w:top w:val="none" w:sz="0" w:space="0" w:color="auto"/>
            <w:left w:val="none" w:sz="0" w:space="0" w:color="auto"/>
            <w:bottom w:val="none" w:sz="0" w:space="0" w:color="auto"/>
            <w:right w:val="none" w:sz="0" w:space="0" w:color="auto"/>
          </w:divBdr>
          <w:divsChild>
            <w:div w:id="1203131433">
              <w:marLeft w:val="0"/>
              <w:marRight w:val="0"/>
              <w:marTop w:val="0"/>
              <w:marBottom w:val="0"/>
              <w:divBdr>
                <w:top w:val="none" w:sz="0" w:space="0" w:color="auto"/>
                <w:left w:val="none" w:sz="0" w:space="0" w:color="auto"/>
                <w:bottom w:val="none" w:sz="0" w:space="0" w:color="auto"/>
                <w:right w:val="none" w:sz="0" w:space="0" w:color="auto"/>
              </w:divBdr>
              <w:divsChild>
                <w:div w:id="1807812624">
                  <w:marLeft w:val="0"/>
                  <w:marRight w:val="0"/>
                  <w:marTop w:val="0"/>
                  <w:marBottom w:val="0"/>
                  <w:divBdr>
                    <w:top w:val="none" w:sz="0" w:space="0" w:color="auto"/>
                    <w:left w:val="none" w:sz="0" w:space="0" w:color="auto"/>
                    <w:bottom w:val="none" w:sz="0" w:space="0" w:color="auto"/>
                    <w:right w:val="none" w:sz="0" w:space="0" w:color="auto"/>
                  </w:divBdr>
                </w:div>
              </w:divsChild>
            </w:div>
            <w:div w:id="135686298">
              <w:marLeft w:val="0"/>
              <w:marRight w:val="0"/>
              <w:marTop w:val="0"/>
              <w:marBottom w:val="0"/>
              <w:divBdr>
                <w:top w:val="none" w:sz="0" w:space="0" w:color="auto"/>
                <w:left w:val="none" w:sz="0" w:space="0" w:color="auto"/>
                <w:bottom w:val="none" w:sz="0" w:space="0" w:color="auto"/>
                <w:right w:val="none" w:sz="0" w:space="0" w:color="auto"/>
              </w:divBdr>
              <w:divsChild>
                <w:div w:id="13560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8436">
          <w:marLeft w:val="0"/>
          <w:marRight w:val="0"/>
          <w:marTop w:val="0"/>
          <w:marBottom w:val="0"/>
          <w:divBdr>
            <w:top w:val="none" w:sz="0" w:space="0" w:color="auto"/>
            <w:left w:val="none" w:sz="0" w:space="0" w:color="auto"/>
            <w:bottom w:val="none" w:sz="0" w:space="0" w:color="auto"/>
            <w:right w:val="none" w:sz="0" w:space="0" w:color="auto"/>
          </w:divBdr>
          <w:divsChild>
            <w:div w:id="419180753">
              <w:marLeft w:val="0"/>
              <w:marRight w:val="0"/>
              <w:marTop w:val="0"/>
              <w:marBottom w:val="0"/>
              <w:divBdr>
                <w:top w:val="none" w:sz="0" w:space="0" w:color="auto"/>
                <w:left w:val="none" w:sz="0" w:space="0" w:color="auto"/>
                <w:bottom w:val="none" w:sz="0" w:space="0" w:color="auto"/>
                <w:right w:val="none" w:sz="0" w:space="0" w:color="auto"/>
              </w:divBdr>
              <w:divsChild>
                <w:div w:id="245575457">
                  <w:marLeft w:val="0"/>
                  <w:marRight w:val="0"/>
                  <w:marTop w:val="0"/>
                  <w:marBottom w:val="0"/>
                  <w:divBdr>
                    <w:top w:val="none" w:sz="0" w:space="0" w:color="auto"/>
                    <w:left w:val="none" w:sz="0" w:space="0" w:color="auto"/>
                    <w:bottom w:val="none" w:sz="0" w:space="0" w:color="auto"/>
                    <w:right w:val="none" w:sz="0" w:space="0" w:color="auto"/>
                  </w:divBdr>
                </w:div>
              </w:divsChild>
            </w:div>
            <w:div w:id="1261645685">
              <w:marLeft w:val="0"/>
              <w:marRight w:val="0"/>
              <w:marTop w:val="0"/>
              <w:marBottom w:val="0"/>
              <w:divBdr>
                <w:top w:val="none" w:sz="0" w:space="0" w:color="auto"/>
                <w:left w:val="none" w:sz="0" w:space="0" w:color="auto"/>
                <w:bottom w:val="none" w:sz="0" w:space="0" w:color="auto"/>
                <w:right w:val="none" w:sz="0" w:space="0" w:color="auto"/>
              </w:divBdr>
              <w:divsChild>
                <w:div w:id="12900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814">
          <w:marLeft w:val="0"/>
          <w:marRight w:val="0"/>
          <w:marTop w:val="0"/>
          <w:marBottom w:val="0"/>
          <w:divBdr>
            <w:top w:val="none" w:sz="0" w:space="0" w:color="auto"/>
            <w:left w:val="none" w:sz="0" w:space="0" w:color="auto"/>
            <w:bottom w:val="none" w:sz="0" w:space="0" w:color="auto"/>
            <w:right w:val="none" w:sz="0" w:space="0" w:color="auto"/>
          </w:divBdr>
          <w:divsChild>
            <w:div w:id="167908885">
              <w:marLeft w:val="0"/>
              <w:marRight w:val="0"/>
              <w:marTop w:val="0"/>
              <w:marBottom w:val="0"/>
              <w:divBdr>
                <w:top w:val="none" w:sz="0" w:space="0" w:color="auto"/>
                <w:left w:val="none" w:sz="0" w:space="0" w:color="auto"/>
                <w:bottom w:val="none" w:sz="0" w:space="0" w:color="auto"/>
                <w:right w:val="none" w:sz="0" w:space="0" w:color="auto"/>
              </w:divBdr>
              <w:divsChild>
                <w:div w:id="611673969">
                  <w:marLeft w:val="0"/>
                  <w:marRight w:val="0"/>
                  <w:marTop w:val="0"/>
                  <w:marBottom w:val="0"/>
                  <w:divBdr>
                    <w:top w:val="none" w:sz="0" w:space="0" w:color="auto"/>
                    <w:left w:val="none" w:sz="0" w:space="0" w:color="auto"/>
                    <w:bottom w:val="none" w:sz="0" w:space="0" w:color="auto"/>
                    <w:right w:val="none" w:sz="0" w:space="0" w:color="auto"/>
                  </w:divBdr>
                </w:div>
              </w:divsChild>
            </w:div>
            <w:div w:id="931863868">
              <w:marLeft w:val="0"/>
              <w:marRight w:val="0"/>
              <w:marTop w:val="0"/>
              <w:marBottom w:val="0"/>
              <w:divBdr>
                <w:top w:val="none" w:sz="0" w:space="0" w:color="auto"/>
                <w:left w:val="none" w:sz="0" w:space="0" w:color="auto"/>
                <w:bottom w:val="none" w:sz="0" w:space="0" w:color="auto"/>
                <w:right w:val="none" w:sz="0" w:space="0" w:color="auto"/>
              </w:divBdr>
              <w:divsChild>
                <w:div w:id="5897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6760">
          <w:marLeft w:val="0"/>
          <w:marRight w:val="0"/>
          <w:marTop w:val="0"/>
          <w:marBottom w:val="0"/>
          <w:divBdr>
            <w:top w:val="none" w:sz="0" w:space="0" w:color="auto"/>
            <w:left w:val="none" w:sz="0" w:space="0" w:color="auto"/>
            <w:bottom w:val="none" w:sz="0" w:space="0" w:color="auto"/>
            <w:right w:val="none" w:sz="0" w:space="0" w:color="auto"/>
          </w:divBdr>
          <w:divsChild>
            <w:div w:id="1411733713">
              <w:marLeft w:val="0"/>
              <w:marRight w:val="0"/>
              <w:marTop w:val="0"/>
              <w:marBottom w:val="0"/>
              <w:divBdr>
                <w:top w:val="none" w:sz="0" w:space="0" w:color="auto"/>
                <w:left w:val="none" w:sz="0" w:space="0" w:color="auto"/>
                <w:bottom w:val="none" w:sz="0" w:space="0" w:color="auto"/>
                <w:right w:val="none" w:sz="0" w:space="0" w:color="auto"/>
              </w:divBdr>
              <w:divsChild>
                <w:div w:id="526791566">
                  <w:marLeft w:val="0"/>
                  <w:marRight w:val="0"/>
                  <w:marTop w:val="0"/>
                  <w:marBottom w:val="0"/>
                  <w:divBdr>
                    <w:top w:val="none" w:sz="0" w:space="0" w:color="auto"/>
                    <w:left w:val="none" w:sz="0" w:space="0" w:color="auto"/>
                    <w:bottom w:val="none" w:sz="0" w:space="0" w:color="auto"/>
                    <w:right w:val="none" w:sz="0" w:space="0" w:color="auto"/>
                  </w:divBdr>
                </w:div>
              </w:divsChild>
            </w:div>
            <w:div w:id="944272020">
              <w:marLeft w:val="0"/>
              <w:marRight w:val="0"/>
              <w:marTop w:val="0"/>
              <w:marBottom w:val="0"/>
              <w:divBdr>
                <w:top w:val="none" w:sz="0" w:space="0" w:color="auto"/>
                <w:left w:val="none" w:sz="0" w:space="0" w:color="auto"/>
                <w:bottom w:val="none" w:sz="0" w:space="0" w:color="auto"/>
                <w:right w:val="none" w:sz="0" w:space="0" w:color="auto"/>
              </w:divBdr>
              <w:divsChild>
                <w:div w:id="19868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8647">
          <w:marLeft w:val="0"/>
          <w:marRight w:val="0"/>
          <w:marTop w:val="0"/>
          <w:marBottom w:val="0"/>
          <w:divBdr>
            <w:top w:val="none" w:sz="0" w:space="0" w:color="auto"/>
            <w:left w:val="none" w:sz="0" w:space="0" w:color="auto"/>
            <w:bottom w:val="none" w:sz="0" w:space="0" w:color="auto"/>
            <w:right w:val="none" w:sz="0" w:space="0" w:color="auto"/>
          </w:divBdr>
          <w:divsChild>
            <w:div w:id="1201942646">
              <w:marLeft w:val="0"/>
              <w:marRight w:val="0"/>
              <w:marTop w:val="0"/>
              <w:marBottom w:val="0"/>
              <w:divBdr>
                <w:top w:val="none" w:sz="0" w:space="0" w:color="auto"/>
                <w:left w:val="none" w:sz="0" w:space="0" w:color="auto"/>
                <w:bottom w:val="none" w:sz="0" w:space="0" w:color="auto"/>
                <w:right w:val="none" w:sz="0" w:space="0" w:color="auto"/>
              </w:divBdr>
              <w:divsChild>
                <w:div w:id="96295470">
                  <w:marLeft w:val="0"/>
                  <w:marRight w:val="0"/>
                  <w:marTop w:val="0"/>
                  <w:marBottom w:val="0"/>
                  <w:divBdr>
                    <w:top w:val="none" w:sz="0" w:space="0" w:color="auto"/>
                    <w:left w:val="none" w:sz="0" w:space="0" w:color="auto"/>
                    <w:bottom w:val="none" w:sz="0" w:space="0" w:color="auto"/>
                    <w:right w:val="none" w:sz="0" w:space="0" w:color="auto"/>
                  </w:divBdr>
                </w:div>
              </w:divsChild>
            </w:div>
            <w:div w:id="1179929418">
              <w:marLeft w:val="0"/>
              <w:marRight w:val="0"/>
              <w:marTop w:val="0"/>
              <w:marBottom w:val="0"/>
              <w:divBdr>
                <w:top w:val="none" w:sz="0" w:space="0" w:color="auto"/>
                <w:left w:val="none" w:sz="0" w:space="0" w:color="auto"/>
                <w:bottom w:val="none" w:sz="0" w:space="0" w:color="auto"/>
                <w:right w:val="none" w:sz="0" w:space="0" w:color="auto"/>
              </w:divBdr>
              <w:divsChild>
                <w:div w:id="6313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5357">
          <w:marLeft w:val="0"/>
          <w:marRight w:val="0"/>
          <w:marTop w:val="0"/>
          <w:marBottom w:val="0"/>
          <w:divBdr>
            <w:top w:val="none" w:sz="0" w:space="0" w:color="auto"/>
            <w:left w:val="none" w:sz="0" w:space="0" w:color="auto"/>
            <w:bottom w:val="none" w:sz="0" w:space="0" w:color="auto"/>
            <w:right w:val="none" w:sz="0" w:space="0" w:color="auto"/>
          </w:divBdr>
          <w:divsChild>
            <w:div w:id="48503375">
              <w:marLeft w:val="0"/>
              <w:marRight w:val="0"/>
              <w:marTop w:val="0"/>
              <w:marBottom w:val="0"/>
              <w:divBdr>
                <w:top w:val="none" w:sz="0" w:space="0" w:color="auto"/>
                <w:left w:val="none" w:sz="0" w:space="0" w:color="auto"/>
                <w:bottom w:val="none" w:sz="0" w:space="0" w:color="auto"/>
                <w:right w:val="none" w:sz="0" w:space="0" w:color="auto"/>
              </w:divBdr>
              <w:divsChild>
                <w:div w:id="2138908478">
                  <w:marLeft w:val="0"/>
                  <w:marRight w:val="0"/>
                  <w:marTop w:val="0"/>
                  <w:marBottom w:val="0"/>
                  <w:divBdr>
                    <w:top w:val="none" w:sz="0" w:space="0" w:color="auto"/>
                    <w:left w:val="none" w:sz="0" w:space="0" w:color="auto"/>
                    <w:bottom w:val="none" w:sz="0" w:space="0" w:color="auto"/>
                    <w:right w:val="none" w:sz="0" w:space="0" w:color="auto"/>
                  </w:divBdr>
                </w:div>
              </w:divsChild>
            </w:div>
            <w:div w:id="937177097">
              <w:marLeft w:val="0"/>
              <w:marRight w:val="0"/>
              <w:marTop w:val="0"/>
              <w:marBottom w:val="0"/>
              <w:divBdr>
                <w:top w:val="none" w:sz="0" w:space="0" w:color="auto"/>
                <w:left w:val="none" w:sz="0" w:space="0" w:color="auto"/>
                <w:bottom w:val="none" w:sz="0" w:space="0" w:color="auto"/>
                <w:right w:val="none" w:sz="0" w:space="0" w:color="auto"/>
              </w:divBdr>
              <w:divsChild>
                <w:div w:id="14066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2826">
          <w:marLeft w:val="0"/>
          <w:marRight w:val="0"/>
          <w:marTop w:val="0"/>
          <w:marBottom w:val="0"/>
          <w:divBdr>
            <w:top w:val="none" w:sz="0" w:space="0" w:color="auto"/>
            <w:left w:val="none" w:sz="0" w:space="0" w:color="auto"/>
            <w:bottom w:val="none" w:sz="0" w:space="0" w:color="auto"/>
            <w:right w:val="none" w:sz="0" w:space="0" w:color="auto"/>
          </w:divBdr>
          <w:divsChild>
            <w:div w:id="1239753947">
              <w:marLeft w:val="0"/>
              <w:marRight w:val="0"/>
              <w:marTop w:val="0"/>
              <w:marBottom w:val="0"/>
              <w:divBdr>
                <w:top w:val="none" w:sz="0" w:space="0" w:color="auto"/>
                <w:left w:val="none" w:sz="0" w:space="0" w:color="auto"/>
                <w:bottom w:val="none" w:sz="0" w:space="0" w:color="auto"/>
                <w:right w:val="none" w:sz="0" w:space="0" w:color="auto"/>
              </w:divBdr>
              <w:divsChild>
                <w:div w:id="874120087">
                  <w:marLeft w:val="0"/>
                  <w:marRight w:val="0"/>
                  <w:marTop w:val="0"/>
                  <w:marBottom w:val="0"/>
                  <w:divBdr>
                    <w:top w:val="none" w:sz="0" w:space="0" w:color="auto"/>
                    <w:left w:val="none" w:sz="0" w:space="0" w:color="auto"/>
                    <w:bottom w:val="none" w:sz="0" w:space="0" w:color="auto"/>
                    <w:right w:val="none" w:sz="0" w:space="0" w:color="auto"/>
                  </w:divBdr>
                </w:div>
              </w:divsChild>
            </w:div>
            <w:div w:id="1599483597">
              <w:marLeft w:val="0"/>
              <w:marRight w:val="0"/>
              <w:marTop w:val="0"/>
              <w:marBottom w:val="0"/>
              <w:divBdr>
                <w:top w:val="none" w:sz="0" w:space="0" w:color="auto"/>
                <w:left w:val="none" w:sz="0" w:space="0" w:color="auto"/>
                <w:bottom w:val="none" w:sz="0" w:space="0" w:color="auto"/>
                <w:right w:val="none" w:sz="0" w:space="0" w:color="auto"/>
              </w:divBdr>
              <w:divsChild>
                <w:div w:id="339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19598">
          <w:marLeft w:val="0"/>
          <w:marRight w:val="0"/>
          <w:marTop w:val="0"/>
          <w:marBottom w:val="0"/>
          <w:divBdr>
            <w:top w:val="none" w:sz="0" w:space="0" w:color="auto"/>
            <w:left w:val="none" w:sz="0" w:space="0" w:color="auto"/>
            <w:bottom w:val="none" w:sz="0" w:space="0" w:color="auto"/>
            <w:right w:val="none" w:sz="0" w:space="0" w:color="auto"/>
          </w:divBdr>
          <w:divsChild>
            <w:div w:id="1301108437">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
              </w:divsChild>
            </w:div>
            <w:div w:id="1557155913">
              <w:marLeft w:val="0"/>
              <w:marRight w:val="0"/>
              <w:marTop w:val="0"/>
              <w:marBottom w:val="0"/>
              <w:divBdr>
                <w:top w:val="none" w:sz="0" w:space="0" w:color="auto"/>
                <w:left w:val="none" w:sz="0" w:space="0" w:color="auto"/>
                <w:bottom w:val="none" w:sz="0" w:space="0" w:color="auto"/>
                <w:right w:val="none" w:sz="0" w:space="0" w:color="auto"/>
              </w:divBdr>
              <w:divsChild>
                <w:div w:id="11101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6628">
          <w:marLeft w:val="0"/>
          <w:marRight w:val="0"/>
          <w:marTop w:val="0"/>
          <w:marBottom w:val="0"/>
          <w:divBdr>
            <w:top w:val="none" w:sz="0" w:space="0" w:color="auto"/>
            <w:left w:val="none" w:sz="0" w:space="0" w:color="auto"/>
            <w:bottom w:val="none" w:sz="0" w:space="0" w:color="auto"/>
            <w:right w:val="none" w:sz="0" w:space="0" w:color="auto"/>
          </w:divBdr>
          <w:divsChild>
            <w:div w:id="870612935">
              <w:marLeft w:val="0"/>
              <w:marRight w:val="0"/>
              <w:marTop w:val="0"/>
              <w:marBottom w:val="0"/>
              <w:divBdr>
                <w:top w:val="none" w:sz="0" w:space="0" w:color="auto"/>
                <w:left w:val="none" w:sz="0" w:space="0" w:color="auto"/>
                <w:bottom w:val="none" w:sz="0" w:space="0" w:color="auto"/>
                <w:right w:val="none" w:sz="0" w:space="0" w:color="auto"/>
              </w:divBdr>
              <w:divsChild>
                <w:div w:id="1995794507">
                  <w:marLeft w:val="0"/>
                  <w:marRight w:val="0"/>
                  <w:marTop w:val="0"/>
                  <w:marBottom w:val="0"/>
                  <w:divBdr>
                    <w:top w:val="none" w:sz="0" w:space="0" w:color="auto"/>
                    <w:left w:val="none" w:sz="0" w:space="0" w:color="auto"/>
                    <w:bottom w:val="none" w:sz="0" w:space="0" w:color="auto"/>
                    <w:right w:val="none" w:sz="0" w:space="0" w:color="auto"/>
                  </w:divBdr>
                </w:div>
              </w:divsChild>
            </w:div>
            <w:div w:id="1989899434">
              <w:marLeft w:val="0"/>
              <w:marRight w:val="0"/>
              <w:marTop w:val="0"/>
              <w:marBottom w:val="0"/>
              <w:divBdr>
                <w:top w:val="none" w:sz="0" w:space="0" w:color="auto"/>
                <w:left w:val="none" w:sz="0" w:space="0" w:color="auto"/>
                <w:bottom w:val="none" w:sz="0" w:space="0" w:color="auto"/>
                <w:right w:val="none" w:sz="0" w:space="0" w:color="auto"/>
              </w:divBdr>
              <w:divsChild>
                <w:div w:id="9050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2615">
          <w:marLeft w:val="0"/>
          <w:marRight w:val="0"/>
          <w:marTop w:val="0"/>
          <w:marBottom w:val="0"/>
          <w:divBdr>
            <w:top w:val="none" w:sz="0" w:space="0" w:color="auto"/>
            <w:left w:val="none" w:sz="0" w:space="0" w:color="auto"/>
            <w:bottom w:val="none" w:sz="0" w:space="0" w:color="auto"/>
            <w:right w:val="none" w:sz="0" w:space="0" w:color="auto"/>
          </w:divBdr>
          <w:divsChild>
            <w:div w:id="308444838">
              <w:marLeft w:val="0"/>
              <w:marRight w:val="0"/>
              <w:marTop w:val="0"/>
              <w:marBottom w:val="0"/>
              <w:divBdr>
                <w:top w:val="none" w:sz="0" w:space="0" w:color="auto"/>
                <w:left w:val="none" w:sz="0" w:space="0" w:color="auto"/>
                <w:bottom w:val="none" w:sz="0" w:space="0" w:color="auto"/>
                <w:right w:val="none" w:sz="0" w:space="0" w:color="auto"/>
              </w:divBdr>
              <w:divsChild>
                <w:div w:id="741683814">
                  <w:marLeft w:val="0"/>
                  <w:marRight w:val="0"/>
                  <w:marTop w:val="0"/>
                  <w:marBottom w:val="0"/>
                  <w:divBdr>
                    <w:top w:val="none" w:sz="0" w:space="0" w:color="auto"/>
                    <w:left w:val="none" w:sz="0" w:space="0" w:color="auto"/>
                    <w:bottom w:val="none" w:sz="0" w:space="0" w:color="auto"/>
                    <w:right w:val="none" w:sz="0" w:space="0" w:color="auto"/>
                  </w:divBdr>
                </w:div>
              </w:divsChild>
            </w:div>
            <w:div w:id="1654682021">
              <w:marLeft w:val="0"/>
              <w:marRight w:val="0"/>
              <w:marTop w:val="0"/>
              <w:marBottom w:val="0"/>
              <w:divBdr>
                <w:top w:val="none" w:sz="0" w:space="0" w:color="auto"/>
                <w:left w:val="none" w:sz="0" w:space="0" w:color="auto"/>
                <w:bottom w:val="none" w:sz="0" w:space="0" w:color="auto"/>
                <w:right w:val="none" w:sz="0" w:space="0" w:color="auto"/>
              </w:divBdr>
              <w:divsChild>
                <w:div w:id="13432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1683">
          <w:marLeft w:val="0"/>
          <w:marRight w:val="0"/>
          <w:marTop w:val="0"/>
          <w:marBottom w:val="0"/>
          <w:divBdr>
            <w:top w:val="none" w:sz="0" w:space="0" w:color="auto"/>
            <w:left w:val="none" w:sz="0" w:space="0" w:color="auto"/>
            <w:bottom w:val="none" w:sz="0" w:space="0" w:color="auto"/>
            <w:right w:val="none" w:sz="0" w:space="0" w:color="auto"/>
          </w:divBdr>
          <w:divsChild>
            <w:div w:id="505482570">
              <w:marLeft w:val="0"/>
              <w:marRight w:val="0"/>
              <w:marTop w:val="0"/>
              <w:marBottom w:val="0"/>
              <w:divBdr>
                <w:top w:val="none" w:sz="0" w:space="0" w:color="auto"/>
                <w:left w:val="none" w:sz="0" w:space="0" w:color="auto"/>
                <w:bottom w:val="none" w:sz="0" w:space="0" w:color="auto"/>
                <w:right w:val="none" w:sz="0" w:space="0" w:color="auto"/>
              </w:divBdr>
              <w:divsChild>
                <w:div w:id="728260025">
                  <w:marLeft w:val="0"/>
                  <w:marRight w:val="0"/>
                  <w:marTop w:val="0"/>
                  <w:marBottom w:val="0"/>
                  <w:divBdr>
                    <w:top w:val="none" w:sz="0" w:space="0" w:color="auto"/>
                    <w:left w:val="none" w:sz="0" w:space="0" w:color="auto"/>
                    <w:bottom w:val="none" w:sz="0" w:space="0" w:color="auto"/>
                    <w:right w:val="none" w:sz="0" w:space="0" w:color="auto"/>
                  </w:divBdr>
                </w:div>
              </w:divsChild>
            </w:div>
            <w:div w:id="2137484250">
              <w:marLeft w:val="0"/>
              <w:marRight w:val="0"/>
              <w:marTop w:val="0"/>
              <w:marBottom w:val="0"/>
              <w:divBdr>
                <w:top w:val="none" w:sz="0" w:space="0" w:color="auto"/>
                <w:left w:val="none" w:sz="0" w:space="0" w:color="auto"/>
                <w:bottom w:val="none" w:sz="0" w:space="0" w:color="auto"/>
                <w:right w:val="none" w:sz="0" w:space="0" w:color="auto"/>
              </w:divBdr>
              <w:divsChild>
                <w:div w:id="1736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1904">
          <w:marLeft w:val="0"/>
          <w:marRight w:val="0"/>
          <w:marTop w:val="0"/>
          <w:marBottom w:val="0"/>
          <w:divBdr>
            <w:top w:val="none" w:sz="0" w:space="0" w:color="auto"/>
            <w:left w:val="none" w:sz="0" w:space="0" w:color="auto"/>
            <w:bottom w:val="none" w:sz="0" w:space="0" w:color="auto"/>
            <w:right w:val="none" w:sz="0" w:space="0" w:color="auto"/>
          </w:divBdr>
          <w:divsChild>
            <w:div w:id="1526209862">
              <w:marLeft w:val="0"/>
              <w:marRight w:val="0"/>
              <w:marTop w:val="0"/>
              <w:marBottom w:val="0"/>
              <w:divBdr>
                <w:top w:val="none" w:sz="0" w:space="0" w:color="auto"/>
                <w:left w:val="none" w:sz="0" w:space="0" w:color="auto"/>
                <w:bottom w:val="none" w:sz="0" w:space="0" w:color="auto"/>
                <w:right w:val="none" w:sz="0" w:space="0" w:color="auto"/>
              </w:divBdr>
              <w:divsChild>
                <w:div w:id="1484849818">
                  <w:marLeft w:val="0"/>
                  <w:marRight w:val="0"/>
                  <w:marTop w:val="0"/>
                  <w:marBottom w:val="0"/>
                  <w:divBdr>
                    <w:top w:val="none" w:sz="0" w:space="0" w:color="auto"/>
                    <w:left w:val="none" w:sz="0" w:space="0" w:color="auto"/>
                    <w:bottom w:val="none" w:sz="0" w:space="0" w:color="auto"/>
                    <w:right w:val="none" w:sz="0" w:space="0" w:color="auto"/>
                  </w:divBdr>
                </w:div>
              </w:divsChild>
            </w:div>
            <w:div w:id="1854223556">
              <w:marLeft w:val="0"/>
              <w:marRight w:val="0"/>
              <w:marTop w:val="0"/>
              <w:marBottom w:val="0"/>
              <w:divBdr>
                <w:top w:val="none" w:sz="0" w:space="0" w:color="auto"/>
                <w:left w:val="none" w:sz="0" w:space="0" w:color="auto"/>
                <w:bottom w:val="none" w:sz="0" w:space="0" w:color="auto"/>
                <w:right w:val="none" w:sz="0" w:space="0" w:color="auto"/>
              </w:divBdr>
              <w:divsChild>
                <w:div w:id="1251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8568">
          <w:marLeft w:val="0"/>
          <w:marRight w:val="0"/>
          <w:marTop w:val="0"/>
          <w:marBottom w:val="0"/>
          <w:divBdr>
            <w:top w:val="none" w:sz="0" w:space="0" w:color="auto"/>
            <w:left w:val="none" w:sz="0" w:space="0" w:color="auto"/>
            <w:bottom w:val="none" w:sz="0" w:space="0" w:color="auto"/>
            <w:right w:val="none" w:sz="0" w:space="0" w:color="auto"/>
          </w:divBdr>
          <w:divsChild>
            <w:div w:id="2104065693">
              <w:marLeft w:val="0"/>
              <w:marRight w:val="0"/>
              <w:marTop w:val="0"/>
              <w:marBottom w:val="0"/>
              <w:divBdr>
                <w:top w:val="none" w:sz="0" w:space="0" w:color="auto"/>
                <w:left w:val="none" w:sz="0" w:space="0" w:color="auto"/>
                <w:bottom w:val="none" w:sz="0" w:space="0" w:color="auto"/>
                <w:right w:val="none" w:sz="0" w:space="0" w:color="auto"/>
              </w:divBdr>
              <w:divsChild>
                <w:div w:id="363288145">
                  <w:marLeft w:val="0"/>
                  <w:marRight w:val="0"/>
                  <w:marTop w:val="0"/>
                  <w:marBottom w:val="0"/>
                  <w:divBdr>
                    <w:top w:val="none" w:sz="0" w:space="0" w:color="auto"/>
                    <w:left w:val="none" w:sz="0" w:space="0" w:color="auto"/>
                    <w:bottom w:val="none" w:sz="0" w:space="0" w:color="auto"/>
                    <w:right w:val="none" w:sz="0" w:space="0" w:color="auto"/>
                  </w:divBdr>
                </w:div>
              </w:divsChild>
            </w:div>
            <w:div w:id="1816802052">
              <w:marLeft w:val="0"/>
              <w:marRight w:val="0"/>
              <w:marTop w:val="0"/>
              <w:marBottom w:val="0"/>
              <w:divBdr>
                <w:top w:val="none" w:sz="0" w:space="0" w:color="auto"/>
                <w:left w:val="none" w:sz="0" w:space="0" w:color="auto"/>
                <w:bottom w:val="none" w:sz="0" w:space="0" w:color="auto"/>
                <w:right w:val="none" w:sz="0" w:space="0" w:color="auto"/>
              </w:divBdr>
              <w:divsChild>
                <w:div w:id="1082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0502">
          <w:marLeft w:val="0"/>
          <w:marRight w:val="0"/>
          <w:marTop w:val="0"/>
          <w:marBottom w:val="0"/>
          <w:divBdr>
            <w:top w:val="none" w:sz="0" w:space="0" w:color="auto"/>
            <w:left w:val="none" w:sz="0" w:space="0" w:color="auto"/>
            <w:bottom w:val="none" w:sz="0" w:space="0" w:color="auto"/>
            <w:right w:val="none" w:sz="0" w:space="0" w:color="auto"/>
          </w:divBdr>
          <w:divsChild>
            <w:div w:id="490289903">
              <w:marLeft w:val="0"/>
              <w:marRight w:val="0"/>
              <w:marTop w:val="0"/>
              <w:marBottom w:val="0"/>
              <w:divBdr>
                <w:top w:val="none" w:sz="0" w:space="0" w:color="auto"/>
                <w:left w:val="none" w:sz="0" w:space="0" w:color="auto"/>
                <w:bottom w:val="none" w:sz="0" w:space="0" w:color="auto"/>
                <w:right w:val="none" w:sz="0" w:space="0" w:color="auto"/>
              </w:divBdr>
              <w:divsChild>
                <w:div w:id="795100672">
                  <w:marLeft w:val="0"/>
                  <w:marRight w:val="0"/>
                  <w:marTop w:val="0"/>
                  <w:marBottom w:val="0"/>
                  <w:divBdr>
                    <w:top w:val="none" w:sz="0" w:space="0" w:color="auto"/>
                    <w:left w:val="none" w:sz="0" w:space="0" w:color="auto"/>
                    <w:bottom w:val="none" w:sz="0" w:space="0" w:color="auto"/>
                    <w:right w:val="none" w:sz="0" w:space="0" w:color="auto"/>
                  </w:divBdr>
                </w:div>
              </w:divsChild>
            </w:div>
            <w:div w:id="764305479">
              <w:marLeft w:val="0"/>
              <w:marRight w:val="0"/>
              <w:marTop w:val="0"/>
              <w:marBottom w:val="0"/>
              <w:divBdr>
                <w:top w:val="none" w:sz="0" w:space="0" w:color="auto"/>
                <w:left w:val="none" w:sz="0" w:space="0" w:color="auto"/>
                <w:bottom w:val="none" w:sz="0" w:space="0" w:color="auto"/>
                <w:right w:val="none" w:sz="0" w:space="0" w:color="auto"/>
              </w:divBdr>
              <w:divsChild>
                <w:div w:id="1415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751">
          <w:marLeft w:val="0"/>
          <w:marRight w:val="0"/>
          <w:marTop w:val="0"/>
          <w:marBottom w:val="0"/>
          <w:divBdr>
            <w:top w:val="none" w:sz="0" w:space="0" w:color="auto"/>
            <w:left w:val="none" w:sz="0" w:space="0" w:color="auto"/>
            <w:bottom w:val="none" w:sz="0" w:space="0" w:color="auto"/>
            <w:right w:val="none" w:sz="0" w:space="0" w:color="auto"/>
          </w:divBdr>
          <w:divsChild>
            <w:div w:id="585191618">
              <w:marLeft w:val="0"/>
              <w:marRight w:val="0"/>
              <w:marTop w:val="0"/>
              <w:marBottom w:val="0"/>
              <w:divBdr>
                <w:top w:val="none" w:sz="0" w:space="0" w:color="auto"/>
                <w:left w:val="none" w:sz="0" w:space="0" w:color="auto"/>
                <w:bottom w:val="none" w:sz="0" w:space="0" w:color="auto"/>
                <w:right w:val="none" w:sz="0" w:space="0" w:color="auto"/>
              </w:divBdr>
              <w:divsChild>
                <w:div w:id="282925606">
                  <w:marLeft w:val="0"/>
                  <w:marRight w:val="0"/>
                  <w:marTop w:val="0"/>
                  <w:marBottom w:val="0"/>
                  <w:divBdr>
                    <w:top w:val="none" w:sz="0" w:space="0" w:color="auto"/>
                    <w:left w:val="none" w:sz="0" w:space="0" w:color="auto"/>
                    <w:bottom w:val="none" w:sz="0" w:space="0" w:color="auto"/>
                    <w:right w:val="none" w:sz="0" w:space="0" w:color="auto"/>
                  </w:divBdr>
                </w:div>
              </w:divsChild>
            </w:div>
            <w:div w:id="1951694841">
              <w:marLeft w:val="0"/>
              <w:marRight w:val="0"/>
              <w:marTop w:val="0"/>
              <w:marBottom w:val="0"/>
              <w:divBdr>
                <w:top w:val="none" w:sz="0" w:space="0" w:color="auto"/>
                <w:left w:val="none" w:sz="0" w:space="0" w:color="auto"/>
                <w:bottom w:val="none" w:sz="0" w:space="0" w:color="auto"/>
                <w:right w:val="none" w:sz="0" w:space="0" w:color="auto"/>
              </w:divBdr>
              <w:divsChild>
                <w:div w:id="998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6300">
          <w:marLeft w:val="0"/>
          <w:marRight w:val="0"/>
          <w:marTop w:val="0"/>
          <w:marBottom w:val="0"/>
          <w:divBdr>
            <w:top w:val="none" w:sz="0" w:space="0" w:color="auto"/>
            <w:left w:val="none" w:sz="0" w:space="0" w:color="auto"/>
            <w:bottom w:val="none" w:sz="0" w:space="0" w:color="auto"/>
            <w:right w:val="none" w:sz="0" w:space="0" w:color="auto"/>
          </w:divBdr>
          <w:divsChild>
            <w:div w:id="1226799931">
              <w:marLeft w:val="0"/>
              <w:marRight w:val="0"/>
              <w:marTop w:val="0"/>
              <w:marBottom w:val="0"/>
              <w:divBdr>
                <w:top w:val="none" w:sz="0" w:space="0" w:color="auto"/>
                <w:left w:val="none" w:sz="0" w:space="0" w:color="auto"/>
                <w:bottom w:val="none" w:sz="0" w:space="0" w:color="auto"/>
                <w:right w:val="none" w:sz="0" w:space="0" w:color="auto"/>
              </w:divBdr>
              <w:divsChild>
                <w:div w:id="518473191">
                  <w:marLeft w:val="0"/>
                  <w:marRight w:val="0"/>
                  <w:marTop w:val="0"/>
                  <w:marBottom w:val="0"/>
                  <w:divBdr>
                    <w:top w:val="none" w:sz="0" w:space="0" w:color="auto"/>
                    <w:left w:val="none" w:sz="0" w:space="0" w:color="auto"/>
                    <w:bottom w:val="none" w:sz="0" w:space="0" w:color="auto"/>
                    <w:right w:val="none" w:sz="0" w:space="0" w:color="auto"/>
                  </w:divBdr>
                </w:div>
              </w:divsChild>
            </w:div>
            <w:div w:id="1557737916">
              <w:marLeft w:val="0"/>
              <w:marRight w:val="0"/>
              <w:marTop w:val="0"/>
              <w:marBottom w:val="0"/>
              <w:divBdr>
                <w:top w:val="none" w:sz="0" w:space="0" w:color="auto"/>
                <w:left w:val="none" w:sz="0" w:space="0" w:color="auto"/>
                <w:bottom w:val="none" w:sz="0" w:space="0" w:color="auto"/>
                <w:right w:val="none" w:sz="0" w:space="0" w:color="auto"/>
              </w:divBdr>
              <w:divsChild>
                <w:div w:id="6280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6810">
          <w:marLeft w:val="0"/>
          <w:marRight w:val="0"/>
          <w:marTop w:val="0"/>
          <w:marBottom w:val="0"/>
          <w:divBdr>
            <w:top w:val="none" w:sz="0" w:space="0" w:color="auto"/>
            <w:left w:val="none" w:sz="0" w:space="0" w:color="auto"/>
            <w:bottom w:val="none" w:sz="0" w:space="0" w:color="auto"/>
            <w:right w:val="none" w:sz="0" w:space="0" w:color="auto"/>
          </w:divBdr>
          <w:divsChild>
            <w:div w:id="24598214">
              <w:marLeft w:val="0"/>
              <w:marRight w:val="0"/>
              <w:marTop w:val="0"/>
              <w:marBottom w:val="0"/>
              <w:divBdr>
                <w:top w:val="none" w:sz="0" w:space="0" w:color="auto"/>
                <w:left w:val="none" w:sz="0" w:space="0" w:color="auto"/>
                <w:bottom w:val="none" w:sz="0" w:space="0" w:color="auto"/>
                <w:right w:val="none" w:sz="0" w:space="0" w:color="auto"/>
              </w:divBdr>
              <w:divsChild>
                <w:div w:id="1988122533">
                  <w:marLeft w:val="0"/>
                  <w:marRight w:val="0"/>
                  <w:marTop w:val="0"/>
                  <w:marBottom w:val="0"/>
                  <w:divBdr>
                    <w:top w:val="none" w:sz="0" w:space="0" w:color="auto"/>
                    <w:left w:val="none" w:sz="0" w:space="0" w:color="auto"/>
                    <w:bottom w:val="none" w:sz="0" w:space="0" w:color="auto"/>
                    <w:right w:val="none" w:sz="0" w:space="0" w:color="auto"/>
                  </w:divBdr>
                </w:div>
              </w:divsChild>
            </w:div>
            <w:div w:id="1879581756">
              <w:marLeft w:val="0"/>
              <w:marRight w:val="0"/>
              <w:marTop w:val="0"/>
              <w:marBottom w:val="0"/>
              <w:divBdr>
                <w:top w:val="none" w:sz="0" w:space="0" w:color="auto"/>
                <w:left w:val="none" w:sz="0" w:space="0" w:color="auto"/>
                <w:bottom w:val="none" w:sz="0" w:space="0" w:color="auto"/>
                <w:right w:val="none" w:sz="0" w:space="0" w:color="auto"/>
              </w:divBdr>
              <w:divsChild>
                <w:div w:id="21079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4224">
          <w:marLeft w:val="0"/>
          <w:marRight w:val="0"/>
          <w:marTop w:val="0"/>
          <w:marBottom w:val="0"/>
          <w:divBdr>
            <w:top w:val="none" w:sz="0" w:space="0" w:color="auto"/>
            <w:left w:val="none" w:sz="0" w:space="0" w:color="auto"/>
            <w:bottom w:val="none" w:sz="0" w:space="0" w:color="auto"/>
            <w:right w:val="none" w:sz="0" w:space="0" w:color="auto"/>
          </w:divBdr>
          <w:divsChild>
            <w:div w:id="739866485">
              <w:marLeft w:val="0"/>
              <w:marRight w:val="0"/>
              <w:marTop w:val="0"/>
              <w:marBottom w:val="0"/>
              <w:divBdr>
                <w:top w:val="none" w:sz="0" w:space="0" w:color="auto"/>
                <w:left w:val="none" w:sz="0" w:space="0" w:color="auto"/>
                <w:bottom w:val="none" w:sz="0" w:space="0" w:color="auto"/>
                <w:right w:val="none" w:sz="0" w:space="0" w:color="auto"/>
              </w:divBdr>
              <w:divsChild>
                <w:div w:id="2133816583">
                  <w:marLeft w:val="0"/>
                  <w:marRight w:val="0"/>
                  <w:marTop w:val="0"/>
                  <w:marBottom w:val="0"/>
                  <w:divBdr>
                    <w:top w:val="none" w:sz="0" w:space="0" w:color="auto"/>
                    <w:left w:val="none" w:sz="0" w:space="0" w:color="auto"/>
                    <w:bottom w:val="none" w:sz="0" w:space="0" w:color="auto"/>
                    <w:right w:val="none" w:sz="0" w:space="0" w:color="auto"/>
                  </w:divBdr>
                </w:div>
              </w:divsChild>
            </w:div>
            <w:div w:id="1719158206">
              <w:marLeft w:val="0"/>
              <w:marRight w:val="0"/>
              <w:marTop w:val="0"/>
              <w:marBottom w:val="0"/>
              <w:divBdr>
                <w:top w:val="none" w:sz="0" w:space="0" w:color="auto"/>
                <w:left w:val="none" w:sz="0" w:space="0" w:color="auto"/>
                <w:bottom w:val="none" w:sz="0" w:space="0" w:color="auto"/>
                <w:right w:val="none" w:sz="0" w:space="0" w:color="auto"/>
              </w:divBdr>
              <w:divsChild>
                <w:div w:id="155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8614">
          <w:marLeft w:val="0"/>
          <w:marRight w:val="0"/>
          <w:marTop w:val="0"/>
          <w:marBottom w:val="0"/>
          <w:divBdr>
            <w:top w:val="none" w:sz="0" w:space="0" w:color="auto"/>
            <w:left w:val="none" w:sz="0" w:space="0" w:color="auto"/>
            <w:bottom w:val="none" w:sz="0" w:space="0" w:color="auto"/>
            <w:right w:val="none" w:sz="0" w:space="0" w:color="auto"/>
          </w:divBdr>
          <w:divsChild>
            <w:div w:id="2038658738">
              <w:marLeft w:val="0"/>
              <w:marRight w:val="0"/>
              <w:marTop w:val="0"/>
              <w:marBottom w:val="0"/>
              <w:divBdr>
                <w:top w:val="none" w:sz="0" w:space="0" w:color="auto"/>
                <w:left w:val="none" w:sz="0" w:space="0" w:color="auto"/>
                <w:bottom w:val="none" w:sz="0" w:space="0" w:color="auto"/>
                <w:right w:val="none" w:sz="0" w:space="0" w:color="auto"/>
              </w:divBdr>
              <w:divsChild>
                <w:div w:id="210656866">
                  <w:marLeft w:val="0"/>
                  <w:marRight w:val="0"/>
                  <w:marTop w:val="0"/>
                  <w:marBottom w:val="0"/>
                  <w:divBdr>
                    <w:top w:val="none" w:sz="0" w:space="0" w:color="auto"/>
                    <w:left w:val="none" w:sz="0" w:space="0" w:color="auto"/>
                    <w:bottom w:val="none" w:sz="0" w:space="0" w:color="auto"/>
                    <w:right w:val="none" w:sz="0" w:space="0" w:color="auto"/>
                  </w:divBdr>
                </w:div>
              </w:divsChild>
            </w:div>
            <w:div w:id="481117136">
              <w:marLeft w:val="0"/>
              <w:marRight w:val="0"/>
              <w:marTop w:val="0"/>
              <w:marBottom w:val="0"/>
              <w:divBdr>
                <w:top w:val="none" w:sz="0" w:space="0" w:color="auto"/>
                <w:left w:val="none" w:sz="0" w:space="0" w:color="auto"/>
                <w:bottom w:val="none" w:sz="0" w:space="0" w:color="auto"/>
                <w:right w:val="none" w:sz="0" w:space="0" w:color="auto"/>
              </w:divBdr>
              <w:divsChild>
                <w:div w:id="8410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2599">
          <w:marLeft w:val="0"/>
          <w:marRight w:val="0"/>
          <w:marTop w:val="0"/>
          <w:marBottom w:val="0"/>
          <w:divBdr>
            <w:top w:val="none" w:sz="0" w:space="0" w:color="auto"/>
            <w:left w:val="none" w:sz="0" w:space="0" w:color="auto"/>
            <w:bottom w:val="none" w:sz="0" w:space="0" w:color="auto"/>
            <w:right w:val="none" w:sz="0" w:space="0" w:color="auto"/>
          </w:divBdr>
          <w:divsChild>
            <w:div w:id="682779690">
              <w:marLeft w:val="0"/>
              <w:marRight w:val="0"/>
              <w:marTop w:val="0"/>
              <w:marBottom w:val="0"/>
              <w:divBdr>
                <w:top w:val="none" w:sz="0" w:space="0" w:color="auto"/>
                <w:left w:val="none" w:sz="0" w:space="0" w:color="auto"/>
                <w:bottom w:val="none" w:sz="0" w:space="0" w:color="auto"/>
                <w:right w:val="none" w:sz="0" w:space="0" w:color="auto"/>
              </w:divBdr>
              <w:divsChild>
                <w:div w:id="155192245">
                  <w:marLeft w:val="0"/>
                  <w:marRight w:val="0"/>
                  <w:marTop w:val="0"/>
                  <w:marBottom w:val="0"/>
                  <w:divBdr>
                    <w:top w:val="none" w:sz="0" w:space="0" w:color="auto"/>
                    <w:left w:val="none" w:sz="0" w:space="0" w:color="auto"/>
                    <w:bottom w:val="none" w:sz="0" w:space="0" w:color="auto"/>
                    <w:right w:val="none" w:sz="0" w:space="0" w:color="auto"/>
                  </w:divBdr>
                </w:div>
              </w:divsChild>
            </w:div>
            <w:div w:id="1595673574">
              <w:marLeft w:val="0"/>
              <w:marRight w:val="0"/>
              <w:marTop w:val="0"/>
              <w:marBottom w:val="0"/>
              <w:divBdr>
                <w:top w:val="none" w:sz="0" w:space="0" w:color="auto"/>
                <w:left w:val="none" w:sz="0" w:space="0" w:color="auto"/>
                <w:bottom w:val="none" w:sz="0" w:space="0" w:color="auto"/>
                <w:right w:val="none" w:sz="0" w:space="0" w:color="auto"/>
              </w:divBdr>
              <w:divsChild>
                <w:div w:id="9314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1808">
          <w:marLeft w:val="0"/>
          <w:marRight w:val="0"/>
          <w:marTop w:val="0"/>
          <w:marBottom w:val="0"/>
          <w:divBdr>
            <w:top w:val="none" w:sz="0" w:space="0" w:color="auto"/>
            <w:left w:val="none" w:sz="0" w:space="0" w:color="auto"/>
            <w:bottom w:val="none" w:sz="0" w:space="0" w:color="auto"/>
            <w:right w:val="none" w:sz="0" w:space="0" w:color="auto"/>
          </w:divBdr>
          <w:divsChild>
            <w:div w:id="4477690">
              <w:marLeft w:val="0"/>
              <w:marRight w:val="0"/>
              <w:marTop w:val="0"/>
              <w:marBottom w:val="0"/>
              <w:divBdr>
                <w:top w:val="none" w:sz="0" w:space="0" w:color="auto"/>
                <w:left w:val="none" w:sz="0" w:space="0" w:color="auto"/>
                <w:bottom w:val="none" w:sz="0" w:space="0" w:color="auto"/>
                <w:right w:val="none" w:sz="0" w:space="0" w:color="auto"/>
              </w:divBdr>
              <w:divsChild>
                <w:div w:id="1937127801">
                  <w:marLeft w:val="0"/>
                  <w:marRight w:val="0"/>
                  <w:marTop w:val="0"/>
                  <w:marBottom w:val="0"/>
                  <w:divBdr>
                    <w:top w:val="none" w:sz="0" w:space="0" w:color="auto"/>
                    <w:left w:val="none" w:sz="0" w:space="0" w:color="auto"/>
                    <w:bottom w:val="none" w:sz="0" w:space="0" w:color="auto"/>
                    <w:right w:val="none" w:sz="0" w:space="0" w:color="auto"/>
                  </w:divBdr>
                </w:div>
              </w:divsChild>
            </w:div>
            <w:div w:id="1955092489">
              <w:marLeft w:val="0"/>
              <w:marRight w:val="0"/>
              <w:marTop w:val="0"/>
              <w:marBottom w:val="0"/>
              <w:divBdr>
                <w:top w:val="none" w:sz="0" w:space="0" w:color="auto"/>
                <w:left w:val="none" w:sz="0" w:space="0" w:color="auto"/>
                <w:bottom w:val="none" w:sz="0" w:space="0" w:color="auto"/>
                <w:right w:val="none" w:sz="0" w:space="0" w:color="auto"/>
              </w:divBdr>
              <w:divsChild>
                <w:div w:id="18019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7683">
          <w:marLeft w:val="0"/>
          <w:marRight w:val="0"/>
          <w:marTop w:val="0"/>
          <w:marBottom w:val="0"/>
          <w:divBdr>
            <w:top w:val="none" w:sz="0" w:space="0" w:color="auto"/>
            <w:left w:val="none" w:sz="0" w:space="0" w:color="auto"/>
            <w:bottom w:val="none" w:sz="0" w:space="0" w:color="auto"/>
            <w:right w:val="none" w:sz="0" w:space="0" w:color="auto"/>
          </w:divBdr>
          <w:divsChild>
            <w:div w:id="114954573">
              <w:marLeft w:val="0"/>
              <w:marRight w:val="0"/>
              <w:marTop w:val="0"/>
              <w:marBottom w:val="0"/>
              <w:divBdr>
                <w:top w:val="none" w:sz="0" w:space="0" w:color="auto"/>
                <w:left w:val="none" w:sz="0" w:space="0" w:color="auto"/>
                <w:bottom w:val="none" w:sz="0" w:space="0" w:color="auto"/>
                <w:right w:val="none" w:sz="0" w:space="0" w:color="auto"/>
              </w:divBdr>
              <w:divsChild>
                <w:div w:id="1667246263">
                  <w:marLeft w:val="0"/>
                  <w:marRight w:val="0"/>
                  <w:marTop w:val="0"/>
                  <w:marBottom w:val="0"/>
                  <w:divBdr>
                    <w:top w:val="none" w:sz="0" w:space="0" w:color="auto"/>
                    <w:left w:val="none" w:sz="0" w:space="0" w:color="auto"/>
                    <w:bottom w:val="none" w:sz="0" w:space="0" w:color="auto"/>
                    <w:right w:val="none" w:sz="0" w:space="0" w:color="auto"/>
                  </w:divBdr>
                </w:div>
              </w:divsChild>
            </w:div>
            <w:div w:id="2029675400">
              <w:marLeft w:val="0"/>
              <w:marRight w:val="0"/>
              <w:marTop w:val="0"/>
              <w:marBottom w:val="0"/>
              <w:divBdr>
                <w:top w:val="none" w:sz="0" w:space="0" w:color="auto"/>
                <w:left w:val="none" w:sz="0" w:space="0" w:color="auto"/>
                <w:bottom w:val="none" w:sz="0" w:space="0" w:color="auto"/>
                <w:right w:val="none" w:sz="0" w:space="0" w:color="auto"/>
              </w:divBdr>
              <w:divsChild>
                <w:div w:id="14354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9411">
          <w:marLeft w:val="0"/>
          <w:marRight w:val="0"/>
          <w:marTop w:val="0"/>
          <w:marBottom w:val="0"/>
          <w:divBdr>
            <w:top w:val="none" w:sz="0" w:space="0" w:color="auto"/>
            <w:left w:val="none" w:sz="0" w:space="0" w:color="auto"/>
            <w:bottom w:val="none" w:sz="0" w:space="0" w:color="auto"/>
            <w:right w:val="none" w:sz="0" w:space="0" w:color="auto"/>
          </w:divBdr>
          <w:divsChild>
            <w:div w:id="1945184847">
              <w:marLeft w:val="0"/>
              <w:marRight w:val="0"/>
              <w:marTop w:val="0"/>
              <w:marBottom w:val="0"/>
              <w:divBdr>
                <w:top w:val="none" w:sz="0" w:space="0" w:color="auto"/>
                <w:left w:val="none" w:sz="0" w:space="0" w:color="auto"/>
                <w:bottom w:val="none" w:sz="0" w:space="0" w:color="auto"/>
                <w:right w:val="none" w:sz="0" w:space="0" w:color="auto"/>
              </w:divBdr>
              <w:divsChild>
                <w:div w:id="1865945109">
                  <w:marLeft w:val="0"/>
                  <w:marRight w:val="0"/>
                  <w:marTop w:val="0"/>
                  <w:marBottom w:val="0"/>
                  <w:divBdr>
                    <w:top w:val="none" w:sz="0" w:space="0" w:color="auto"/>
                    <w:left w:val="none" w:sz="0" w:space="0" w:color="auto"/>
                    <w:bottom w:val="none" w:sz="0" w:space="0" w:color="auto"/>
                    <w:right w:val="none" w:sz="0" w:space="0" w:color="auto"/>
                  </w:divBdr>
                </w:div>
              </w:divsChild>
            </w:div>
            <w:div w:id="42871965">
              <w:marLeft w:val="0"/>
              <w:marRight w:val="0"/>
              <w:marTop w:val="0"/>
              <w:marBottom w:val="0"/>
              <w:divBdr>
                <w:top w:val="none" w:sz="0" w:space="0" w:color="auto"/>
                <w:left w:val="none" w:sz="0" w:space="0" w:color="auto"/>
                <w:bottom w:val="none" w:sz="0" w:space="0" w:color="auto"/>
                <w:right w:val="none" w:sz="0" w:space="0" w:color="auto"/>
              </w:divBdr>
              <w:divsChild>
                <w:div w:id="7645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0933">
          <w:marLeft w:val="0"/>
          <w:marRight w:val="0"/>
          <w:marTop w:val="0"/>
          <w:marBottom w:val="0"/>
          <w:divBdr>
            <w:top w:val="none" w:sz="0" w:space="0" w:color="auto"/>
            <w:left w:val="none" w:sz="0" w:space="0" w:color="auto"/>
            <w:bottom w:val="none" w:sz="0" w:space="0" w:color="auto"/>
            <w:right w:val="none" w:sz="0" w:space="0" w:color="auto"/>
          </w:divBdr>
          <w:divsChild>
            <w:div w:id="311982950">
              <w:marLeft w:val="0"/>
              <w:marRight w:val="0"/>
              <w:marTop w:val="0"/>
              <w:marBottom w:val="0"/>
              <w:divBdr>
                <w:top w:val="none" w:sz="0" w:space="0" w:color="auto"/>
                <w:left w:val="none" w:sz="0" w:space="0" w:color="auto"/>
                <w:bottom w:val="none" w:sz="0" w:space="0" w:color="auto"/>
                <w:right w:val="none" w:sz="0" w:space="0" w:color="auto"/>
              </w:divBdr>
              <w:divsChild>
                <w:div w:id="614293875">
                  <w:marLeft w:val="0"/>
                  <w:marRight w:val="0"/>
                  <w:marTop w:val="0"/>
                  <w:marBottom w:val="0"/>
                  <w:divBdr>
                    <w:top w:val="none" w:sz="0" w:space="0" w:color="auto"/>
                    <w:left w:val="none" w:sz="0" w:space="0" w:color="auto"/>
                    <w:bottom w:val="none" w:sz="0" w:space="0" w:color="auto"/>
                    <w:right w:val="none" w:sz="0" w:space="0" w:color="auto"/>
                  </w:divBdr>
                </w:div>
              </w:divsChild>
            </w:div>
            <w:div w:id="198592266">
              <w:marLeft w:val="0"/>
              <w:marRight w:val="0"/>
              <w:marTop w:val="0"/>
              <w:marBottom w:val="0"/>
              <w:divBdr>
                <w:top w:val="none" w:sz="0" w:space="0" w:color="auto"/>
                <w:left w:val="none" w:sz="0" w:space="0" w:color="auto"/>
                <w:bottom w:val="none" w:sz="0" w:space="0" w:color="auto"/>
                <w:right w:val="none" w:sz="0" w:space="0" w:color="auto"/>
              </w:divBdr>
              <w:divsChild>
                <w:div w:id="302349594">
                  <w:marLeft w:val="0"/>
                  <w:marRight w:val="0"/>
                  <w:marTop w:val="0"/>
                  <w:marBottom w:val="0"/>
                  <w:divBdr>
                    <w:top w:val="none" w:sz="0" w:space="0" w:color="auto"/>
                    <w:left w:val="none" w:sz="0" w:space="0" w:color="auto"/>
                    <w:bottom w:val="none" w:sz="0" w:space="0" w:color="auto"/>
                    <w:right w:val="none" w:sz="0" w:space="0" w:color="auto"/>
                  </w:divBdr>
                </w:div>
                <w:div w:id="88475575">
                  <w:marLeft w:val="0"/>
                  <w:marRight w:val="0"/>
                  <w:marTop w:val="0"/>
                  <w:marBottom w:val="0"/>
                  <w:divBdr>
                    <w:top w:val="none" w:sz="0" w:space="0" w:color="auto"/>
                    <w:left w:val="none" w:sz="0" w:space="0" w:color="auto"/>
                    <w:bottom w:val="none" w:sz="0" w:space="0" w:color="auto"/>
                    <w:right w:val="none" w:sz="0" w:space="0" w:color="auto"/>
                  </w:divBdr>
                </w:div>
              </w:divsChild>
            </w:div>
            <w:div w:id="1362439022">
              <w:marLeft w:val="0"/>
              <w:marRight w:val="0"/>
              <w:marTop w:val="0"/>
              <w:marBottom w:val="0"/>
              <w:divBdr>
                <w:top w:val="none" w:sz="0" w:space="0" w:color="auto"/>
                <w:left w:val="none" w:sz="0" w:space="0" w:color="auto"/>
                <w:bottom w:val="none" w:sz="0" w:space="0" w:color="auto"/>
                <w:right w:val="none" w:sz="0" w:space="0" w:color="auto"/>
              </w:divBdr>
              <w:divsChild>
                <w:div w:id="1942755095">
                  <w:marLeft w:val="0"/>
                  <w:marRight w:val="0"/>
                  <w:marTop w:val="0"/>
                  <w:marBottom w:val="0"/>
                  <w:divBdr>
                    <w:top w:val="none" w:sz="0" w:space="0" w:color="auto"/>
                    <w:left w:val="none" w:sz="0" w:space="0" w:color="auto"/>
                    <w:bottom w:val="none" w:sz="0" w:space="0" w:color="auto"/>
                    <w:right w:val="none" w:sz="0" w:space="0" w:color="auto"/>
                  </w:divBdr>
                </w:div>
              </w:divsChild>
            </w:div>
            <w:div w:id="854736021">
              <w:marLeft w:val="0"/>
              <w:marRight w:val="0"/>
              <w:marTop w:val="0"/>
              <w:marBottom w:val="0"/>
              <w:divBdr>
                <w:top w:val="none" w:sz="0" w:space="0" w:color="auto"/>
                <w:left w:val="none" w:sz="0" w:space="0" w:color="auto"/>
                <w:bottom w:val="none" w:sz="0" w:space="0" w:color="auto"/>
                <w:right w:val="none" w:sz="0" w:space="0" w:color="auto"/>
              </w:divBdr>
              <w:divsChild>
                <w:div w:id="934365699">
                  <w:marLeft w:val="0"/>
                  <w:marRight w:val="0"/>
                  <w:marTop w:val="0"/>
                  <w:marBottom w:val="0"/>
                  <w:divBdr>
                    <w:top w:val="none" w:sz="0" w:space="0" w:color="auto"/>
                    <w:left w:val="none" w:sz="0" w:space="0" w:color="auto"/>
                    <w:bottom w:val="none" w:sz="0" w:space="0" w:color="auto"/>
                    <w:right w:val="none" w:sz="0" w:space="0" w:color="auto"/>
                  </w:divBdr>
                </w:div>
                <w:div w:id="1965384959">
                  <w:marLeft w:val="0"/>
                  <w:marRight w:val="0"/>
                  <w:marTop w:val="0"/>
                  <w:marBottom w:val="0"/>
                  <w:divBdr>
                    <w:top w:val="none" w:sz="0" w:space="0" w:color="auto"/>
                    <w:left w:val="none" w:sz="0" w:space="0" w:color="auto"/>
                    <w:bottom w:val="none" w:sz="0" w:space="0" w:color="auto"/>
                    <w:right w:val="none" w:sz="0" w:space="0" w:color="auto"/>
                  </w:divBdr>
                </w:div>
              </w:divsChild>
            </w:div>
            <w:div w:id="1326933112">
              <w:marLeft w:val="0"/>
              <w:marRight w:val="0"/>
              <w:marTop w:val="0"/>
              <w:marBottom w:val="0"/>
              <w:divBdr>
                <w:top w:val="none" w:sz="0" w:space="0" w:color="auto"/>
                <w:left w:val="none" w:sz="0" w:space="0" w:color="auto"/>
                <w:bottom w:val="none" w:sz="0" w:space="0" w:color="auto"/>
                <w:right w:val="none" w:sz="0" w:space="0" w:color="auto"/>
              </w:divBdr>
              <w:divsChild>
                <w:div w:id="1161703286">
                  <w:marLeft w:val="0"/>
                  <w:marRight w:val="0"/>
                  <w:marTop w:val="0"/>
                  <w:marBottom w:val="0"/>
                  <w:divBdr>
                    <w:top w:val="none" w:sz="0" w:space="0" w:color="auto"/>
                    <w:left w:val="none" w:sz="0" w:space="0" w:color="auto"/>
                    <w:bottom w:val="none" w:sz="0" w:space="0" w:color="auto"/>
                    <w:right w:val="none" w:sz="0" w:space="0" w:color="auto"/>
                  </w:divBdr>
                </w:div>
              </w:divsChild>
            </w:div>
            <w:div w:id="321205418">
              <w:marLeft w:val="0"/>
              <w:marRight w:val="0"/>
              <w:marTop w:val="0"/>
              <w:marBottom w:val="0"/>
              <w:divBdr>
                <w:top w:val="none" w:sz="0" w:space="0" w:color="auto"/>
                <w:left w:val="none" w:sz="0" w:space="0" w:color="auto"/>
                <w:bottom w:val="none" w:sz="0" w:space="0" w:color="auto"/>
                <w:right w:val="none" w:sz="0" w:space="0" w:color="auto"/>
              </w:divBdr>
              <w:divsChild>
                <w:div w:id="2119790460">
                  <w:marLeft w:val="0"/>
                  <w:marRight w:val="0"/>
                  <w:marTop w:val="0"/>
                  <w:marBottom w:val="0"/>
                  <w:divBdr>
                    <w:top w:val="none" w:sz="0" w:space="0" w:color="auto"/>
                    <w:left w:val="none" w:sz="0" w:space="0" w:color="auto"/>
                    <w:bottom w:val="none" w:sz="0" w:space="0" w:color="auto"/>
                    <w:right w:val="none" w:sz="0" w:space="0" w:color="auto"/>
                  </w:divBdr>
                </w:div>
              </w:divsChild>
            </w:div>
            <w:div w:id="1311441492">
              <w:marLeft w:val="0"/>
              <w:marRight w:val="0"/>
              <w:marTop w:val="0"/>
              <w:marBottom w:val="0"/>
              <w:divBdr>
                <w:top w:val="none" w:sz="0" w:space="0" w:color="auto"/>
                <w:left w:val="none" w:sz="0" w:space="0" w:color="auto"/>
                <w:bottom w:val="none" w:sz="0" w:space="0" w:color="auto"/>
                <w:right w:val="none" w:sz="0" w:space="0" w:color="auto"/>
              </w:divBdr>
              <w:divsChild>
                <w:div w:id="16805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6852">
          <w:marLeft w:val="0"/>
          <w:marRight w:val="0"/>
          <w:marTop w:val="0"/>
          <w:marBottom w:val="0"/>
          <w:divBdr>
            <w:top w:val="none" w:sz="0" w:space="0" w:color="auto"/>
            <w:left w:val="none" w:sz="0" w:space="0" w:color="auto"/>
            <w:bottom w:val="none" w:sz="0" w:space="0" w:color="auto"/>
            <w:right w:val="none" w:sz="0" w:space="0" w:color="auto"/>
          </w:divBdr>
          <w:divsChild>
            <w:div w:id="754129964">
              <w:marLeft w:val="0"/>
              <w:marRight w:val="0"/>
              <w:marTop w:val="0"/>
              <w:marBottom w:val="0"/>
              <w:divBdr>
                <w:top w:val="none" w:sz="0" w:space="0" w:color="auto"/>
                <w:left w:val="none" w:sz="0" w:space="0" w:color="auto"/>
                <w:bottom w:val="none" w:sz="0" w:space="0" w:color="auto"/>
                <w:right w:val="none" w:sz="0" w:space="0" w:color="auto"/>
              </w:divBdr>
              <w:divsChild>
                <w:div w:id="1392802709">
                  <w:marLeft w:val="0"/>
                  <w:marRight w:val="0"/>
                  <w:marTop w:val="0"/>
                  <w:marBottom w:val="0"/>
                  <w:divBdr>
                    <w:top w:val="none" w:sz="0" w:space="0" w:color="auto"/>
                    <w:left w:val="none" w:sz="0" w:space="0" w:color="auto"/>
                    <w:bottom w:val="none" w:sz="0" w:space="0" w:color="auto"/>
                    <w:right w:val="none" w:sz="0" w:space="0" w:color="auto"/>
                  </w:divBdr>
                </w:div>
              </w:divsChild>
            </w:div>
            <w:div w:id="1953516554">
              <w:marLeft w:val="0"/>
              <w:marRight w:val="0"/>
              <w:marTop w:val="0"/>
              <w:marBottom w:val="0"/>
              <w:divBdr>
                <w:top w:val="none" w:sz="0" w:space="0" w:color="auto"/>
                <w:left w:val="none" w:sz="0" w:space="0" w:color="auto"/>
                <w:bottom w:val="none" w:sz="0" w:space="0" w:color="auto"/>
                <w:right w:val="none" w:sz="0" w:space="0" w:color="auto"/>
              </w:divBdr>
              <w:divsChild>
                <w:div w:id="17019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363">
          <w:marLeft w:val="0"/>
          <w:marRight w:val="0"/>
          <w:marTop w:val="0"/>
          <w:marBottom w:val="0"/>
          <w:divBdr>
            <w:top w:val="none" w:sz="0" w:space="0" w:color="auto"/>
            <w:left w:val="none" w:sz="0" w:space="0" w:color="auto"/>
            <w:bottom w:val="none" w:sz="0" w:space="0" w:color="auto"/>
            <w:right w:val="none" w:sz="0" w:space="0" w:color="auto"/>
          </w:divBdr>
          <w:divsChild>
            <w:div w:id="1614168486">
              <w:marLeft w:val="0"/>
              <w:marRight w:val="0"/>
              <w:marTop w:val="0"/>
              <w:marBottom w:val="0"/>
              <w:divBdr>
                <w:top w:val="none" w:sz="0" w:space="0" w:color="auto"/>
                <w:left w:val="none" w:sz="0" w:space="0" w:color="auto"/>
                <w:bottom w:val="none" w:sz="0" w:space="0" w:color="auto"/>
                <w:right w:val="none" w:sz="0" w:space="0" w:color="auto"/>
              </w:divBdr>
              <w:divsChild>
                <w:div w:id="1012490693">
                  <w:marLeft w:val="0"/>
                  <w:marRight w:val="0"/>
                  <w:marTop w:val="0"/>
                  <w:marBottom w:val="0"/>
                  <w:divBdr>
                    <w:top w:val="none" w:sz="0" w:space="0" w:color="auto"/>
                    <w:left w:val="none" w:sz="0" w:space="0" w:color="auto"/>
                    <w:bottom w:val="none" w:sz="0" w:space="0" w:color="auto"/>
                    <w:right w:val="none" w:sz="0" w:space="0" w:color="auto"/>
                  </w:divBdr>
                </w:div>
              </w:divsChild>
            </w:div>
            <w:div w:id="2087877325">
              <w:marLeft w:val="0"/>
              <w:marRight w:val="0"/>
              <w:marTop w:val="0"/>
              <w:marBottom w:val="0"/>
              <w:divBdr>
                <w:top w:val="none" w:sz="0" w:space="0" w:color="auto"/>
                <w:left w:val="none" w:sz="0" w:space="0" w:color="auto"/>
                <w:bottom w:val="none" w:sz="0" w:space="0" w:color="auto"/>
                <w:right w:val="none" w:sz="0" w:space="0" w:color="auto"/>
              </w:divBdr>
              <w:divsChild>
                <w:div w:id="3689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10015">
          <w:marLeft w:val="0"/>
          <w:marRight w:val="0"/>
          <w:marTop w:val="0"/>
          <w:marBottom w:val="0"/>
          <w:divBdr>
            <w:top w:val="none" w:sz="0" w:space="0" w:color="auto"/>
            <w:left w:val="none" w:sz="0" w:space="0" w:color="auto"/>
            <w:bottom w:val="none" w:sz="0" w:space="0" w:color="auto"/>
            <w:right w:val="none" w:sz="0" w:space="0" w:color="auto"/>
          </w:divBdr>
          <w:divsChild>
            <w:div w:id="1409108385">
              <w:marLeft w:val="0"/>
              <w:marRight w:val="0"/>
              <w:marTop w:val="0"/>
              <w:marBottom w:val="0"/>
              <w:divBdr>
                <w:top w:val="none" w:sz="0" w:space="0" w:color="auto"/>
                <w:left w:val="none" w:sz="0" w:space="0" w:color="auto"/>
                <w:bottom w:val="none" w:sz="0" w:space="0" w:color="auto"/>
                <w:right w:val="none" w:sz="0" w:space="0" w:color="auto"/>
              </w:divBdr>
              <w:divsChild>
                <w:div w:id="1872330379">
                  <w:marLeft w:val="0"/>
                  <w:marRight w:val="0"/>
                  <w:marTop w:val="0"/>
                  <w:marBottom w:val="0"/>
                  <w:divBdr>
                    <w:top w:val="none" w:sz="0" w:space="0" w:color="auto"/>
                    <w:left w:val="none" w:sz="0" w:space="0" w:color="auto"/>
                    <w:bottom w:val="none" w:sz="0" w:space="0" w:color="auto"/>
                    <w:right w:val="none" w:sz="0" w:space="0" w:color="auto"/>
                  </w:divBdr>
                </w:div>
              </w:divsChild>
            </w:div>
            <w:div w:id="1538935540">
              <w:marLeft w:val="0"/>
              <w:marRight w:val="0"/>
              <w:marTop w:val="0"/>
              <w:marBottom w:val="0"/>
              <w:divBdr>
                <w:top w:val="none" w:sz="0" w:space="0" w:color="auto"/>
                <w:left w:val="none" w:sz="0" w:space="0" w:color="auto"/>
                <w:bottom w:val="none" w:sz="0" w:space="0" w:color="auto"/>
                <w:right w:val="none" w:sz="0" w:space="0" w:color="auto"/>
              </w:divBdr>
              <w:divsChild>
                <w:div w:id="9842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249">
          <w:marLeft w:val="0"/>
          <w:marRight w:val="0"/>
          <w:marTop w:val="0"/>
          <w:marBottom w:val="0"/>
          <w:divBdr>
            <w:top w:val="none" w:sz="0" w:space="0" w:color="auto"/>
            <w:left w:val="none" w:sz="0" w:space="0" w:color="auto"/>
            <w:bottom w:val="none" w:sz="0" w:space="0" w:color="auto"/>
            <w:right w:val="none" w:sz="0" w:space="0" w:color="auto"/>
          </w:divBdr>
          <w:divsChild>
            <w:div w:id="844857216">
              <w:marLeft w:val="0"/>
              <w:marRight w:val="0"/>
              <w:marTop w:val="0"/>
              <w:marBottom w:val="0"/>
              <w:divBdr>
                <w:top w:val="none" w:sz="0" w:space="0" w:color="auto"/>
                <w:left w:val="none" w:sz="0" w:space="0" w:color="auto"/>
                <w:bottom w:val="none" w:sz="0" w:space="0" w:color="auto"/>
                <w:right w:val="none" w:sz="0" w:space="0" w:color="auto"/>
              </w:divBdr>
              <w:divsChild>
                <w:div w:id="1443572367">
                  <w:marLeft w:val="0"/>
                  <w:marRight w:val="0"/>
                  <w:marTop w:val="0"/>
                  <w:marBottom w:val="0"/>
                  <w:divBdr>
                    <w:top w:val="none" w:sz="0" w:space="0" w:color="auto"/>
                    <w:left w:val="none" w:sz="0" w:space="0" w:color="auto"/>
                    <w:bottom w:val="none" w:sz="0" w:space="0" w:color="auto"/>
                    <w:right w:val="none" w:sz="0" w:space="0" w:color="auto"/>
                  </w:divBdr>
                </w:div>
              </w:divsChild>
            </w:div>
            <w:div w:id="507596035">
              <w:marLeft w:val="0"/>
              <w:marRight w:val="0"/>
              <w:marTop w:val="0"/>
              <w:marBottom w:val="0"/>
              <w:divBdr>
                <w:top w:val="none" w:sz="0" w:space="0" w:color="auto"/>
                <w:left w:val="none" w:sz="0" w:space="0" w:color="auto"/>
                <w:bottom w:val="none" w:sz="0" w:space="0" w:color="auto"/>
                <w:right w:val="none" w:sz="0" w:space="0" w:color="auto"/>
              </w:divBdr>
              <w:divsChild>
                <w:div w:id="19755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6389">
          <w:marLeft w:val="0"/>
          <w:marRight w:val="0"/>
          <w:marTop w:val="0"/>
          <w:marBottom w:val="0"/>
          <w:divBdr>
            <w:top w:val="none" w:sz="0" w:space="0" w:color="auto"/>
            <w:left w:val="none" w:sz="0" w:space="0" w:color="auto"/>
            <w:bottom w:val="none" w:sz="0" w:space="0" w:color="auto"/>
            <w:right w:val="none" w:sz="0" w:space="0" w:color="auto"/>
          </w:divBdr>
          <w:divsChild>
            <w:div w:id="1529296268">
              <w:marLeft w:val="0"/>
              <w:marRight w:val="0"/>
              <w:marTop w:val="0"/>
              <w:marBottom w:val="0"/>
              <w:divBdr>
                <w:top w:val="none" w:sz="0" w:space="0" w:color="auto"/>
                <w:left w:val="none" w:sz="0" w:space="0" w:color="auto"/>
                <w:bottom w:val="none" w:sz="0" w:space="0" w:color="auto"/>
                <w:right w:val="none" w:sz="0" w:space="0" w:color="auto"/>
              </w:divBdr>
              <w:divsChild>
                <w:div w:id="1812405296">
                  <w:marLeft w:val="0"/>
                  <w:marRight w:val="0"/>
                  <w:marTop w:val="0"/>
                  <w:marBottom w:val="0"/>
                  <w:divBdr>
                    <w:top w:val="none" w:sz="0" w:space="0" w:color="auto"/>
                    <w:left w:val="none" w:sz="0" w:space="0" w:color="auto"/>
                    <w:bottom w:val="none" w:sz="0" w:space="0" w:color="auto"/>
                    <w:right w:val="none" w:sz="0" w:space="0" w:color="auto"/>
                  </w:divBdr>
                </w:div>
              </w:divsChild>
            </w:div>
            <w:div w:id="1797794444">
              <w:marLeft w:val="0"/>
              <w:marRight w:val="0"/>
              <w:marTop w:val="0"/>
              <w:marBottom w:val="0"/>
              <w:divBdr>
                <w:top w:val="none" w:sz="0" w:space="0" w:color="auto"/>
                <w:left w:val="none" w:sz="0" w:space="0" w:color="auto"/>
                <w:bottom w:val="none" w:sz="0" w:space="0" w:color="auto"/>
                <w:right w:val="none" w:sz="0" w:space="0" w:color="auto"/>
              </w:divBdr>
              <w:divsChild>
                <w:div w:id="14763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5274">
          <w:marLeft w:val="0"/>
          <w:marRight w:val="0"/>
          <w:marTop w:val="0"/>
          <w:marBottom w:val="0"/>
          <w:divBdr>
            <w:top w:val="none" w:sz="0" w:space="0" w:color="auto"/>
            <w:left w:val="none" w:sz="0" w:space="0" w:color="auto"/>
            <w:bottom w:val="none" w:sz="0" w:space="0" w:color="auto"/>
            <w:right w:val="none" w:sz="0" w:space="0" w:color="auto"/>
          </w:divBdr>
          <w:divsChild>
            <w:div w:id="1744914367">
              <w:marLeft w:val="0"/>
              <w:marRight w:val="0"/>
              <w:marTop w:val="0"/>
              <w:marBottom w:val="0"/>
              <w:divBdr>
                <w:top w:val="none" w:sz="0" w:space="0" w:color="auto"/>
                <w:left w:val="none" w:sz="0" w:space="0" w:color="auto"/>
                <w:bottom w:val="none" w:sz="0" w:space="0" w:color="auto"/>
                <w:right w:val="none" w:sz="0" w:space="0" w:color="auto"/>
              </w:divBdr>
              <w:divsChild>
                <w:div w:id="852111423">
                  <w:marLeft w:val="0"/>
                  <w:marRight w:val="0"/>
                  <w:marTop w:val="0"/>
                  <w:marBottom w:val="0"/>
                  <w:divBdr>
                    <w:top w:val="none" w:sz="0" w:space="0" w:color="auto"/>
                    <w:left w:val="none" w:sz="0" w:space="0" w:color="auto"/>
                    <w:bottom w:val="none" w:sz="0" w:space="0" w:color="auto"/>
                    <w:right w:val="none" w:sz="0" w:space="0" w:color="auto"/>
                  </w:divBdr>
                </w:div>
              </w:divsChild>
            </w:div>
            <w:div w:id="1214273635">
              <w:marLeft w:val="0"/>
              <w:marRight w:val="0"/>
              <w:marTop w:val="0"/>
              <w:marBottom w:val="0"/>
              <w:divBdr>
                <w:top w:val="none" w:sz="0" w:space="0" w:color="auto"/>
                <w:left w:val="none" w:sz="0" w:space="0" w:color="auto"/>
                <w:bottom w:val="none" w:sz="0" w:space="0" w:color="auto"/>
                <w:right w:val="none" w:sz="0" w:space="0" w:color="auto"/>
              </w:divBdr>
              <w:divsChild>
                <w:div w:id="510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0075">
          <w:marLeft w:val="0"/>
          <w:marRight w:val="0"/>
          <w:marTop w:val="0"/>
          <w:marBottom w:val="0"/>
          <w:divBdr>
            <w:top w:val="none" w:sz="0" w:space="0" w:color="auto"/>
            <w:left w:val="none" w:sz="0" w:space="0" w:color="auto"/>
            <w:bottom w:val="none" w:sz="0" w:space="0" w:color="auto"/>
            <w:right w:val="none" w:sz="0" w:space="0" w:color="auto"/>
          </w:divBdr>
          <w:divsChild>
            <w:div w:id="1279601176">
              <w:marLeft w:val="0"/>
              <w:marRight w:val="0"/>
              <w:marTop w:val="0"/>
              <w:marBottom w:val="0"/>
              <w:divBdr>
                <w:top w:val="none" w:sz="0" w:space="0" w:color="auto"/>
                <w:left w:val="none" w:sz="0" w:space="0" w:color="auto"/>
                <w:bottom w:val="none" w:sz="0" w:space="0" w:color="auto"/>
                <w:right w:val="none" w:sz="0" w:space="0" w:color="auto"/>
              </w:divBdr>
              <w:divsChild>
                <w:div w:id="661348374">
                  <w:marLeft w:val="0"/>
                  <w:marRight w:val="0"/>
                  <w:marTop w:val="0"/>
                  <w:marBottom w:val="0"/>
                  <w:divBdr>
                    <w:top w:val="none" w:sz="0" w:space="0" w:color="auto"/>
                    <w:left w:val="none" w:sz="0" w:space="0" w:color="auto"/>
                    <w:bottom w:val="none" w:sz="0" w:space="0" w:color="auto"/>
                    <w:right w:val="none" w:sz="0" w:space="0" w:color="auto"/>
                  </w:divBdr>
                </w:div>
              </w:divsChild>
            </w:div>
            <w:div w:id="1282767069">
              <w:marLeft w:val="0"/>
              <w:marRight w:val="0"/>
              <w:marTop w:val="0"/>
              <w:marBottom w:val="0"/>
              <w:divBdr>
                <w:top w:val="none" w:sz="0" w:space="0" w:color="auto"/>
                <w:left w:val="none" w:sz="0" w:space="0" w:color="auto"/>
                <w:bottom w:val="none" w:sz="0" w:space="0" w:color="auto"/>
                <w:right w:val="none" w:sz="0" w:space="0" w:color="auto"/>
              </w:divBdr>
              <w:divsChild>
                <w:div w:id="1636328063">
                  <w:marLeft w:val="0"/>
                  <w:marRight w:val="0"/>
                  <w:marTop w:val="0"/>
                  <w:marBottom w:val="0"/>
                  <w:divBdr>
                    <w:top w:val="none" w:sz="0" w:space="0" w:color="auto"/>
                    <w:left w:val="none" w:sz="0" w:space="0" w:color="auto"/>
                    <w:bottom w:val="none" w:sz="0" w:space="0" w:color="auto"/>
                    <w:right w:val="none" w:sz="0" w:space="0" w:color="auto"/>
                  </w:divBdr>
                </w:div>
              </w:divsChild>
            </w:div>
            <w:div w:id="2115323897">
              <w:marLeft w:val="0"/>
              <w:marRight w:val="0"/>
              <w:marTop w:val="0"/>
              <w:marBottom w:val="0"/>
              <w:divBdr>
                <w:top w:val="none" w:sz="0" w:space="0" w:color="auto"/>
                <w:left w:val="none" w:sz="0" w:space="0" w:color="auto"/>
                <w:bottom w:val="none" w:sz="0" w:space="0" w:color="auto"/>
                <w:right w:val="none" w:sz="0" w:space="0" w:color="auto"/>
              </w:divBdr>
              <w:divsChild>
                <w:div w:id="1441024905">
                  <w:marLeft w:val="0"/>
                  <w:marRight w:val="0"/>
                  <w:marTop w:val="0"/>
                  <w:marBottom w:val="0"/>
                  <w:divBdr>
                    <w:top w:val="none" w:sz="0" w:space="0" w:color="auto"/>
                    <w:left w:val="none" w:sz="0" w:space="0" w:color="auto"/>
                    <w:bottom w:val="none" w:sz="0" w:space="0" w:color="auto"/>
                    <w:right w:val="none" w:sz="0" w:space="0" w:color="auto"/>
                  </w:divBdr>
                </w:div>
                <w:div w:id="1771975019">
                  <w:marLeft w:val="0"/>
                  <w:marRight w:val="0"/>
                  <w:marTop w:val="0"/>
                  <w:marBottom w:val="0"/>
                  <w:divBdr>
                    <w:top w:val="none" w:sz="0" w:space="0" w:color="auto"/>
                    <w:left w:val="none" w:sz="0" w:space="0" w:color="auto"/>
                    <w:bottom w:val="none" w:sz="0" w:space="0" w:color="auto"/>
                    <w:right w:val="none" w:sz="0" w:space="0" w:color="auto"/>
                  </w:divBdr>
                </w:div>
              </w:divsChild>
            </w:div>
            <w:div w:id="1846750522">
              <w:marLeft w:val="0"/>
              <w:marRight w:val="0"/>
              <w:marTop w:val="0"/>
              <w:marBottom w:val="0"/>
              <w:divBdr>
                <w:top w:val="none" w:sz="0" w:space="0" w:color="auto"/>
                <w:left w:val="none" w:sz="0" w:space="0" w:color="auto"/>
                <w:bottom w:val="none" w:sz="0" w:space="0" w:color="auto"/>
                <w:right w:val="none" w:sz="0" w:space="0" w:color="auto"/>
              </w:divBdr>
              <w:divsChild>
                <w:div w:id="1186090398">
                  <w:marLeft w:val="0"/>
                  <w:marRight w:val="0"/>
                  <w:marTop w:val="0"/>
                  <w:marBottom w:val="0"/>
                  <w:divBdr>
                    <w:top w:val="none" w:sz="0" w:space="0" w:color="auto"/>
                    <w:left w:val="none" w:sz="0" w:space="0" w:color="auto"/>
                    <w:bottom w:val="none" w:sz="0" w:space="0" w:color="auto"/>
                    <w:right w:val="none" w:sz="0" w:space="0" w:color="auto"/>
                  </w:divBdr>
                </w:div>
                <w:div w:id="12672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8916">
          <w:marLeft w:val="0"/>
          <w:marRight w:val="0"/>
          <w:marTop w:val="0"/>
          <w:marBottom w:val="0"/>
          <w:divBdr>
            <w:top w:val="none" w:sz="0" w:space="0" w:color="auto"/>
            <w:left w:val="none" w:sz="0" w:space="0" w:color="auto"/>
            <w:bottom w:val="none" w:sz="0" w:space="0" w:color="auto"/>
            <w:right w:val="none" w:sz="0" w:space="0" w:color="auto"/>
          </w:divBdr>
          <w:divsChild>
            <w:div w:id="595332903">
              <w:marLeft w:val="0"/>
              <w:marRight w:val="0"/>
              <w:marTop w:val="0"/>
              <w:marBottom w:val="0"/>
              <w:divBdr>
                <w:top w:val="none" w:sz="0" w:space="0" w:color="auto"/>
                <w:left w:val="none" w:sz="0" w:space="0" w:color="auto"/>
                <w:bottom w:val="none" w:sz="0" w:space="0" w:color="auto"/>
                <w:right w:val="none" w:sz="0" w:space="0" w:color="auto"/>
              </w:divBdr>
              <w:divsChild>
                <w:div w:id="1898543377">
                  <w:marLeft w:val="0"/>
                  <w:marRight w:val="0"/>
                  <w:marTop w:val="0"/>
                  <w:marBottom w:val="0"/>
                  <w:divBdr>
                    <w:top w:val="none" w:sz="0" w:space="0" w:color="auto"/>
                    <w:left w:val="none" w:sz="0" w:space="0" w:color="auto"/>
                    <w:bottom w:val="none" w:sz="0" w:space="0" w:color="auto"/>
                    <w:right w:val="none" w:sz="0" w:space="0" w:color="auto"/>
                  </w:divBdr>
                </w:div>
              </w:divsChild>
            </w:div>
            <w:div w:id="967321707">
              <w:marLeft w:val="0"/>
              <w:marRight w:val="0"/>
              <w:marTop w:val="0"/>
              <w:marBottom w:val="0"/>
              <w:divBdr>
                <w:top w:val="none" w:sz="0" w:space="0" w:color="auto"/>
                <w:left w:val="none" w:sz="0" w:space="0" w:color="auto"/>
                <w:bottom w:val="none" w:sz="0" w:space="0" w:color="auto"/>
                <w:right w:val="none" w:sz="0" w:space="0" w:color="auto"/>
              </w:divBdr>
              <w:divsChild>
                <w:div w:id="16581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44">
          <w:marLeft w:val="0"/>
          <w:marRight w:val="0"/>
          <w:marTop w:val="0"/>
          <w:marBottom w:val="0"/>
          <w:divBdr>
            <w:top w:val="none" w:sz="0" w:space="0" w:color="auto"/>
            <w:left w:val="none" w:sz="0" w:space="0" w:color="auto"/>
            <w:bottom w:val="none" w:sz="0" w:space="0" w:color="auto"/>
            <w:right w:val="none" w:sz="0" w:space="0" w:color="auto"/>
          </w:divBdr>
          <w:divsChild>
            <w:div w:id="923418922">
              <w:marLeft w:val="0"/>
              <w:marRight w:val="0"/>
              <w:marTop w:val="0"/>
              <w:marBottom w:val="0"/>
              <w:divBdr>
                <w:top w:val="none" w:sz="0" w:space="0" w:color="auto"/>
                <w:left w:val="none" w:sz="0" w:space="0" w:color="auto"/>
                <w:bottom w:val="none" w:sz="0" w:space="0" w:color="auto"/>
                <w:right w:val="none" w:sz="0" w:space="0" w:color="auto"/>
              </w:divBdr>
              <w:divsChild>
                <w:div w:id="2021003170">
                  <w:marLeft w:val="0"/>
                  <w:marRight w:val="0"/>
                  <w:marTop w:val="0"/>
                  <w:marBottom w:val="0"/>
                  <w:divBdr>
                    <w:top w:val="none" w:sz="0" w:space="0" w:color="auto"/>
                    <w:left w:val="none" w:sz="0" w:space="0" w:color="auto"/>
                    <w:bottom w:val="none" w:sz="0" w:space="0" w:color="auto"/>
                    <w:right w:val="none" w:sz="0" w:space="0" w:color="auto"/>
                  </w:divBdr>
                </w:div>
              </w:divsChild>
            </w:div>
            <w:div w:id="354624221">
              <w:marLeft w:val="0"/>
              <w:marRight w:val="0"/>
              <w:marTop w:val="0"/>
              <w:marBottom w:val="0"/>
              <w:divBdr>
                <w:top w:val="none" w:sz="0" w:space="0" w:color="auto"/>
                <w:left w:val="none" w:sz="0" w:space="0" w:color="auto"/>
                <w:bottom w:val="none" w:sz="0" w:space="0" w:color="auto"/>
                <w:right w:val="none" w:sz="0" w:space="0" w:color="auto"/>
              </w:divBdr>
              <w:divsChild>
                <w:div w:id="21327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869">
          <w:marLeft w:val="0"/>
          <w:marRight w:val="0"/>
          <w:marTop w:val="0"/>
          <w:marBottom w:val="0"/>
          <w:divBdr>
            <w:top w:val="none" w:sz="0" w:space="0" w:color="auto"/>
            <w:left w:val="none" w:sz="0" w:space="0" w:color="auto"/>
            <w:bottom w:val="none" w:sz="0" w:space="0" w:color="auto"/>
            <w:right w:val="none" w:sz="0" w:space="0" w:color="auto"/>
          </w:divBdr>
          <w:divsChild>
            <w:div w:id="266079199">
              <w:marLeft w:val="0"/>
              <w:marRight w:val="0"/>
              <w:marTop w:val="0"/>
              <w:marBottom w:val="0"/>
              <w:divBdr>
                <w:top w:val="none" w:sz="0" w:space="0" w:color="auto"/>
                <w:left w:val="none" w:sz="0" w:space="0" w:color="auto"/>
                <w:bottom w:val="none" w:sz="0" w:space="0" w:color="auto"/>
                <w:right w:val="none" w:sz="0" w:space="0" w:color="auto"/>
              </w:divBdr>
              <w:divsChild>
                <w:div w:id="985668487">
                  <w:marLeft w:val="0"/>
                  <w:marRight w:val="0"/>
                  <w:marTop w:val="0"/>
                  <w:marBottom w:val="0"/>
                  <w:divBdr>
                    <w:top w:val="none" w:sz="0" w:space="0" w:color="auto"/>
                    <w:left w:val="none" w:sz="0" w:space="0" w:color="auto"/>
                    <w:bottom w:val="none" w:sz="0" w:space="0" w:color="auto"/>
                    <w:right w:val="none" w:sz="0" w:space="0" w:color="auto"/>
                  </w:divBdr>
                </w:div>
              </w:divsChild>
            </w:div>
            <w:div w:id="1958025460">
              <w:marLeft w:val="0"/>
              <w:marRight w:val="0"/>
              <w:marTop w:val="0"/>
              <w:marBottom w:val="0"/>
              <w:divBdr>
                <w:top w:val="none" w:sz="0" w:space="0" w:color="auto"/>
                <w:left w:val="none" w:sz="0" w:space="0" w:color="auto"/>
                <w:bottom w:val="none" w:sz="0" w:space="0" w:color="auto"/>
                <w:right w:val="none" w:sz="0" w:space="0" w:color="auto"/>
              </w:divBdr>
              <w:divsChild>
                <w:div w:id="1899701741">
                  <w:marLeft w:val="0"/>
                  <w:marRight w:val="0"/>
                  <w:marTop w:val="0"/>
                  <w:marBottom w:val="0"/>
                  <w:divBdr>
                    <w:top w:val="none" w:sz="0" w:space="0" w:color="auto"/>
                    <w:left w:val="none" w:sz="0" w:space="0" w:color="auto"/>
                    <w:bottom w:val="none" w:sz="0" w:space="0" w:color="auto"/>
                    <w:right w:val="none" w:sz="0" w:space="0" w:color="auto"/>
                  </w:divBdr>
                </w:div>
                <w:div w:id="358817724">
                  <w:marLeft w:val="0"/>
                  <w:marRight w:val="0"/>
                  <w:marTop w:val="0"/>
                  <w:marBottom w:val="0"/>
                  <w:divBdr>
                    <w:top w:val="none" w:sz="0" w:space="0" w:color="auto"/>
                    <w:left w:val="none" w:sz="0" w:space="0" w:color="auto"/>
                    <w:bottom w:val="none" w:sz="0" w:space="0" w:color="auto"/>
                    <w:right w:val="none" w:sz="0" w:space="0" w:color="auto"/>
                  </w:divBdr>
                </w:div>
              </w:divsChild>
            </w:div>
            <w:div w:id="1567302046">
              <w:marLeft w:val="0"/>
              <w:marRight w:val="0"/>
              <w:marTop w:val="0"/>
              <w:marBottom w:val="0"/>
              <w:divBdr>
                <w:top w:val="none" w:sz="0" w:space="0" w:color="auto"/>
                <w:left w:val="none" w:sz="0" w:space="0" w:color="auto"/>
                <w:bottom w:val="none" w:sz="0" w:space="0" w:color="auto"/>
                <w:right w:val="none" w:sz="0" w:space="0" w:color="auto"/>
              </w:divBdr>
              <w:divsChild>
                <w:div w:id="1518542335">
                  <w:marLeft w:val="0"/>
                  <w:marRight w:val="0"/>
                  <w:marTop w:val="0"/>
                  <w:marBottom w:val="0"/>
                  <w:divBdr>
                    <w:top w:val="none" w:sz="0" w:space="0" w:color="auto"/>
                    <w:left w:val="none" w:sz="0" w:space="0" w:color="auto"/>
                    <w:bottom w:val="none" w:sz="0" w:space="0" w:color="auto"/>
                    <w:right w:val="none" w:sz="0" w:space="0" w:color="auto"/>
                  </w:divBdr>
                </w:div>
              </w:divsChild>
            </w:div>
            <w:div w:id="755707757">
              <w:marLeft w:val="0"/>
              <w:marRight w:val="0"/>
              <w:marTop w:val="0"/>
              <w:marBottom w:val="0"/>
              <w:divBdr>
                <w:top w:val="none" w:sz="0" w:space="0" w:color="auto"/>
                <w:left w:val="none" w:sz="0" w:space="0" w:color="auto"/>
                <w:bottom w:val="none" w:sz="0" w:space="0" w:color="auto"/>
                <w:right w:val="none" w:sz="0" w:space="0" w:color="auto"/>
              </w:divBdr>
              <w:divsChild>
                <w:div w:id="11788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514">
          <w:marLeft w:val="0"/>
          <w:marRight w:val="0"/>
          <w:marTop w:val="0"/>
          <w:marBottom w:val="0"/>
          <w:divBdr>
            <w:top w:val="none" w:sz="0" w:space="0" w:color="auto"/>
            <w:left w:val="none" w:sz="0" w:space="0" w:color="auto"/>
            <w:bottom w:val="none" w:sz="0" w:space="0" w:color="auto"/>
            <w:right w:val="none" w:sz="0" w:space="0" w:color="auto"/>
          </w:divBdr>
          <w:divsChild>
            <w:div w:id="1891186561">
              <w:marLeft w:val="0"/>
              <w:marRight w:val="0"/>
              <w:marTop w:val="0"/>
              <w:marBottom w:val="0"/>
              <w:divBdr>
                <w:top w:val="none" w:sz="0" w:space="0" w:color="auto"/>
                <w:left w:val="none" w:sz="0" w:space="0" w:color="auto"/>
                <w:bottom w:val="none" w:sz="0" w:space="0" w:color="auto"/>
                <w:right w:val="none" w:sz="0" w:space="0" w:color="auto"/>
              </w:divBdr>
              <w:divsChild>
                <w:div w:id="365567333">
                  <w:marLeft w:val="0"/>
                  <w:marRight w:val="0"/>
                  <w:marTop w:val="0"/>
                  <w:marBottom w:val="0"/>
                  <w:divBdr>
                    <w:top w:val="none" w:sz="0" w:space="0" w:color="auto"/>
                    <w:left w:val="none" w:sz="0" w:space="0" w:color="auto"/>
                    <w:bottom w:val="none" w:sz="0" w:space="0" w:color="auto"/>
                    <w:right w:val="none" w:sz="0" w:space="0" w:color="auto"/>
                  </w:divBdr>
                </w:div>
                <w:div w:id="857232773">
                  <w:marLeft w:val="0"/>
                  <w:marRight w:val="0"/>
                  <w:marTop w:val="0"/>
                  <w:marBottom w:val="0"/>
                  <w:divBdr>
                    <w:top w:val="none" w:sz="0" w:space="0" w:color="auto"/>
                    <w:left w:val="none" w:sz="0" w:space="0" w:color="auto"/>
                    <w:bottom w:val="none" w:sz="0" w:space="0" w:color="auto"/>
                    <w:right w:val="none" w:sz="0" w:space="0" w:color="auto"/>
                  </w:divBdr>
                </w:div>
              </w:divsChild>
            </w:div>
            <w:div w:id="581108946">
              <w:marLeft w:val="0"/>
              <w:marRight w:val="0"/>
              <w:marTop w:val="0"/>
              <w:marBottom w:val="0"/>
              <w:divBdr>
                <w:top w:val="none" w:sz="0" w:space="0" w:color="auto"/>
                <w:left w:val="none" w:sz="0" w:space="0" w:color="auto"/>
                <w:bottom w:val="none" w:sz="0" w:space="0" w:color="auto"/>
                <w:right w:val="none" w:sz="0" w:space="0" w:color="auto"/>
              </w:divBdr>
              <w:divsChild>
                <w:div w:id="1705473263">
                  <w:marLeft w:val="0"/>
                  <w:marRight w:val="0"/>
                  <w:marTop w:val="0"/>
                  <w:marBottom w:val="0"/>
                  <w:divBdr>
                    <w:top w:val="none" w:sz="0" w:space="0" w:color="auto"/>
                    <w:left w:val="none" w:sz="0" w:space="0" w:color="auto"/>
                    <w:bottom w:val="none" w:sz="0" w:space="0" w:color="auto"/>
                    <w:right w:val="none" w:sz="0" w:space="0" w:color="auto"/>
                  </w:divBdr>
                </w:div>
              </w:divsChild>
            </w:div>
            <w:div w:id="275216171">
              <w:marLeft w:val="0"/>
              <w:marRight w:val="0"/>
              <w:marTop w:val="0"/>
              <w:marBottom w:val="0"/>
              <w:divBdr>
                <w:top w:val="none" w:sz="0" w:space="0" w:color="auto"/>
                <w:left w:val="none" w:sz="0" w:space="0" w:color="auto"/>
                <w:bottom w:val="none" w:sz="0" w:space="0" w:color="auto"/>
                <w:right w:val="none" w:sz="0" w:space="0" w:color="auto"/>
              </w:divBdr>
              <w:divsChild>
                <w:div w:id="1854222897">
                  <w:marLeft w:val="0"/>
                  <w:marRight w:val="0"/>
                  <w:marTop w:val="0"/>
                  <w:marBottom w:val="0"/>
                  <w:divBdr>
                    <w:top w:val="none" w:sz="0" w:space="0" w:color="auto"/>
                    <w:left w:val="none" w:sz="0" w:space="0" w:color="auto"/>
                    <w:bottom w:val="none" w:sz="0" w:space="0" w:color="auto"/>
                    <w:right w:val="none" w:sz="0" w:space="0" w:color="auto"/>
                  </w:divBdr>
                </w:div>
              </w:divsChild>
            </w:div>
            <w:div w:id="1896815607">
              <w:marLeft w:val="0"/>
              <w:marRight w:val="0"/>
              <w:marTop w:val="0"/>
              <w:marBottom w:val="0"/>
              <w:divBdr>
                <w:top w:val="none" w:sz="0" w:space="0" w:color="auto"/>
                <w:left w:val="none" w:sz="0" w:space="0" w:color="auto"/>
                <w:bottom w:val="none" w:sz="0" w:space="0" w:color="auto"/>
                <w:right w:val="none" w:sz="0" w:space="0" w:color="auto"/>
              </w:divBdr>
              <w:divsChild>
                <w:div w:id="12466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5683">
          <w:marLeft w:val="0"/>
          <w:marRight w:val="0"/>
          <w:marTop w:val="0"/>
          <w:marBottom w:val="0"/>
          <w:divBdr>
            <w:top w:val="none" w:sz="0" w:space="0" w:color="auto"/>
            <w:left w:val="none" w:sz="0" w:space="0" w:color="auto"/>
            <w:bottom w:val="none" w:sz="0" w:space="0" w:color="auto"/>
            <w:right w:val="none" w:sz="0" w:space="0" w:color="auto"/>
          </w:divBdr>
          <w:divsChild>
            <w:div w:id="184557317">
              <w:marLeft w:val="0"/>
              <w:marRight w:val="0"/>
              <w:marTop w:val="0"/>
              <w:marBottom w:val="0"/>
              <w:divBdr>
                <w:top w:val="none" w:sz="0" w:space="0" w:color="auto"/>
                <w:left w:val="none" w:sz="0" w:space="0" w:color="auto"/>
                <w:bottom w:val="none" w:sz="0" w:space="0" w:color="auto"/>
                <w:right w:val="none" w:sz="0" w:space="0" w:color="auto"/>
              </w:divBdr>
              <w:divsChild>
                <w:div w:id="697774123">
                  <w:marLeft w:val="0"/>
                  <w:marRight w:val="0"/>
                  <w:marTop w:val="0"/>
                  <w:marBottom w:val="0"/>
                  <w:divBdr>
                    <w:top w:val="none" w:sz="0" w:space="0" w:color="auto"/>
                    <w:left w:val="none" w:sz="0" w:space="0" w:color="auto"/>
                    <w:bottom w:val="none" w:sz="0" w:space="0" w:color="auto"/>
                    <w:right w:val="none" w:sz="0" w:space="0" w:color="auto"/>
                  </w:divBdr>
                </w:div>
              </w:divsChild>
            </w:div>
            <w:div w:id="1403215958">
              <w:marLeft w:val="0"/>
              <w:marRight w:val="0"/>
              <w:marTop w:val="0"/>
              <w:marBottom w:val="0"/>
              <w:divBdr>
                <w:top w:val="none" w:sz="0" w:space="0" w:color="auto"/>
                <w:left w:val="none" w:sz="0" w:space="0" w:color="auto"/>
                <w:bottom w:val="none" w:sz="0" w:space="0" w:color="auto"/>
                <w:right w:val="none" w:sz="0" w:space="0" w:color="auto"/>
              </w:divBdr>
              <w:divsChild>
                <w:div w:id="622351020">
                  <w:marLeft w:val="0"/>
                  <w:marRight w:val="0"/>
                  <w:marTop w:val="0"/>
                  <w:marBottom w:val="0"/>
                  <w:divBdr>
                    <w:top w:val="none" w:sz="0" w:space="0" w:color="auto"/>
                    <w:left w:val="none" w:sz="0" w:space="0" w:color="auto"/>
                    <w:bottom w:val="none" w:sz="0" w:space="0" w:color="auto"/>
                    <w:right w:val="none" w:sz="0" w:space="0" w:color="auto"/>
                  </w:divBdr>
                </w:div>
                <w:div w:id="702288029">
                  <w:marLeft w:val="0"/>
                  <w:marRight w:val="0"/>
                  <w:marTop w:val="0"/>
                  <w:marBottom w:val="0"/>
                  <w:divBdr>
                    <w:top w:val="none" w:sz="0" w:space="0" w:color="auto"/>
                    <w:left w:val="none" w:sz="0" w:space="0" w:color="auto"/>
                    <w:bottom w:val="none" w:sz="0" w:space="0" w:color="auto"/>
                    <w:right w:val="none" w:sz="0" w:space="0" w:color="auto"/>
                  </w:divBdr>
                </w:div>
              </w:divsChild>
            </w:div>
            <w:div w:id="1945502685">
              <w:marLeft w:val="0"/>
              <w:marRight w:val="0"/>
              <w:marTop w:val="0"/>
              <w:marBottom w:val="0"/>
              <w:divBdr>
                <w:top w:val="none" w:sz="0" w:space="0" w:color="auto"/>
                <w:left w:val="none" w:sz="0" w:space="0" w:color="auto"/>
                <w:bottom w:val="none" w:sz="0" w:space="0" w:color="auto"/>
                <w:right w:val="none" w:sz="0" w:space="0" w:color="auto"/>
              </w:divBdr>
              <w:divsChild>
                <w:div w:id="1928536913">
                  <w:marLeft w:val="0"/>
                  <w:marRight w:val="0"/>
                  <w:marTop w:val="0"/>
                  <w:marBottom w:val="0"/>
                  <w:divBdr>
                    <w:top w:val="none" w:sz="0" w:space="0" w:color="auto"/>
                    <w:left w:val="none" w:sz="0" w:space="0" w:color="auto"/>
                    <w:bottom w:val="none" w:sz="0" w:space="0" w:color="auto"/>
                    <w:right w:val="none" w:sz="0" w:space="0" w:color="auto"/>
                  </w:divBdr>
                </w:div>
              </w:divsChild>
            </w:div>
            <w:div w:id="2055352009">
              <w:marLeft w:val="0"/>
              <w:marRight w:val="0"/>
              <w:marTop w:val="0"/>
              <w:marBottom w:val="0"/>
              <w:divBdr>
                <w:top w:val="none" w:sz="0" w:space="0" w:color="auto"/>
                <w:left w:val="none" w:sz="0" w:space="0" w:color="auto"/>
                <w:bottom w:val="none" w:sz="0" w:space="0" w:color="auto"/>
                <w:right w:val="none" w:sz="0" w:space="0" w:color="auto"/>
              </w:divBdr>
              <w:divsChild>
                <w:div w:id="1167330542">
                  <w:marLeft w:val="0"/>
                  <w:marRight w:val="0"/>
                  <w:marTop w:val="0"/>
                  <w:marBottom w:val="0"/>
                  <w:divBdr>
                    <w:top w:val="none" w:sz="0" w:space="0" w:color="auto"/>
                    <w:left w:val="none" w:sz="0" w:space="0" w:color="auto"/>
                    <w:bottom w:val="none" w:sz="0" w:space="0" w:color="auto"/>
                    <w:right w:val="none" w:sz="0" w:space="0" w:color="auto"/>
                  </w:divBdr>
                </w:div>
                <w:div w:id="371930329">
                  <w:marLeft w:val="0"/>
                  <w:marRight w:val="0"/>
                  <w:marTop w:val="0"/>
                  <w:marBottom w:val="0"/>
                  <w:divBdr>
                    <w:top w:val="none" w:sz="0" w:space="0" w:color="auto"/>
                    <w:left w:val="none" w:sz="0" w:space="0" w:color="auto"/>
                    <w:bottom w:val="none" w:sz="0" w:space="0" w:color="auto"/>
                    <w:right w:val="none" w:sz="0" w:space="0" w:color="auto"/>
                  </w:divBdr>
                </w:div>
              </w:divsChild>
            </w:div>
            <w:div w:id="1865633700">
              <w:marLeft w:val="0"/>
              <w:marRight w:val="0"/>
              <w:marTop w:val="0"/>
              <w:marBottom w:val="0"/>
              <w:divBdr>
                <w:top w:val="none" w:sz="0" w:space="0" w:color="auto"/>
                <w:left w:val="none" w:sz="0" w:space="0" w:color="auto"/>
                <w:bottom w:val="none" w:sz="0" w:space="0" w:color="auto"/>
                <w:right w:val="none" w:sz="0" w:space="0" w:color="auto"/>
              </w:divBdr>
              <w:divsChild>
                <w:div w:id="2092123407">
                  <w:marLeft w:val="0"/>
                  <w:marRight w:val="0"/>
                  <w:marTop w:val="0"/>
                  <w:marBottom w:val="0"/>
                  <w:divBdr>
                    <w:top w:val="none" w:sz="0" w:space="0" w:color="auto"/>
                    <w:left w:val="none" w:sz="0" w:space="0" w:color="auto"/>
                    <w:bottom w:val="none" w:sz="0" w:space="0" w:color="auto"/>
                    <w:right w:val="none" w:sz="0" w:space="0" w:color="auto"/>
                  </w:divBdr>
                </w:div>
              </w:divsChild>
            </w:div>
            <w:div w:id="1092437013">
              <w:marLeft w:val="0"/>
              <w:marRight w:val="0"/>
              <w:marTop w:val="0"/>
              <w:marBottom w:val="0"/>
              <w:divBdr>
                <w:top w:val="none" w:sz="0" w:space="0" w:color="auto"/>
                <w:left w:val="none" w:sz="0" w:space="0" w:color="auto"/>
                <w:bottom w:val="none" w:sz="0" w:space="0" w:color="auto"/>
                <w:right w:val="none" w:sz="0" w:space="0" w:color="auto"/>
              </w:divBdr>
              <w:divsChild>
                <w:div w:id="1540123597">
                  <w:marLeft w:val="0"/>
                  <w:marRight w:val="0"/>
                  <w:marTop w:val="0"/>
                  <w:marBottom w:val="0"/>
                  <w:divBdr>
                    <w:top w:val="none" w:sz="0" w:space="0" w:color="auto"/>
                    <w:left w:val="none" w:sz="0" w:space="0" w:color="auto"/>
                    <w:bottom w:val="none" w:sz="0" w:space="0" w:color="auto"/>
                    <w:right w:val="none" w:sz="0" w:space="0" w:color="auto"/>
                  </w:divBdr>
                </w:div>
              </w:divsChild>
            </w:div>
            <w:div w:id="1764256478">
              <w:marLeft w:val="0"/>
              <w:marRight w:val="0"/>
              <w:marTop w:val="0"/>
              <w:marBottom w:val="0"/>
              <w:divBdr>
                <w:top w:val="none" w:sz="0" w:space="0" w:color="auto"/>
                <w:left w:val="none" w:sz="0" w:space="0" w:color="auto"/>
                <w:bottom w:val="none" w:sz="0" w:space="0" w:color="auto"/>
                <w:right w:val="none" w:sz="0" w:space="0" w:color="auto"/>
              </w:divBdr>
              <w:divsChild>
                <w:div w:id="102113259">
                  <w:marLeft w:val="0"/>
                  <w:marRight w:val="0"/>
                  <w:marTop w:val="0"/>
                  <w:marBottom w:val="0"/>
                  <w:divBdr>
                    <w:top w:val="none" w:sz="0" w:space="0" w:color="auto"/>
                    <w:left w:val="none" w:sz="0" w:space="0" w:color="auto"/>
                    <w:bottom w:val="none" w:sz="0" w:space="0" w:color="auto"/>
                    <w:right w:val="none" w:sz="0" w:space="0" w:color="auto"/>
                  </w:divBdr>
                </w:div>
                <w:div w:id="335884861">
                  <w:marLeft w:val="0"/>
                  <w:marRight w:val="0"/>
                  <w:marTop w:val="0"/>
                  <w:marBottom w:val="0"/>
                  <w:divBdr>
                    <w:top w:val="none" w:sz="0" w:space="0" w:color="auto"/>
                    <w:left w:val="none" w:sz="0" w:space="0" w:color="auto"/>
                    <w:bottom w:val="none" w:sz="0" w:space="0" w:color="auto"/>
                    <w:right w:val="none" w:sz="0" w:space="0" w:color="auto"/>
                  </w:divBdr>
                </w:div>
              </w:divsChild>
            </w:div>
            <w:div w:id="1441221572">
              <w:marLeft w:val="0"/>
              <w:marRight w:val="0"/>
              <w:marTop w:val="0"/>
              <w:marBottom w:val="0"/>
              <w:divBdr>
                <w:top w:val="none" w:sz="0" w:space="0" w:color="auto"/>
                <w:left w:val="none" w:sz="0" w:space="0" w:color="auto"/>
                <w:bottom w:val="none" w:sz="0" w:space="0" w:color="auto"/>
                <w:right w:val="none" w:sz="0" w:space="0" w:color="auto"/>
              </w:divBdr>
              <w:divsChild>
                <w:div w:id="17416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433">
          <w:marLeft w:val="0"/>
          <w:marRight w:val="0"/>
          <w:marTop w:val="0"/>
          <w:marBottom w:val="0"/>
          <w:divBdr>
            <w:top w:val="none" w:sz="0" w:space="0" w:color="auto"/>
            <w:left w:val="none" w:sz="0" w:space="0" w:color="auto"/>
            <w:bottom w:val="none" w:sz="0" w:space="0" w:color="auto"/>
            <w:right w:val="none" w:sz="0" w:space="0" w:color="auto"/>
          </w:divBdr>
          <w:divsChild>
            <w:div w:id="389697837">
              <w:marLeft w:val="0"/>
              <w:marRight w:val="0"/>
              <w:marTop w:val="0"/>
              <w:marBottom w:val="0"/>
              <w:divBdr>
                <w:top w:val="none" w:sz="0" w:space="0" w:color="auto"/>
                <w:left w:val="none" w:sz="0" w:space="0" w:color="auto"/>
                <w:bottom w:val="none" w:sz="0" w:space="0" w:color="auto"/>
                <w:right w:val="none" w:sz="0" w:space="0" w:color="auto"/>
              </w:divBdr>
              <w:divsChild>
                <w:div w:id="416441262">
                  <w:marLeft w:val="0"/>
                  <w:marRight w:val="0"/>
                  <w:marTop w:val="0"/>
                  <w:marBottom w:val="0"/>
                  <w:divBdr>
                    <w:top w:val="none" w:sz="0" w:space="0" w:color="auto"/>
                    <w:left w:val="none" w:sz="0" w:space="0" w:color="auto"/>
                    <w:bottom w:val="none" w:sz="0" w:space="0" w:color="auto"/>
                    <w:right w:val="none" w:sz="0" w:space="0" w:color="auto"/>
                  </w:divBdr>
                </w:div>
                <w:div w:id="1048184863">
                  <w:marLeft w:val="0"/>
                  <w:marRight w:val="0"/>
                  <w:marTop w:val="0"/>
                  <w:marBottom w:val="0"/>
                  <w:divBdr>
                    <w:top w:val="none" w:sz="0" w:space="0" w:color="auto"/>
                    <w:left w:val="none" w:sz="0" w:space="0" w:color="auto"/>
                    <w:bottom w:val="none" w:sz="0" w:space="0" w:color="auto"/>
                    <w:right w:val="none" w:sz="0" w:space="0" w:color="auto"/>
                  </w:divBdr>
                </w:div>
              </w:divsChild>
            </w:div>
            <w:div w:id="2112819125">
              <w:marLeft w:val="0"/>
              <w:marRight w:val="0"/>
              <w:marTop w:val="0"/>
              <w:marBottom w:val="0"/>
              <w:divBdr>
                <w:top w:val="none" w:sz="0" w:space="0" w:color="auto"/>
                <w:left w:val="none" w:sz="0" w:space="0" w:color="auto"/>
                <w:bottom w:val="none" w:sz="0" w:space="0" w:color="auto"/>
                <w:right w:val="none" w:sz="0" w:space="0" w:color="auto"/>
              </w:divBdr>
              <w:divsChild>
                <w:div w:id="1566718596">
                  <w:marLeft w:val="0"/>
                  <w:marRight w:val="0"/>
                  <w:marTop w:val="0"/>
                  <w:marBottom w:val="0"/>
                  <w:divBdr>
                    <w:top w:val="none" w:sz="0" w:space="0" w:color="auto"/>
                    <w:left w:val="none" w:sz="0" w:space="0" w:color="auto"/>
                    <w:bottom w:val="none" w:sz="0" w:space="0" w:color="auto"/>
                    <w:right w:val="none" w:sz="0" w:space="0" w:color="auto"/>
                  </w:divBdr>
                </w:div>
              </w:divsChild>
            </w:div>
            <w:div w:id="448814910">
              <w:marLeft w:val="0"/>
              <w:marRight w:val="0"/>
              <w:marTop w:val="0"/>
              <w:marBottom w:val="0"/>
              <w:divBdr>
                <w:top w:val="none" w:sz="0" w:space="0" w:color="auto"/>
                <w:left w:val="none" w:sz="0" w:space="0" w:color="auto"/>
                <w:bottom w:val="none" w:sz="0" w:space="0" w:color="auto"/>
                <w:right w:val="none" w:sz="0" w:space="0" w:color="auto"/>
              </w:divBdr>
              <w:divsChild>
                <w:div w:id="2637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2849">
          <w:marLeft w:val="0"/>
          <w:marRight w:val="0"/>
          <w:marTop w:val="0"/>
          <w:marBottom w:val="0"/>
          <w:divBdr>
            <w:top w:val="none" w:sz="0" w:space="0" w:color="auto"/>
            <w:left w:val="none" w:sz="0" w:space="0" w:color="auto"/>
            <w:bottom w:val="none" w:sz="0" w:space="0" w:color="auto"/>
            <w:right w:val="none" w:sz="0" w:space="0" w:color="auto"/>
          </w:divBdr>
          <w:divsChild>
            <w:div w:id="497428546">
              <w:marLeft w:val="0"/>
              <w:marRight w:val="0"/>
              <w:marTop w:val="0"/>
              <w:marBottom w:val="0"/>
              <w:divBdr>
                <w:top w:val="none" w:sz="0" w:space="0" w:color="auto"/>
                <w:left w:val="none" w:sz="0" w:space="0" w:color="auto"/>
                <w:bottom w:val="none" w:sz="0" w:space="0" w:color="auto"/>
                <w:right w:val="none" w:sz="0" w:space="0" w:color="auto"/>
              </w:divBdr>
              <w:divsChild>
                <w:div w:id="1874221253">
                  <w:marLeft w:val="0"/>
                  <w:marRight w:val="0"/>
                  <w:marTop w:val="0"/>
                  <w:marBottom w:val="0"/>
                  <w:divBdr>
                    <w:top w:val="none" w:sz="0" w:space="0" w:color="auto"/>
                    <w:left w:val="none" w:sz="0" w:space="0" w:color="auto"/>
                    <w:bottom w:val="none" w:sz="0" w:space="0" w:color="auto"/>
                    <w:right w:val="none" w:sz="0" w:space="0" w:color="auto"/>
                  </w:divBdr>
                </w:div>
              </w:divsChild>
            </w:div>
            <w:div w:id="461382785">
              <w:marLeft w:val="0"/>
              <w:marRight w:val="0"/>
              <w:marTop w:val="0"/>
              <w:marBottom w:val="0"/>
              <w:divBdr>
                <w:top w:val="none" w:sz="0" w:space="0" w:color="auto"/>
                <w:left w:val="none" w:sz="0" w:space="0" w:color="auto"/>
                <w:bottom w:val="none" w:sz="0" w:space="0" w:color="auto"/>
                <w:right w:val="none" w:sz="0" w:space="0" w:color="auto"/>
              </w:divBdr>
              <w:divsChild>
                <w:div w:id="63575196">
                  <w:marLeft w:val="0"/>
                  <w:marRight w:val="0"/>
                  <w:marTop w:val="0"/>
                  <w:marBottom w:val="0"/>
                  <w:divBdr>
                    <w:top w:val="none" w:sz="0" w:space="0" w:color="auto"/>
                    <w:left w:val="none" w:sz="0" w:space="0" w:color="auto"/>
                    <w:bottom w:val="none" w:sz="0" w:space="0" w:color="auto"/>
                    <w:right w:val="none" w:sz="0" w:space="0" w:color="auto"/>
                  </w:divBdr>
                </w:div>
                <w:div w:id="1004936318">
                  <w:marLeft w:val="0"/>
                  <w:marRight w:val="0"/>
                  <w:marTop w:val="0"/>
                  <w:marBottom w:val="0"/>
                  <w:divBdr>
                    <w:top w:val="none" w:sz="0" w:space="0" w:color="auto"/>
                    <w:left w:val="none" w:sz="0" w:space="0" w:color="auto"/>
                    <w:bottom w:val="none" w:sz="0" w:space="0" w:color="auto"/>
                    <w:right w:val="none" w:sz="0" w:space="0" w:color="auto"/>
                  </w:divBdr>
                </w:div>
              </w:divsChild>
            </w:div>
            <w:div w:id="1512262279">
              <w:marLeft w:val="0"/>
              <w:marRight w:val="0"/>
              <w:marTop w:val="0"/>
              <w:marBottom w:val="0"/>
              <w:divBdr>
                <w:top w:val="none" w:sz="0" w:space="0" w:color="auto"/>
                <w:left w:val="none" w:sz="0" w:space="0" w:color="auto"/>
                <w:bottom w:val="none" w:sz="0" w:space="0" w:color="auto"/>
                <w:right w:val="none" w:sz="0" w:space="0" w:color="auto"/>
              </w:divBdr>
              <w:divsChild>
                <w:div w:id="20168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2698">
          <w:marLeft w:val="0"/>
          <w:marRight w:val="0"/>
          <w:marTop w:val="0"/>
          <w:marBottom w:val="0"/>
          <w:divBdr>
            <w:top w:val="none" w:sz="0" w:space="0" w:color="auto"/>
            <w:left w:val="none" w:sz="0" w:space="0" w:color="auto"/>
            <w:bottom w:val="none" w:sz="0" w:space="0" w:color="auto"/>
            <w:right w:val="none" w:sz="0" w:space="0" w:color="auto"/>
          </w:divBdr>
          <w:divsChild>
            <w:div w:id="347218632">
              <w:marLeft w:val="0"/>
              <w:marRight w:val="0"/>
              <w:marTop w:val="0"/>
              <w:marBottom w:val="0"/>
              <w:divBdr>
                <w:top w:val="none" w:sz="0" w:space="0" w:color="auto"/>
                <w:left w:val="none" w:sz="0" w:space="0" w:color="auto"/>
                <w:bottom w:val="none" w:sz="0" w:space="0" w:color="auto"/>
                <w:right w:val="none" w:sz="0" w:space="0" w:color="auto"/>
              </w:divBdr>
              <w:divsChild>
                <w:div w:id="984047276">
                  <w:marLeft w:val="0"/>
                  <w:marRight w:val="0"/>
                  <w:marTop w:val="0"/>
                  <w:marBottom w:val="0"/>
                  <w:divBdr>
                    <w:top w:val="none" w:sz="0" w:space="0" w:color="auto"/>
                    <w:left w:val="none" w:sz="0" w:space="0" w:color="auto"/>
                    <w:bottom w:val="none" w:sz="0" w:space="0" w:color="auto"/>
                    <w:right w:val="none" w:sz="0" w:space="0" w:color="auto"/>
                  </w:divBdr>
                </w:div>
              </w:divsChild>
            </w:div>
            <w:div w:id="494036685">
              <w:marLeft w:val="0"/>
              <w:marRight w:val="0"/>
              <w:marTop w:val="0"/>
              <w:marBottom w:val="0"/>
              <w:divBdr>
                <w:top w:val="none" w:sz="0" w:space="0" w:color="auto"/>
                <w:left w:val="none" w:sz="0" w:space="0" w:color="auto"/>
                <w:bottom w:val="none" w:sz="0" w:space="0" w:color="auto"/>
                <w:right w:val="none" w:sz="0" w:space="0" w:color="auto"/>
              </w:divBdr>
              <w:divsChild>
                <w:div w:id="1484616326">
                  <w:marLeft w:val="0"/>
                  <w:marRight w:val="0"/>
                  <w:marTop w:val="0"/>
                  <w:marBottom w:val="0"/>
                  <w:divBdr>
                    <w:top w:val="none" w:sz="0" w:space="0" w:color="auto"/>
                    <w:left w:val="none" w:sz="0" w:space="0" w:color="auto"/>
                    <w:bottom w:val="none" w:sz="0" w:space="0" w:color="auto"/>
                    <w:right w:val="none" w:sz="0" w:space="0" w:color="auto"/>
                  </w:divBdr>
                </w:div>
              </w:divsChild>
            </w:div>
            <w:div w:id="1937710122">
              <w:marLeft w:val="0"/>
              <w:marRight w:val="0"/>
              <w:marTop w:val="0"/>
              <w:marBottom w:val="0"/>
              <w:divBdr>
                <w:top w:val="none" w:sz="0" w:space="0" w:color="auto"/>
                <w:left w:val="none" w:sz="0" w:space="0" w:color="auto"/>
                <w:bottom w:val="none" w:sz="0" w:space="0" w:color="auto"/>
                <w:right w:val="none" w:sz="0" w:space="0" w:color="auto"/>
              </w:divBdr>
              <w:divsChild>
                <w:div w:id="1894735792">
                  <w:marLeft w:val="0"/>
                  <w:marRight w:val="0"/>
                  <w:marTop w:val="0"/>
                  <w:marBottom w:val="0"/>
                  <w:divBdr>
                    <w:top w:val="none" w:sz="0" w:space="0" w:color="auto"/>
                    <w:left w:val="none" w:sz="0" w:space="0" w:color="auto"/>
                    <w:bottom w:val="none" w:sz="0" w:space="0" w:color="auto"/>
                    <w:right w:val="none" w:sz="0" w:space="0" w:color="auto"/>
                  </w:divBdr>
                </w:div>
                <w:div w:id="2039961729">
                  <w:marLeft w:val="0"/>
                  <w:marRight w:val="0"/>
                  <w:marTop w:val="0"/>
                  <w:marBottom w:val="0"/>
                  <w:divBdr>
                    <w:top w:val="none" w:sz="0" w:space="0" w:color="auto"/>
                    <w:left w:val="none" w:sz="0" w:space="0" w:color="auto"/>
                    <w:bottom w:val="none" w:sz="0" w:space="0" w:color="auto"/>
                    <w:right w:val="none" w:sz="0" w:space="0" w:color="auto"/>
                  </w:divBdr>
                </w:div>
              </w:divsChild>
            </w:div>
            <w:div w:id="843129212">
              <w:marLeft w:val="0"/>
              <w:marRight w:val="0"/>
              <w:marTop w:val="0"/>
              <w:marBottom w:val="0"/>
              <w:divBdr>
                <w:top w:val="none" w:sz="0" w:space="0" w:color="auto"/>
                <w:left w:val="none" w:sz="0" w:space="0" w:color="auto"/>
                <w:bottom w:val="none" w:sz="0" w:space="0" w:color="auto"/>
                <w:right w:val="none" w:sz="0" w:space="0" w:color="auto"/>
              </w:divBdr>
              <w:divsChild>
                <w:div w:id="1996568865">
                  <w:marLeft w:val="0"/>
                  <w:marRight w:val="0"/>
                  <w:marTop w:val="0"/>
                  <w:marBottom w:val="0"/>
                  <w:divBdr>
                    <w:top w:val="none" w:sz="0" w:space="0" w:color="auto"/>
                    <w:left w:val="none" w:sz="0" w:space="0" w:color="auto"/>
                    <w:bottom w:val="none" w:sz="0" w:space="0" w:color="auto"/>
                    <w:right w:val="none" w:sz="0" w:space="0" w:color="auto"/>
                  </w:divBdr>
                </w:div>
              </w:divsChild>
            </w:div>
            <w:div w:id="1891764026">
              <w:marLeft w:val="0"/>
              <w:marRight w:val="0"/>
              <w:marTop w:val="0"/>
              <w:marBottom w:val="0"/>
              <w:divBdr>
                <w:top w:val="none" w:sz="0" w:space="0" w:color="auto"/>
                <w:left w:val="none" w:sz="0" w:space="0" w:color="auto"/>
                <w:bottom w:val="none" w:sz="0" w:space="0" w:color="auto"/>
                <w:right w:val="none" w:sz="0" w:space="0" w:color="auto"/>
              </w:divBdr>
              <w:divsChild>
                <w:div w:id="1805459820">
                  <w:marLeft w:val="0"/>
                  <w:marRight w:val="0"/>
                  <w:marTop w:val="0"/>
                  <w:marBottom w:val="0"/>
                  <w:divBdr>
                    <w:top w:val="none" w:sz="0" w:space="0" w:color="auto"/>
                    <w:left w:val="none" w:sz="0" w:space="0" w:color="auto"/>
                    <w:bottom w:val="none" w:sz="0" w:space="0" w:color="auto"/>
                    <w:right w:val="none" w:sz="0" w:space="0" w:color="auto"/>
                  </w:divBdr>
                </w:div>
                <w:div w:id="1133718998">
                  <w:marLeft w:val="0"/>
                  <w:marRight w:val="0"/>
                  <w:marTop w:val="0"/>
                  <w:marBottom w:val="0"/>
                  <w:divBdr>
                    <w:top w:val="none" w:sz="0" w:space="0" w:color="auto"/>
                    <w:left w:val="none" w:sz="0" w:space="0" w:color="auto"/>
                    <w:bottom w:val="none" w:sz="0" w:space="0" w:color="auto"/>
                    <w:right w:val="none" w:sz="0" w:space="0" w:color="auto"/>
                  </w:divBdr>
                </w:div>
              </w:divsChild>
            </w:div>
            <w:div w:id="645861207">
              <w:marLeft w:val="0"/>
              <w:marRight w:val="0"/>
              <w:marTop w:val="0"/>
              <w:marBottom w:val="0"/>
              <w:divBdr>
                <w:top w:val="none" w:sz="0" w:space="0" w:color="auto"/>
                <w:left w:val="none" w:sz="0" w:space="0" w:color="auto"/>
                <w:bottom w:val="none" w:sz="0" w:space="0" w:color="auto"/>
                <w:right w:val="none" w:sz="0" w:space="0" w:color="auto"/>
              </w:divBdr>
              <w:divsChild>
                <w:div w:id="11215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5867">
          <w:marLeft w:val="0"/>
          <w:marRight w:val="0"/>
          <w:marTop w:val="0"/>
          <w:marBottom w:val="0"/>
          <w:divBdr>
            <w:top w:val="none" w:sz="0" w:space="0" w:color="auto"/>
            <w:left w:val="none" w:sz="0" w:space="0" w:color="auto"/>
            <w:bottom w:val="none" w:sz="0" w:space="0" w:color="auto"/>
            <w:right w:val="none" w:sz="0" w:space="0" w:color="auto"/>
          </w:divBdr>
          <w:divsChild>
            <w:div w:id="387874604">
              <w:marLeft w:val="0"/>
              <w:marRight w:val="0"/>
              <w:marTop w:val="0"/>
              <w:marBottom w:val="0"/>
              <w:divBdr>
                <w:top w:val="none" w:sz="0" w:space="0" w:color="auto"/>
                <w:left w:val="none" w:sz="0" w:space="0" w:color="auto"/>
                <w:bottom w:val="none" w:sz="0" w:space="0" w:color="auto"/>
                <w:right w:val="none" w:sz="0" w:space="0" w:color="auto"/>
              </w:divBdr>
              <w:divsChild>
                <w:div w:id="945036724">
                  <w:marLeft w:val="0"/>
                  <w:marRight w:val="0"/>
                  <w:marTop w:val="0"/>
                  <w:marBottom w:val="0"/>
                  <w:divBdr>
                    <w:top w:val="none" w:sz="0" w:space="0" w:color="auto"/>
                    <w:left w:val="none" w:sz="0" w:space="0" w:color="auto"/>
                    <w:bottom w:val="none" w:sz="0" w:space="0" w:color="auto"/>
                    <w:right w:val="none" w:sz="0" w:space="0" w:color="auto"/>
                  </w:divBdr>
                </w:div>
              </w:divsChild>
            </w:div>
            <w:div w:id="356274390">
              <w:marLeft w:val="0"/>
              <w:marRight w:val="0"/>
              <w:marTop w:val="0"/>
              <w:marBottom w:val="0"/>
              <w:divBdr>
                <w:top w:val="none" w:sz="0" w:space="0" w:color="auto"/>
                <w:left w:val="none" w:sz="0" w:space="0" w:color="auto"/>
                <w:bottom w:val="none" w:sz="0" w:space="0" w:color="auto"/>
                <w:right w:val="none" w:sz="0" w:space="0" w:color="auto"/>
              </w:divBdr>
              <w:divsChild>
                <w:div w:id="1790469308">
                  <w:marLeft w:val="0"/>
                  <w:marRight w:val="0"/>
                  <w:marTop w:val="0"/>
                  <w:marBottom w:val="0"/>
                  <w:divBdr>
                    <w:top w:val="none" w:sz="0" w:space="0" w:color="auto"/>
                    <w:left w:val="none" w:sz="0" w:space="0" w:color="auto"/>
                    <w:bottom w:val="none" w:sz="0" w:space="0" w:color="auto"/>
                    <w:right w:val="none" w:sz="0" w:space="0" w:color="auto"/>
                  </w:divBdr>
                </w:div>
              </w:divsChild>
            </w:div>
            <w:div w:id="420486499">
              <w:marLeft w:val="0"/>
              <w:marRight w:val="0"/>
              <w:marTop w:val="0"/>
              <w:marBottom w:val="0"/>
              <w:divBdr>
                <w:top w:val="none" w:sz="0" w:space="0" w:color="auto"/>
                <w:left w:val="none" w:sz="0" w:space="0" w:color="auto"/>
                <w:bottom w:val="none" w:sz="0" w:space="0" w:color="auto"/>
                <w:right w:val="none" w:sz="0" w:space="0" w:color="auto"/>
              </w:divBdr>
              <w:divsChild>
                <w:div w:id="785851965">
                  <w:marLeft w:val="0"/>
                  <w:marRight w:val="0"/>
                  <w:marTop w:val="0"/>
                  <w:marBottom w:val="0"/>
                  <w:divBdr>
                    <w:top w:val="none" w:sz="0" w:space="0" w:color="auto"/>
                    <w:left w:val="none" w:sz="0" w:space="0" w:color="auto"/>
                    <w:bottom w:val="none" w:sz="0" w:space="0" w:color="auto"/>
                    <w:right w:val="none" w:sz="0" w:space="0" w:color="auto"/>
                  </w:divBdr>
                </w:div>
                <w:div w:id="340476673">
                  <w:marLeft w:val="0"/>
                  <w:marRight w:val="0"/>
                  <w:marTop w:val="0"/>
                  <w:marBottom w:val="0"/>
                  <w:divBdr>
                    <w:top w:val="none" w:sz="0" w:space="0" w:color="auto"/>
                    <w:left w:val="none" w:sz="0" w:space="0" w:color="auto"/>
                    <w:bottom w:val="none" w:sz="0" w:space="0" w:color="auto"/>
                    <w:right w:val="none" w:sz="0" w:space="0" w:color="auto"/>
                  </w:divBdr>
                </w:div>
              </w:divsChild>
            </w:div>
            <w:div w:id="584606891">
              <w:marLeft w:val="0"/>
              <w:marRight w:val="0"/>
              <w:marTop w:val="0"/>
              <w:marBottom w:val="0"/>
              <w:divBdr>
                <w:top w:val="none" w:sz="0" w:space="0" w:color="auto"/>
                <w:left w:val="none" w:sz="0" w:space="0" w:color="auto"/>
                <w:bottom w:val="none" w:sz="0" w:space="0" w:color="auto"/>
                <w:right w:val="none" w:sz="0" w:space="0" w:color="auto"/>
              </w:divBdr>
              <w:divsChild>
                <w:div w:id="1972444063">
                  <w:marLeft w:val="0"/>
                  <w:marRight w:val="0"/>
                  <w:marTop w:val="0"/>
                  <w:marBottom w:val="0"/>
                  <w:divBdr>
                    <w:top w:val="none" w:sz="0" w:space="0" w:color="auto"/>
                    <w:left w:val="none" w:sz="0" w:space="0" w:color="auto"/>
                    <w:bottom w:val="none" w:sz="0" w:space="0" w:color="auto"/>
                    <w:right w:val="none" w:sz="0" w:space="0" w:color="auto"/>
                  </w:divBdr>
                </w:div>
              </w:divsChild>
            </w:div>
            <w:div w:id="1778451225">
              <w:marLeft w:val="0"/>
              <w:marRight w:val="0"/>
              <w:marTop w:val="0"/>
              <w:marBottom w:val="0"/>
              <w:divBdr>
                <w:top w:val="none" w:sz="0" w:space="0" w:color="auto"/>
                <w:left w:val="none" w:sz="0" w:space="0" w:color="auto"/>
                <w:bottom w:val="none" w:sz="0" w:space="0" w:color="auto"/>
                <w:right w:val="none" w:sz="0" w:space="0" w:color="auto"/>
              </w:divBdr>
              <w:divsChild>
                <w:div w:id="6490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212">
          <w:marLeft w:val="0"/>
          <w:marRight w:val="0"/>
          <w:marTop w:val="0"/>
          <w:marBottom w:val="0"/>
          <w:divBdr>
            <w:top w:val="none" w:sz="0" w:space="0" w:color="auto"/>
            <w:left w:val="none" w:sz="0" w:space="0" w:color="auto"/>
            <w:bottom w:val="none" w:sz="0" w:space="0" w:color="auto"/>
            <w:right w:val="none" w:sz="0" w:space="0" w:color="auto"/>
          </w:divBdr>
          <w:divsChild>
            <w:div w:id="2069299244">
              <w:marLeft w:val="0"/>
              <w:marRight w:val="0"/>
              <w:marTop w:val="0"/>
              <w:marBottom w:val="0"/>
              <w:divBdr>
                <w:top w:val="none" w:sz="0" w:space="0" w:color="auto"/>
                <w:left w:val="none" w:sz="0" w:space="0" w:color="auto"/>
                <w:bottom w:val="none" w:sz="0" w:space="0" w:color="auto"/>
                <w:right w:val="none" w:sz="0" w:space="0" w:color="auto"/>
              </w:divBdr>
              <w:divsChild>
                <w:div w:id="1247029978">
                  <w:marLeft w:val="0"/>
                  <w:marRight w:val="0"/>
                  <w:marTop w:val="0"/>
                  <w:marBottom w:val="0"/>
                  <w:divBdr>
                    <w:top w:val="none" w:sz="0" w:space="0" w:color="auto"/>
                    <w:left w:val="none" w:sz="0" w:space="0" w:color="auto"/>
                    <w:bottom w:val="none" w:sz="0" w:space="0" w:color="auto"/>
                    <w:right w:val="none" w:sz="0" w:space="0" w:color="auto"/>
                  </w:divBdr>
                </w:div>
              </w:divsChild>
            </w:div>
            <w:div w:id="1833983236">
              <w:marLeft w:val="0"/>
              <w:marRight w:val="0"/>
              <w:marTop w:val="0"/>
              <w:marBottom w:val="0"/>
              <w:divBdr>
                <w:top w:val="none" w:sz="0" w:space="0" w:color="auto"/>
                <w:left w:val="none" w:sz="0" w:space="0" w:color="auto"/>
                <w:bottom w:val="none" w:sz="0" w:space="0" w:color="auto"/>
                <w:right w:val="none" w:sz="0" w:space="0" w:color="auto"/>
              </w:divBdr>
              <w:divsChild>
                <w:div w:id="243993785">
                  <w:marLeft w:val="0"/>
                  <w:marRight w:val="0"/>
                  <w:marTop w:val="0"/>
                  <w:marBottom w:val="0"/>
                  <w:divBdr>
                    <w:top w:val="none" w:sz="0" w:space="0" w:color="auto"/>
                    <w:left w:val="none" w:sz="0" w:space="0" w:color="auto"/>
                    <w:bottom w:val="none" w:sz="0" w:space="0" w:color="auto"/>
                    <w:right w:val="none" w:sz="0" w:space="0" w:color="auto"/>
                  </w:divBdr>
                </w:div>
                <w:div w:id="834226811">
                  <w:marLeft w:val="0"/>
                  <w:marRight w:val="0"/>
                  <w:marTop w:val="0"/>
                  <w:marBottom w:val="0"/>
                  <w:divBdr>
                    <w:top w:val="none" w:sz="0" w:space="0" w:color="auto"/>
                    <w:left w:val="none" w:sz="0" w:space="0" w:color="auto"/>
                    <w:bottom w:val="none" w:sz="0" w:space="0" w:color="auto"/>
                    <w:right w:val="none" w:sz="0" w:space="0" w:color="auto"/>
                  </w:divBdr>
                </w:div>
              </w:divsChild>
            </w:div>
            <w:div w:id="1879775700">
              <w:marLeft w:val="0"/>
              <w:marRight w:val="0"/>
              <w:marTop w:val="0"/>
              <w:marBottom w:val="0"/>
              <w:divBdr>
                <w:top w:val="none" w:sz="0" w:space="0" w:color="auto"/>
                <w:left w:val="none" w:sz="0" w:space="0" w:color="auto"/>
                <w:bottom w:val="none" w:sz="0" w:space="0" w:color="auto"/>
                <w:right w:val="none" w:sz="0" w:space="0" w:color="auto"/>
              </w:divBdr>
              <w:divsChild>
                <w:div w:id="334890598">
                  <w:marLeft w:val="0"/>
                  <w:marRight w:val="0"/>
                  <w:marTop w:val="0"/>
                  <w:marBottom w:val="0"/>
                  <w:divBdr>
                    <w:top w:val="none" w:sz="0" w:space="0" w:color="auto"/>
                    <w:left w:val="none" w:sz="0" w:space="0" w:color="auto"/>
                    <w:bottom w:val="none" w:sz="0" w:space="0" w:color="auto"/>
                    <w:right w:val="none" w:sz="0" w:space="0" w:color="auto"/>
                  </w:divBdr>
                </w:div>
              </w:divsChild>
            </w:div>
            <w:div w:id="1595285224">
              <w:marLeft w:val="0"/>
              <w:marRight w:val="0"/>
              <w:marTop w:val="0"/>
              <w:marBottom w:val="0"/>
              <w:divBdr>
                <w:top w:val="none" w:sz="0" w:space="0" w:color="auto"/>
                <w:left w:val="none" w:sz="0" w:space="0" w:color="auto"/>
                <w:bottom w:val="none" w:sz="0" w:space="0" w:color="auto"/>
                <w:right w:val="none" w:sz="0" w:space="0" w:color="auto"/>
              </w:divBdr>
              <w:divsChild>
                <w:div w:id="14538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820">
          <w:marLeft w:val="0"/>
          <w:marRight w:val="0"/>
          <w:marTop w:val="0"/>
          <w:marBottom w:val="0"/>
          <w:divBdr>
            <w:top w:val="none" w:sz="0" w:space="0" w:color="auto"/>
            <w:left w:val="none" w:sz="0" w:space="0" w:color="auto"/>
            <w:bottom w:val="none" w:sz="0" w:space="0" w:color="auto"/>
            <w:right w:val="none" w:sz="0" w:space="0" w:color="auto"/>
          </w:divBdr>
          <w:divsChild>
            <w:div w:id="703755066">
              <w:marLeft w:val="0"/>
              <w:marRight w:val="0"/>
              <w:marTop w:val="0"/>
              <w:marBottom w:val="0"/>
              <w:divBdr>
                <w:top w:val="none" w:sz="0" w:space="0" w:color="auto"/>
                <w:left w:val="none" w:sz="0" w:space="0" w:color="auto"/>
                <w:bottom w:val="none" w:sz="0" w:space="0" w:color="auto"/>
                <w:right w:val="none" w:sz="0" w:space="0" w:color="auto"/>
              </w:divBdr>
              <w:divsChild>
                <w:div w:id="644749004">
                  <w:marLeft w:val="0"/>
                  <w:marRight w:val="0"/>
                  <w:marTop w:val="0"/>
                  <w:marBottom w:val="0"/>
                  <w:divBdr>
                    <w:top w:val="none" w:sz="0" w:space="0" w:color="auto"/>
                    <w:left w:val="none" w:sz="0" w:space="0" w:color="auto"/>
                    <w:bottom w:val="none" w:sz="0" w:space="0" w:color="auto"/>
                    <w:right w:val="none" w:sz="0" w:space="0" w:color="auto"/>
                  </w:divBdr>
                </w:div>
              </w:divsChild>
            </w:div>
            <w:div w:id="934945016">
              <w:marLeft w:val="0"/>
              <w:marRight w:val="0"/>
              <w:marTop w:val="0"/>
              <w:marBottom w:val="0"/>
              <w:divBdr>
                <w:top w:val="none" w:sz="0" w:space="0" w:color="auto"/>
                <w:left w:val="none" w:sz="0" w:space="0" w:color="auto"/>
                <w:bottom w:val="none" w:sz="0" w:space="0" w:color="auto"/>
                <w:right w:val="none" w:sz="0" w:space="0" w:color="auto"/>
              </w:divBdr>
              <w:divsChild>
                <w:div w:id="816991832">
                  <w:marLeft w:val="0"/>
                  <w:marRight w:val="0"/>
                  <w:marTop w:val="0"/>
                  <w:marBottom w:val="0"/>
                  <w:divBdr>
                    <w:top w:val="none" w:sz="0" w:space="0" w:color="auto"/>
                    <w:left w:val="none" w:sz="0" w:space="0" w:color="auto"/>
                    <w:bottom w:val="none" w:sz="0" w:space="0" w:color="auto"/>
                    <w:right w:val="none" w:sz="0" w:space="0" w:color="auto"/>
                  </w:divBdr>
                </w:div>
                <w:div w:id="769204961">
                  <w:marLeft w:val="0"/>
                  <w:marRight w:val="0"/>
                  <w:marTop w:val="0"/>
                  <w:marBottom w:val="0"/>
                  <w:divBdr>
                    <w:top w:val="none" w:sz="0" w:space="0" w:color="auto"/>
                    <w:left w:val="none" w:sz="0" w:space="0" w:color="auto"/>
                    <w:bottom w:val="none" w:sz="0" w:space="0" w:color="auto"/>
                    <w:right w:val="none" w:sz="0" w:space="0" w:color="auto"/>
                  </w:divBdr>
                </w:div>
                <w:div w:id="706223711">
                  <w:marLeft w:val="0"/>
                  <w:marRight w:val="0"/>
                  <w:marTop w:val="0"/>
                  <w:marBottom w:val="0"/>
                  <w:divBdr>
                    <w:top w:val="none" w:sz="0" w:space="0" w:color="auto"/>
                    <w:left w:val="none" w:sz="0" w:space="0" w:color="auto"/>
                    <w:bottom w:val="none" w:sz="0" w:space="0" w:color="auto"/>
                    <w:right w:val="none" w:sz="0" w:space="0" w:color="auto"/>
                  </w:divBdr>
                </w:div>
              </w:divsChild>
            </w:div>
            <w:div w:id="1616211039">
              <w:marLeft w:val="0"/>
              <w:marRight w:val="0"/>
              <w:marTop w:val="0"/>
              <w:marBottom w:val="0"/>
              <w:divBdr>
                <w:top w:val="none" w:sz="0" w:space="0" w:color="auto"/>
                <w:left w:val="none" w:sz="0" w:space="0" w:color="auto"/>
                <w:bottom w:val="none" w:sz="0" w:space="0" w:color="auto"/>
                <w:right w:val="none" w:sz="0" w:space="0" w:color="auto"/>
              </w:divBdr>
              <w:divsChild>
                <w:div w:id="1809274438">
                  <w:marLeft w:val="0"/>
                  <w:marRight w:val="0"/>
                  <w:marTop w:val="0"/>
                  <w:marBottom w:val="0"/>
                  <w:divBdr>
                    <w:top w:val="none" w:sz="0" w:space="0" w:color="auto"/>
                    <w:left w:val="none" w:sz="0" w:space="0" w:color="auto"/>
                    <w:bottom w:val="none" w:sz="0" w:space="0" w:color="auto"/>
                    <w:right w:val="none" w:sz="0" w:space="0" w:color="auto"/>
                  </w:divBdr>
                </w:div>
              </w:divsChild>
            </w:div>
            <w:div w:id="371150690">
              <w:marLeft w:val="0"/>
              <w:marRight w:val="0"/>
              <w:marTop w:val="0"/>
              <w:marBottom w:val="0"/>
              <w:divBdr>
                <w:top w:val="none" w:sz="0" w:space="0" w:color="auto"/>
                <w:left w:val="none" w:sz="0" w:space="0" w:color="auto"/>
                <w:bottom w:val="none" w:sz="0" w:space="0" w:color="auto"/>
                <w:right w:val="none" w:sz="0" w:space="0" w:color="auto"/>
              </w:divBdr>
              <w:divsChild>
                <w:div w:id="6777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4384">
          <w:marLeft w:val="0"/>
          <w:marRight w:val="0"/>
          <w:marTop w:val="0"/>
          <w:marBottom w:val="0"/>
          <w:divBdr>
            <w:top w:val="none" w:sz="0" w:space="0" w:color="auto"/>
            <w:left w:val="none" w:sz="0" w:space="0" w:color="auto"/>
            <w:bottom w:val="none" w:sz="0" w:space="0" w:color="auto"/>
            <w:right w:val="none" w:sz="0" w:space="0" w:color="auto"/>
          </w:divBdr>
          <w:divsChild>
            <w:div w:id="1287468798">
              <w:marLeft w:val="0"/>
              <w:marRight w:val="0"/>
              <w:marTop w:val="0"/>
              <w:marBottom w:val="0"/>
              <w:divBdr>
                <w:top w:val="none" w:sz="0" w:space="0" w:color="auto"/>
                <w:left w:val="none" w:sz="0" w:space="0" w:color="auto"/>
                <w:bottom w:val="none" w:sz="0" w:space="0" w:color="auto"/>
                <w:right w:val="none" w:sz="0" w:space="0" w:color="auto"/>
              </w:divBdr>
              <w:divsChild>
                <w:div w:id="438136682">
                  <w:marLeft w:val="0"/>
                  <w:marRight w:val="0"/>
                  <w:marTop w:val="0"/>
                  <w:marBottom w:val="0"/>
                  <w:divBdr>
                    <w:top w:val="none" w:sz="0" w:space="0" w:color="auto"/>
                    <w:left w:val="none" w:sz="0" w:space="0" w:color="auto"/>
                    <w:bottom w:val="none" w:sz="0" w:space="0" w:color="auto"/>
                    <w:right w:val="none" w:sz="0" w:space="0" w:color="auto"/>
                  </w:divBdr>
                </w:div>
              </w:divsChild>
            </w:div>
            <w:div w:id="964890624">
              <w:marLeft w:val="0"/>
              <w:marRight w:val="0"/>
              <w:marTop w:val="0"/>
              <w:marBottom w:val="0"/>
              <w:divBdr>
                <w:top w:val="none" w:sz="0" w:space="0" w:color="auto"/>
                <w:left w:val="none" w:sz="0" w:space="0" w:color="auto"/>
                <w:bottom w:val="none" w:sz="0" w:space="0" w:color="auto"/>
                <w:right w:val="none" w:sz="0" w:space="0" w:color="auto"/>
              </w:divBdr>
              <w:divsChild>
                <w:div w:id="13746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716">
          <w:marLeft w:val="0"/>
          <w:marRight w:val="0"/>
          <w:marTop w:val="0"/>
          <w:marBottom w:val="0"/>
          <w:divBdr>
            <w:top w:val="none" w:sz="0" w:space="0" w:color="auto"/>
            <w:left w:val="none" w:sz="0" w:space="0" w:color="auto"/>
            <w:bottom w:val="none" w:sz="0" w:space="0" w:color="auto"/>
            <w:right w:val="none" w:sz="0" w:space="0" w:color="auto"/>
          </w:divBdr>
          <w:divsChild>
            <w:div w:id="1258056499">
              <w:marLeft w:val="0"/>
              <w:marRight w:val="0"/>
              <w:marTop w:val="0"/>
              <w:marBottom w:val="0"/>
              <w:divBdr>
                <w:top w:val="none" w:sz="0" w:space="0" w:color="auto"/>
                <w:left w:val="none" w:sz="0" w:space="0" w:color="auto"/>
                <w:bottom w:val="none" w:sz="0" w:space="0" w:color="auto"/>
                <w:right w:val="none" w:sz="0" w:space="0" w:color="auto"/>
              </w:divBdr>
              <w:divsChild>
                <w:div w:id="231622733">
                  <w:marLeft w:val="0"/>
                  <w:marRight w:val="0"/>
                  <w:marTop w:val="0"/>
                  <w:marBottom w:val="0"/>
                  <w:divBdr>
                    <w:top w:val="none" w:sz="0" w:space="0" w:color="auto"/>
                    <w:left w:val="none" w:sz="0" w:space="0" w:color="auto"/>
                    <w:bottom w:val="none" w:sz="0" w:space="0" w:color="auto"/>
                    <w:right w:val="none" w:sz="0" w:space="0" w:color="auto"/>
                  </w:divBdr>
                  <w:divsChild>
                    <w:div w:id="839274619">
                      <w:marLeft w:val="0"/>
                      <w:marRight w:val="0"/>
                      <w:marTop w:val="0"/>
                      <w:marBottom w:val="0"/>
                      <w:divBdr>
                        <w:top w:val="none" w:sz="0" w:space="0" w:color="auto"/>
                        <w:left w:val="none" w:sz="0" w:space="0" w:color="auto"/>
                        <w:bottom w:val="none" w:sz="0" w:space="0" w:color="auto"/>
                        <w:right w:val="none" w:sz="0" w:space="0" w:color="auto"/>
                      </w:divBdr>
                    </w:div>
                  </w:divsChild>
                </w:div>
                <w:div w:id="1880818885">
                  <w:marLeft w:val="0"/>
                  <w:marRight w:val="0"/>
                  <w:marTop w:val="0"/>
                  <w:marBottom w:val="0"/>
                  <w:divBdr>
                    <w:top w:val="none" w:sz="0" w:space="0" w:color="auto"/>
                    <w:left w:val="none" w:sz="0" w:space="0" w:color="auto"/>
                    <w:bottom w:val="none" w:sz="0" w:space="0" w:color="auto"/>
                    <w:right w:val="none" w:sz="0" w:space="0" w:color="auto"/>
                  </w:divBdr>
                  <w:divsChild>
                    <w:div w:id="1269119760">
                      <w:marLeft w:val="0"/>
                      <w:marRight w:val="0"/>
                      <w:marTop w:val="0"/>
                      <w:marBottom w:val="0"/>
                      <w:divBdr>
                        <w:top w:val="none" w:sz="0" w:space="0" w:color="auto"/>
                        <w:left w:val="none" w:sz="0" w:space="0" w:color="auto"/>
                        <w:bottom w:val="none" w:sz="0" w:space="0" w:color="auto"/>
                        <w:right w:val="none" w:sz="0" w:space="0" w:color="auto"/>
                      </w:divBdr>
                    </w:div>
                  </w:divsChild>
                </w:div>
                <w:div w:id="940184784">
                  <w:marLeft w:val="0"/>
                  <w:marRight w:val="0"/>
                  <w:marTop w:val="0"/>
                  <w:marBottom w:val="0"/>
                  <w:divBdr>
                    <w:top w:val="none" w:sz="0" w:space="0" w:color="auto"/>
                    <w:left w:val="none" w:sz="0" w:space="0" w:color="auto"/>
                    <w:bottom w:val="none" w:sz="0" w:space="0" w:color="auto"/>
                    <w:right w:val="none" w:sz="0" w:space="0" w:color="auto"/>
                  </w:divBdr>
                  <w:divsChild>
                    <w:div w:id="1953199494">
                      <w:marLeft w:val="0"/>
                      <w:marRight w:val="0"/>
                      <w:marTop w:val="0"/>
                      <w:marBottom w:val="0"/>
                      <w:divBdr>
                        <w:top w:val="none" w:sz="0" w:space="0" w:color="auto"/>
                        <w:left w:val="none" w:sz="0" w:space="0" w:color="auto"/>
                        <w:bottom w:val="none" w:sz="0" w:space="0" w:color="auto"/>
                        <w:right w:val="none" w:sz="0" w:space="0" w:color="auto"/>
                      </w:divBdr>
                    </w:div>
                  </w:divsChild>
                </w:div>
                <w:div w:id="875846470">
                  <w:marLeft w:val="0"/>
                  <w:marRight w:val="0"/>
                  <w:marTop w:val="0"/>
                  <w:marBottom w:val="0"/>
                  <w:divBdr>
                    <w:top w:val="none" w:sz="0" w:space="0" w:color="auto"/>
                    <w:left w:val="none" w:sz="0" w:space="0" w:color="auto"/>
                    <w:bottom w:val="none" w:sz="0" w:space="0" w:color="auto"/>
                    <w:right w:val="none" w:sz="0" w:space="0" w:color="auto"/>
                  </w:divBdr>
                  <w:divsChild>
                    <w:div w:id="11033801">
                      <w:marLeft w:val="0"/>
                      <w:marRight w:val="0"/>
                      <w:marTop w:val="0"/>
                      <w:marBottom w:val="0"/>
                      <w:divBdr>
                        <w:top w:val="none" w:sz="0" w:space="0" w:color="auto"/>
                        <w:left w:val="none" w:sz="0" w:space="0" w:color="auto"/>
                        <w:bottom w:val="none" w:sz="0" w:space="0" w:color="auto"/>
                        <w:right w:val="none" w:sz="0" w:space="0" w:color="auto"/>
                      </w:divBdr>
                    </w:div>
                  </w:divsChild>
                </w:div>
                <w:div w:id="1683432062">
                  <w:marLeft w:val="0"/>
                  <w:marRight w:val="0"/>
                  <w:marTop w:val="0"/>
                  <w:marBottom w:val="0"/>
                  <w:divBdr>
                    <w:top w:val="none" w:sz="0" w:space="0" w:color="auto"/>
                    <w:left w:val="none" w:sz="0" w:space="0" w:color="auto"/>
                    <w:bottom w:val="none" w:sz="0" w:space="0" w:color="auto"/>
                    <w:right w:val="none" w:sz="0" w:space="0" w:color="auto"/>
                  </w:divBdr>
                  <w:divsChild>
                    <w:div w:id="7278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8117">
              <w:marLeft w:val="0"/>
              <w:marRight w:val="0"/>
              <w:marTop w:val="0"/>
              <w:marBottom w:val="0"/>
              <w:divBdr>
                <w:top w:val="none" w:sz="0" w:space="0" w:color="auto"/>
                <w:left w:val="none" w:sz="0" w:space="0" w:color="auto"/>
                <w:bottom w:val="none" w:sz="0" w:space="0" w:color="auto"/>
                <w:right w:val="none" w:sz="0" w:space="0" w:color="auto"/>
              </w:divBdr>
              <w:divsChild>
                <w:div w:id="209149274">
                  <w:marLeft w:val="0"/>
                  <w:marRight w:val="0"/>
                  <w:marTop w:val="0"/>
                  <w:marBottom w:val="0"/>
                  <w:divBdr>
                    <w:top w:val="none" w:sz="0" w:space="0" w:color="auto"/>
                    <w:left w:val="none" w:sz="0" w:space="0" w:color="auto"/>
                    <w:bottom w:val="none" w:sz="0" w:space="0" w:color="auto"/>
                    <w:right w:val="none" w:sz="0" w:space="0" w:color="auto"/>
                  </w:divBdr>
                  <w:divsChild>
                    <w:div w:id="9557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701">
              <w:marLeft w:val="0"/>
              <w:marRight w:val="0"/>
              <w:marTop w:val="0"/>
              <w:marBottom w:val="0"/>
              <w:divBdr>
                <w:top w:val="none" w:sz="0" w:space="0" w:color="auto"/>
                <w:left w:val="none" w:sz="0" w:space="0" w:color="auto"/>
                <w:bottom w:val="none" w:sz="0" w:space="0" w:color="auto"/>
                <w:right w:val="none" w:sz="0" w:space="0" w:color="auto"/>
              </w:divBdr>
              <w:divsChild>
                <w:div w:id="369259751">
                  <w:marLeft w:val="0"/>
                  <w:marRight w:val="0"/>
                  <w:marTop w:val="0"/>
                  <w:marBottom w:val="0"/>
                  <w:divBdr>
                    <w:top w:val="none" w:sz="0" w:space="0" w:color="auto"/>
                    <w:left w:val="none" w:sz="0" w:space="0" w:color="auto"/>
                    <w:bottom w:val="none" w:sz="0" w:space="0" w:color="auto"/>
                    <w:right w:val="none" w:sz="0" w:space="0" w:color="auto"/>
                  </w:divBdr>
                  <w:divsChild>
                    <w:div w:id="1851066783">
                      <w:marLeft w:val="0"/>
                      <w:marRight w:val="0"/>
                      <w:marTop w:val="0"/>
                      <w:marBottom w:val="0"/>
                      <w:divBdr>
                        <w:top w:val="none" w:sz="0" w:space="0" w:color="auto"/>
                        <w:left w:val="none" w:sz="0" w:space="0" w:color="auto"/>
                        <w:bottom w:val="none" w:sz="0" w:space="0" w:color="auto"/>
                        <w:right w:val="none" w:sz="0" w:space="0" w:color="auto"/>
                      </w:divBdr>
                    </w:div>
                  </w:divsChild>
                </w:div>
                <w:div w:id="1560097297">
                  <w:marLeft w:val="0"/>
                  <w:marRight w:val="0"/>
                  <w:marTop w:val="0"/>
                  <w:marBottom w:val="0"/>
                  <w:divBdr>
                    <w:top w:val="none" w:sz="0" w:space="0" w:color="auto"/>
                    <w:left w:val="none" w:sz="0" w:space="0" w:color="auto"/>
                    <w:bottom w:val="none" w:sz="0" w:space="0" w:color="auto"/>
                    <w:right w:val="none" w:sz="0" w:space="0" w:color="auto"/>
                  </w:divBdr>
                  <w:divsChild>
                    <w:div w:id="2059472055">
                      <w:marLeft w:val="0"/>
                      <w:marRight w:val="0"/>
                      <w:marTop w:val="0"/>
                      <w:marBottom w:val="0"/>
                      <w:divBdr>
                        <w:top w:val="none" w:sz="0" w:space="0" w:color="auto"/>
                        <w:left w:val="none" w:sz="0" w:space="0" w:color="auto"/>
                        <w:bottom w:val="none" w:sz="0" w:space="0" w:color="auto"/>
                        <w:right w:val="none" w:sz="0" w:space="0" w:color="auto"/>
                      </w:divBdr>
                    </w:div>
                  </w:divsChild>
                </w:div>
                <w:div w:id="1074621959">
                  <w:marLeft w:val="0"/>
                  <w:marRight w:val="0"/>
                  <w:marTop w:val="0"/>
                  <w:marBottom w:val="0"/>
                  <w:divBdr>
                    <w:top w:val="none" w:sz="0" w:space="0" w:color="auto"/>
                    <w:left w:val="none" w:sz="0" w:space="0" w:color="auto"/>
                    <w:bottom w:val="none" w:sz="0" w:space="0" w:color="auto"/>
                    <w:right w:val="none" w:sz="0" w:space="0" w:color="auto"/>
                  </w:divBdr>
                  <w:divsChild>
                    <w:div w:id="1347175180">
                      <w:marLeft w:val="0"/>
                      <w:marRight w:val="0"/>
                      <w:marTop w:val="0"/>
                      <w:marBottom w:val="0"/>
                      <w:divBdr>
                        <w:top w:val="none" w:sz="0" w:space="0" w:color="auto"/>
                        <w:left w:val="none" w:sz="0" w:space="0" w:color="auto"/>
                        <w:bottom w:val="none" w:sz="0" w:space="0" w:color="auto"/>
                        <w:right w:val="none" w:sz="0" w:space="0" w:color="auto"/>
                      </w:divBdr>
                    </w:div>
                  </w:divsChild>
                </w:div>
                <w:div w:id="268971115">
                  <w:marLeft w:val="0"/>
                  <w:marRight w:val="0"/>
                  <w:marTop w:val="0"/>
                  <w:marBottom w:val="0"/>
                  <w:divBdr>
                    <w:top w:val="none" w:sz="0" w:space="0" w:color="auto"/>
                    <w:left w:val="none" w:sz="0" w:space="0" w:color="auto"/>
                    <w:bottom w:val="none" w:sz="0" w:space="0" w:color="auto"/>
                    <w:right w:val="none" w:sz="0" w:space="0" w:color="auto"/>
                  </w:divBdr>
                  <w:divsChild>
                    <w:div w:id="492450359">
                      <w:marLeft w:val="0"/>
                      <w:marRight w:val="0"/>
                      <w:marTop w:val="0"/>
                      <w:marBottom w:val="0"/>
                      <w:divBdr>
                        <w:top w:val="none" w:sz="0" w:space="0" w:color="auto"/>
                        <w:left w:val="none" w:sz="0" w:space="0" w:color="auto"/>
                        <w:bottom w:val="none" w:sz="0" w:space="0" w:color="auto"/>
                        <w:right w:val="none" w:sz="0" w:space="0" w:color="auto"/>
                      </w:divBdr>
                    </w:div>
                  </w:divsChild>
                </w:div>
                <w:div w:id="1122304220">
                  <w:marLeft w:val="0"/>
                  <w:marRight w:val="0"/>
                  <w:marTop w:val="0"/>
                  <w:marBottom w:val="0"/>
                  <w:divBdr>
                    <w:top w:val="none" w:sz="0" w:space="0" w:color="auto"/>
                    <w:left w:val="none" w:sz="0" w:space="0" w:color="auto"/>
                    <w:bottom w:val="none" w:sz="0" w:space="0" w:color="auto"/>
                    <w:right w:val="none" w:sz="0" w:space="0" w:color="auto"/>
                  </w:divBdr>
                  <w:divsChild>
                    <w:div w:id="197592239">
                      <w:marLeft w:val="0"/>
                      <w:marRight w:val="0"/>
                      <w:marTop w:val="0"/>
                      <w:marBottom w:val="0"/>
                      <w:divBdr>
                        <w:top w:val="none" w:sz="0" w:space="0" w:color="auto"/>
                        <w:left w:val="none" w:sz="0" w:space="0" w:color="auto"/>
                        <w:bottom w:val="none" w:sz="0" w:space="0" w:color="auto"/>
                        <w:right w:val="none" w:sz="0" w:space="0" w:color="auto"/>
                      </w:divBdr>
                    </w:div>
                  </w:divsChild>
                </w:div>
                <w:div w:id="979843570">
                  <w:marLeft w:val="0"/>
                  <w:marRight w:val="0"/>
                  <w:marTop w:val="0"/>
                  <w:marBottom w:val="0"/>
                  <w:divBdr>
                    <w:top w:val="none" w:sz="0" w:space="0" w:color="auto"/>
                    <w:left w:val="none" w:sz="0" w:space="0" w:color="auto"/>
                    <w:bottom w:val="none" w:sz="0" w:space="0" w:color="auto"/>
                    <w:right w:val="none" w:sz="0" w:space="0" w:color="auto"/>
                  </w:divBdr>
                  <w:divsChild>
                    <w:div w:id="45108848">
                      <w:marLeft w:val="0"/>
                      <w:marRight w:val="0"/>
                      <w:marTop w:val="0"/>
                      <w:marBottom w:val="0"/>
                      <w:divBdr>
                        <w:top w:val="none" w:sz="0" w:space="0" w:color="auto"/>
                        <w:left w:val="none" w:sz="0" w:space="0" w:color="auto"/>
                        <w:bottom w:val="none" w:sz="0" w:space="0" w:color="auto"/>
                        <w:right w:val="none" w:sz="0" w:space="0" w:color="auto"/>
                      </w:divBdr>
                    </w:div>
                  </w:divsChild>
                </w:div>
                <w:div w:id="25374482">
                  <w:marLeft w:val="0"/>
                  <w:marRight w:val="0"/>
                  <w:marTop w:val="0"/>
                  <w:marBottom w:val="0"/>
                  <w:divBdr>
                    <w:top w:val="none" w:sz="0" w:space="0" w:color="auto"/>
                    <w:left w:val="none" w:sz="0" w:space="0" w:color="auto"/>
                    <w:bottom w:val="none" w:sz="0" w:space="0" w:color="auto"/>
                    <w:right w:val="none" w:sz="0" w:space="0" w:color="auto"/>
                  </w:divBdr>
                  <w:divsChild>
                    <w:div w:id="151721008">
                      <w:marLeft w:val="0"/>
                      <w:marRight w:val="0"/>
                      <w:marTop w:val="0"/>
                      <w:marBottom w:val="0"/>
                      <w:divBdr>
                        <w:top w:val="none" w:sz="0" w:space="0" w:color="auto"/>
                        <w:left w:val="none" w:sz="0" w:space="0" w:color="auto"/>
                        <w:bottom w:val="none" w:sz="0" w:space="0" w:color="auto"/>
                        <w:right w:val="none" w:sz="0" w:space="0" w:color="auto"/>
                      </w:divBdr>
                    </w:div>
                  </w:divsChild>
                </w:div>
                <w:div w:id="1825120554">
                  <w:marLeft w:val="0"/>
                  <w:marRight w:val="0"/>
                  <w:marTop w:val="0"/>
                  <w:marBottom w:val="0"/>
                  <w:divBdr>
                    <w:top w:val="none" w:sz="0" w:space="0" w:color="auto"/>
                    <w:left w:val="none" w:sz="0" w:space="0" w:color="auto"/>
                    <w:bottom w:val="none" w:sz="0" w:space="0" w:color="auto"/>
                    <w:right w:val="none" w:sz="0" w:space="0" w:color="auto"/>
                  </w:divBdr>
                  <w:divsChild>
                    <w:div w:id="1372539478">
                      <w:marLeft w:val="0"/>
                      <w:marRight w:val="0"/>
                      <w:marTop w:val="0"/>
                      <w:marBottom w:val="0"/>
                      <w:divBdr>
                        <w:top w:val="none" w:sz="0" w:space="0" w:color="auto"/>
                        <w:left w:val="none" w:sz="0" w:space="0" w:color="auto"/>
                        <w:bottom w:val="none" w:sz="0" w:space="0" w:color="auto"/>
                        <w:right w:val="none" w:sz="0" w:space="0" w:color="auto"/>
                      </w:divBdr>
                    </w:div>
                  </w:divsChild>
                </w:div>
                <w:div w:id="1235237671">
                  <w:marLeft w:val="0"/>
                  <w:marRight w:val="0"/>
                  <w:marTop w:val="0"/>
                  <w:marBottom w:val="0"/>
                  <w:divBdr>
                    <w:top w:val="none" w:sz="0" w:space="0" w:color="auto"/>
                    <w:left w:val="none" w:sz="0" w:space="0" w:color="auto"/>
                    <w:bottom w:val="none" w:sz="0" w:space="0" w:color="auto"/>
                    <w:right w:val="none" w:sz="0" w:space="0" w:color="auto"/>
                  </w:divBdr>
                  <w:divsChild>
                    <w:div w:id="1386830896">
                      <w:marLeft w:val="0"/>
                      <w:marRight w:val="0"/>
                      <w:marTop w:val="0"/>
                      <w:marBottom w:val="0"/>
                      <w:divBdr>
                        <w:top w:val="none" w:sz="0" w:space="0" w:color="auto"/>
                        <w:left w:val="none" w:sz="0" w:space="0" w:color="auto"/>
                        <w:bottom w:val="none" w:sz="0" w:space="0" w:color="auto"/>
                        <w:right w:val="none" w:sz="0" w:space="0" w:color="auto"/>
                      </w:divBdr>
                    </w:div>
                  </w:divsChild>
                </w:div>
                <w:div w:id="692462929">
                  <w:marLeft w:val="0"/>
                  <w:marRight w:val="0"/>
                  <w:marTop w:val="0"/>
                  <w:marBottom w:val="0"/>
                  <w:divBdr>
                    <w:top w:val="none" w:sz="0" w:space="0" w:color="auto"/>
                    <w:left w:val="none" w:sz="0" w:space="0" w:color="auto"/>
                    <w:bottom w:val="none" w:sz="0" w:space="0" w:color="auto"/>
                    <w:right w:val="none" w:sz="0" w:space="0" w:color="auto"/>
                  </w:divBdr>
                  <w:divsChild>
                    <w:div w:id="1768649123">
                      <w:marLeft w:val="0"/>
                      <w:marRight w:val="0"/>
                      <w:marTop w:val="0"/>
                      <w:marBottom w:val="0"/>
                      <w:divBdr>
                        <w:top w:val="none" w:sz="0" w:space="0" w:color="auto"/>
                        <w:left w:val="none" w:sz="0" w:space="0" w:color="auto"/>
                        <w:bottom w:val="none" w:sz="0" w:space="0" w:color="auto"/>
                        <w:right w:val="none" w:sz="0" w:space="0" w:color="auto"/>
                      </w:divBdr>
                    </w:div>
                  </w:divsChild>
                </w:div>
                <w:div w:id="755513499">
                  <w:marLeft w:val="0"/>
                  <w:marRight w:val="0"/>
                  <w:marTop w:val="0"/>
                  <w:marBottom w:val="0"/>
                  <w:divBdr>
                    <w:top w:val="none" w:sz="0" w:space="0" w:color="auto"/>
                    <w:left w:val="none" w:sz="0" w:space="0" w:color="auto"/>
                    <w:bottom w:val="none" w:sz="0" w:space="0" w:color="auto"/>
                    <w:right w:val="none" w:sz="0" w:space="0" w:color="auto"/>
                  </w:divBdr>
                  <w:divsChild>
                    <w:div w:id="650400752">
                      <w:marLeft w:val="0"/>
                      <w:marRight w:val="0"/>
                      <w:marTop w:val="0"/>
                      <w:marBottom w:val="0"/>
                      <w:divBdr>
                        <w:top w:val="none" w:sz="0" w:space="0" w:color="auto"/>
                        <w:left w:val="none" w:sz="0" w:space="0" w:color="auto"/>
                        <w:bottom w:val="none" w:sz="0" w:space="0" w:color="auto"/>
                        <w:right w:val="none" w:sz="0" w:space="0" w:color="auto"/>
                      </w:divBdr>
                    </w:div>
                  </w:divsChild>
                </w:div>
                <w:div w:id="400904487">
                  <w:marLeft w:val="0"/>
                  <w:marRight w:val="0"/>
                  <w:marTop w:val="0"/>
                  <w:marBottom w:val="0"/>
                  <w:divBdr>
                    <w:top w:val="none" w:sz="0" w:space="0" w:color="auto"/>
                    <w:left w:val="none" w:sz="0" w:space="0" w:color="auto"/>
                    <w:bottom w:val="none" w:sz="0" w:space="0" w:color="auto"/>
                    <w:right w:val="none" w:sz="0" w:space="0" w:color="auto"/>
                  </w:divBdr>
                  <w:divsChild>
                    <w:div w:id="715398710">
                      <w:marLeft w:val="0"/>
                      <w:marRight w:val="0"/>
                      <w:marTop w:val="0"/>
                      <w:marBottom w:val="0"/>
                      <w:divBdr>
                        <w:top w:val="none" w:sz="0" w:space="0" w:color="auto"/>
                        <w:left w:val="none" w:sz="0" w:space="0" w:color="auto"/>
                        <w:bottom w:val="none" w:sz="0" w:space="0" w:color="auto"/>
                        <w:right w:val="none" w:sz="0" w:space="0" w:color="auto"/>
                      </w:divBdr>
                    </w:div>
                  </w:divsChild>
                </w:div>
                <w:div w:id="1827238467">
                  <w:marLeft w:val="0"/>
                  <w:marRight w:val="0"/>
                  <w:marTop w:val="0"/>
                  <w:marBottom w:val="0"/>
                  <w:divBdr>
                    <w:top w:val="none" w:sz="0" w:space="0" w:color="auto"/>
                    <w:left w:val="none" w:sz="0" w:space="0" w:color="auto"/>
                    <w:bottom w:val="none" w:sz="0" w:space="0" w:color="auto"/>
                    <w:right w:val="none" w:sz="0" w:space="0" w:color="auto"/>
                  </w:divBdr>
                  <w:divsChild>
                    <w:div w:id="1478494695">
                      <w:marLeft w:val="0"/>
                      <w:marRight w:val="0"/>
                      <w:marTop w:val="0"/>
                      <w:marBottom w:val="0"/>
                      <w:divBdr>
                        <w:top w:val="none" w:sz="0" w:space="0" w:color="auto"/>
                        <w:left w:val="none" w:sz="0" w:space="0" w:color="auto"/>
                        <w:bottom w:val="none" w:sz="0" w:space="0" w:color="auto"/>
                        <w:right w:val="none" w:sz="0" w:space="0" w:color="auto"/>
                      </w:divBdr>
                    </w:div>
                  </w:divsChild>
                </w:div>
                <w:div w:id="820078321">
                  <w:marLeft w:val="0"/>
                  <w:marRight w:val="0"/>
                  <w:marTop w:val="0"/>
                  <w:marBottom w:val="0"/>
                  <w:divBdr>
                    <w:top w:val="none" w:sz="0" w:space="0" w:color="auto"/>
                    <w:left w:val="none" w:sz="0" w:space="0" w:color="auto"/>
                    <w:bottom w:val="none" w:sz="0" w:space="0" w:color="auto"/>
                    <w:right w:val="none" w:sz="0" w:space="0" w:color="auto"/>
                  </w:divBdr>
                  <w:divsChild>
                    <w:div w:id="4026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40408">
          <w:marLeft w:val="0"/>
          <w:marRight w:val="0"/>
          <w:marTop w:val="0"/>
          <w:marBottom w:val="0"/>
          <w:divBdr>
            <w:top w:val="none" w:sz="0" w:space="0" w:color="auto"/>
            <w:left w:val="none" w:sz="0" w:space="0" w:color="auto"/>
            <w:bottom w:val="none" w:sz="0" w:space="0" w:color="auto"/>
            <w:right w:val="none" w:sz="0" w:space="0" w:color="auto"/>
          </w:divBdr>
          <w:divsChild>
            <w:div w:id="1090661280">
              <w:marLeft w:val="0"/>
              <w:marRight w:val="0"/>
              <w:marTop w:val="0"/>
              <w:marBottom w:val="0"/>
              <w:divBdr>
                <w:top w:val="none" w:sz="0" w:space="0" w:color="auto"/>
                <w:left w:val="none" w:sz="0" w:space="0" w:color="auto"/>
                <w:bottom w:val="none" w:sz="0" w:space="0" w:color="auto"/>
                <w:right w:val="none" w:sz="0" w:space="0" w:color="auto"/>
              </w:divBdr>
              <w:divsChild>
                <w:div w:id="1262107585">
                  <w:marLeft w:val="0"/>
                  <w:marRight w:val="0"/>
                  <w:marTop w:val="0"/>
                  <w:marBottom w:val="0"/>
                  <w:divBdr>
                    <w:top w:val="none" w:sz="0" w:space="0" w:color="auto"/>
                    <w:left w:val="none" w:sz="0" w:space="0" w:color="auto"/>
                    <w:bottom w:val="none" w:sz="0" w:space="0" w:color="auto"/>
                    <w:right w:val="none" w:sz="0" w:space="0" w:color="auto"/>
                  </w:divBdr>
                  <w:divsChild>
                    <w:div w:id="1912301684">
                      <w:marLeft w:val="0"/>
                      <w:marRight w:val="0"/>
                      <w:marTop w:val="0"/>
                      <w:marBottom w:val="0"/>
                      <w:divBdr>
                        <w:top w:val="none" w:sz="0" w:space="0" w:color="auto"/>
                        <w:left w:val="none" w:sz="0" w:space="0" w:color="auto"/>
                        <w:bottom w:val="none" w:sz="0" w:space="0" w:color="auto"/>
                        <w:right w:val="none" w:sz="0" w:space="0" w:color="auto"/>
                      </w:divBdr>
                    </w:div>
                  </w:divsChild>
                </w:div>
                <w:div w:id="1244870763">
                  <w:marLeft w:val="0"/>
                  <w:marRight w:val="0"/>
                  <w:marTop w:val="0"/>
                  <w:marBottom w:val="0"/>
                  <w:divBdr>
                    <w:top w:val="none" w:sz="0" w:space="0" w:color="auto"/>
                    <w:left w:val="none" w:sz="0" w:space="0" w:color="auto"/>
                    <w:bottom w:val="none" w:sz="0" w:space="0" w:color="auto"/>
                    <w:right w:val="none" w:sz="0" w:space="0" w:color="auto"/>
                  </w:divBdr>
                  <w:divsChild>
                    <w:div w:id="1829319665">
                      <w:marLeft w:val="0"/>
                      <w:marRight w:val="0"/>
                      <w:marTop w:val="0"/>
                      <w:marBottom w:val="0"/>
                      <w:divBdr>
                        <w:top w:val="none" w:sz="0" w:space="0" w:color="auto"/>
                        <w:left w:val="none" w:sz="0" w:space="0" w:color="auto"/>
                        <w:bottom w:val="none" w:sz="0" w:space="0" w:color="auto"/>
                        <w:right w:val="none" w:sz="0" w:space="0" w:color="auto"/>
                      </w:divBdr>
                    </w:div>
                  </w:divsChild>
                </w:div>
                <w:div w:id="1309019241">
                  <w:marLeft w:val="0"/>
                  <w:marRight w:val="0"/>
                  <w:marTop w:val="0"/>
                  <w:marBottom w:val="0"/>
                  <w:divBdr>
                    <w:top w:val="none" w:sz="0" w:space="0" w:color="auto"/>
                    <w:left w:val="none" w:sz="0" w:space="0" w:color="auto"/>
                    <w:bottom w:val="none" w:sz="0" w:space="0" w:color="auto"/>
                    <w:right w:val="none" w:sz="0" w:space="0" w:color="auto"/>
                  </w:divBdr>
                  <w:divsChild>
                    <w:div w:id="1731466507">
                      <w:marLeft w:val="0"/>
                      <w:marRight w:val="0"/>
                      <w:marTop w:val="0"/>
                      <w:marBottom w:val="0"/>
                      <w:divBdr>
                        <w:top w:val="none" w:sz="0" w:space="0" w:color="auto"/>
                        <w:left w:val="none" w:sz="0" w:space="0" w:color="auto"/>
                        <w:bottom w:val="none" w:sz="0" w:space="0" w:color="auto"/>
                        <w:right w:val="none" w:sz="0" w:space="0" w:color="auto"/>
                      </w:divBdr>
                    </w:div>
                  </w:divsChild>
                </w:div>
                <w:div w:id="791749763">
                  <w:marLeft w:val="0"/>
                  <w:marRight w:val="0"/>
                  <w:marTop w:val="0"/>
                  <w:marBottom w:val="0"/>
                  <w:divBdr>
                    <w:top w:val="none" w:sz="0" w:space="0" w:color="auto"/>
                    <w:left w:val="none" w:sz="0" w:space="0" w:color="auto"/>
                    <w:bottom w:val="none" w:sz="0" w:space="0" w:color="auto"/>
                    <w:right w:val="none" w:sz="0" w:space="0" w:color="auto"/>
                  </w:divBdr>
                  <w:divsChild>
                    <w:div w:id="647980834">
                      <w:marLeft w:val="0"/>
                      <w:marRight w:val="0"/>
                      <w:marTop w:val="0"/>
                      <w:marBottom w:val="0"/>
                      <w:divBdr>
                        <w:top w:val="none" w:sz="0" w:space="0" w:color="auto"/>
                        <w:left w:val="none" w:sz="0" w:space="0" w:color="auto"/>
                        <w:bottom w:val="none" w:sz="0" w:space="0" w:color="auto"/>
                        <w:right w:val="none" w:sz="0" w:space="0" w:color="auto"/>
                      </w:divBdr>
                    </w:div>
                  </w:divsChild>
                </w:div>
                <w:div w:id="1849523157">
                  <w:marLeft w:val="0"/>
                  <w:marRight w:val="0"/>
                  <w:marTop w:val="0"/>
                  <w:marBottom w:val="0"/>
                  <w:divBdr>
                    <w:top w:val="none" w:sz="0" w:space="0" w:color="auto"/>
                    <w:left w:val="none" w:sz="0" w:space="0" w:color="auto"/>
                    <w:bottom w:val="none" w:sz="0" w:space="0" w:color="auto"/>
                    <w:right w:val="none" w:sz="0" w:space="0" w:color="auto"/>
                  </w:divBdr>
                  <w:divsChild>
                    <w:div w:id="299575845">
                      <w:marLeft w:val="0"/>
                      <w:marRight w:val="0"/>
                      <w:marTop w:val="0"/>
                      <w:marBottom w:val="0"/>
                      <w:divBdr>
                        <w:top w:val="none" w:sz="0" w:space="0" w:color="auto"/>
                        <w:left w:val="none" w:sz="0" w:space="0" w:color="auto"/>
                        <w:bottom w:val="none" w:sz="0" w:space="0" w:color="auto"/>
                        <w:right w:val="none" w:sz="0" w:space="0" w:color="auto"/>
                      </w:divBdr>
                      <w:divsChild>
                        <w:div w:id="9703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781">
                  <w:marLeft w:val="0"/>
                  <w:marRight w:val="0"/>
                  <w:marTop w:val="0"/>
                  <w:marBottom w:val="0"/>
                  <w:divBdr>
                    <w:top w:val="none" w:sz="0" w:space="0" w:color="auto"/>
                    <w:left w:val="none" w:sz="0" w:space="0" w:color="auto"/>
                    <w:bottom w:val="none" w:sz="0" w:space="0" w:color="auto"/>
                    <w:right w:val="none" w:sz="0" w:space="0" w:color="auto"/>
                  </w:divBdr>
                  <w:divsChild>
                    <w:div w:id="1054935655">
                      <w:marLeft w:val="0"/>
                      <w:marRight w:val="0"/>
                      <w:marTop w:val="0"/>
                      <w:marBottom w:val="0"/>
                      <w:divBdr>
                        <w:top w:val="none" w:sz="0" w:space="0" w:color="auto"/>
                        <w:left w:val="none" w:sz="0" w:space="0" w:color="auto"/>
                        <w:bottom w:val="none" w:sz="0" w:space="0" w:color="auto"/>
                        <w:right w:val="none" w:sz="0" w:space="0" w:color="auto"/>
                      </w:divBdr>
                    </w:div>
                    <w:div w:id="551959768">
                      <w:marLeft w:val="0"/>
                      <w:marRight w:val="0"/>
                      <w:marTop w:val="0"/>
                      <w:marBottom w:val="0"/>
                      <w:divBdr>
                        <w:top w:val="none" w:sz="0" w:space="0" w:color="auto"/>
                        <w:left w:val="none" w:sz="0" w:space="0" w:color="auto"/>
                        <w:bottom w:val="none" w:sz="0" w:space="0" w:color="auto"/>
                        <w:right w:val="none" w:sz="0" w:space="0" w:color="auto"/>
                      </w:divBdr>
                    </w:div>
                    <w:div w:id="1279144097">
                      <w:marLeft w:val="0"/>
                      <w:marRight w:val="0"/>
                      <w:marTop w:val="0"/>
                      <w:marBottom w:val="0"/>
                      <w:divBdr>
                        <w:top w:val="none" w:sz="0" w:space="0" w:color="auto"/>
                        <w:left w:val="none" w:sz="0" w:space="0" w:color="auto"/>
                        <w:bottom w:val="none" w:sz="0" w:space="0" w:color="auto"/>
                        <w:right w:val="none" w:sz="0" w:space="0" w:color="auto"/>
                      </w:divBdr>
                    </w:div>
                    <w:div w:id="365524970">
                      <w:marLeft w:val="0"/>
                      <w:marRight w:val="0"/>
                      <w:marTop w:val="0"/>
                      <w:marBottom w:val="0"/>
                      <w:divBdr>
                        <w:top w:val="none" w:sz="0" w:space="0" w:color="auto"/>
                        <w:left w:val="none" w:sz="0" w:space="0" w:color="auto"/>
                        <w:bottom w:val="none" w:sz="0" w:space="0" w:color="auto"/>
                        <w:right w:val="none" w:sz="0" w:space="0" w:color="auto"/>
                      </w:divBdr>
                    </w:div>
                  </w:divsChild>
                </w:div>
                <w:div w:id="915473733">
                  <w:marLeft w:val="0"/>
                  <w:marRight w:val="0"/>
                  <w:marTop w:val="0"/>
                  <w:marBottom w:val="0"/>
                  <w:divBdr>
                    <w:top w:val="none" w:sz="0" w:space="0" w:color="auto"/>
                    <w:left w:val="none" w:sz="0" w:space="0" w:color="auto"/>
                    <w:bottom w:val="none" w:sz="0" w:space="0" w:color="auto"/>
                    <w:right w:val="none" w:sz="0" w:space="0" w:color="auto"/>
                  </w:divBdr>
                  <w:divsChild>
                    <w:div w:id="9456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3">
              <w:marLeft w:val="0"/>
              <w:marRight w:val="0"/>
              <w:marTop w:val="0"/>
              <w:marBottom w:val="0"/>
              <w:divBdr>
                <w:top w:val="none" w:sz="0" w:space="0" w:color="auto"/>
                <w:left w:val="none" w:sz="0" w:space="0" w:color="auto"/>
                <w:bottom w:val="none" w:sz="0" w:space="0" w:color="auto"/>
                <w:right w:val="none" w:sz="0" w:space="0" w:color="auto"/>
              </w:divBdr>
              <w:divsChild>
                <w:div w:id="718672427">
                  <w:marLeft w:val="0"/>
                  <w:marRight w:val="0"/>
                  <w:marTop w:val="0"/>
                  <w:marBottom w:val="0"/>
                  <w:divBdr>
                    <w:top w:val="none" w:sz="0" w:space="0" w:color="auto"/>
                    <w:left w:val="none" w:sz="0" w:space="0" w:color="auto"/>
                    <w:bottom w:val="none" w:sz="0" w:space="0" w:color="auto"/>
                    <w:right w:val="none" w:sz="0" w:space="0" w:color="auto"/>
                  </w:divBdr>
                  <w:divsChild>
                    <w:div w:id="1053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29330">
          <w:marLeft w:val="0"/>
          <w:marRight w:val="0"/>
          <w:marTop w:val="0"/>
          <w:marBottom w:val="0"/>
          <w:divBdr>
            <w:top w:val="none" w:sz="0" w:space="0" w:color="auto"/>
            <w:left w:val="none" w:sz="0" w:space="0" w:color="auto"/>
            <w:bottom w:val="none" w:sz="0" w:space="0" w:color="auto"/>
            <w:right w:val="none" w:sz="0" w:space="0" w:color="auto"/>
          </w:divBdr>
          <w:divsChild>
            <w:div w:id="1413769894">
              <w:marLeft w:val="0"/>
              <w:marRight w:val="0"/>
              <w:marTop w:val="0"/>
              <w:marBottom w:val="0"/>
              <w:divBdr>
                <w:top w:val="none" w:sz="0" w:space="0" w:color="auto"/>
                <w:left w:val="none" w:sz="0" w:space="0" w:color="auto"/>
                <w:bottom w:val="none" w:sz="0" w:space="0" w:color="auto"/>
                <w:right w:val="none" w:sz="0" w:space="0" w:color="auto"/>
              </w:divBdr>
              <w:divsChild>
                <w:div w:id="1107433072">
                  <w:marLeft w:val="0"/>
                  <w:marRight w:val="0"/>
                  <w:marTop w:val="0"/>
                  <w:marBottom w:val="0"/>
                  <w:divBdr>
                    <w:top w:val="none" w:sz="0" w:space="0" w:color="auto"/>
                    <w:left w:val="none" w:sz="0" w:space="0" w:color="auto"/>
                    <w:bottom w:val="none" w:sz="0" w:space="0" w:color="auto"/>
                    <w:right w:val="none" w:sz="0" w:space="0" w:color="auto"/>
                  </w:divBdr>
                </w:div>
              </w:divsChild>
            </w:div>
            <w:div w:id="665980454">
              <w:marLeft w:val="0"/>
              <w:marRight w:val="0"/>
              <w:marTop w:val="0"/>
              <w:marBottom w:val="0"/>
              <w:divBdr>
                <w:top w:val="none" w:sz="0" w:space="0" w:color="auto"/>
                <w:left w:val="none" w:sz="0" w:space="0" w:color="auto"/>
                <w:bottom w:val="none" w:sz="0" w:space="0" w:color="auto"/>
                <w:right w:val="none" w:sz="0" w:space="0" w:color="auto"/>
              </w:divBdr>
              <w:divsChild>
                <w:div w:id="26875965">
                  <w:marLeft w:val="0"/>
                  <w:marRight w:val="0"/>
                  <w:marTop w:val="0"/>
                  <w:marBottom w:val="0"/>
                  <w:divBdr>
                    <w:top w:val="none" w:sz="0" w:space="0" w:color="auto"/>
                    <w:left w:val="none" w:sz="0" w:space="0" w:color="auto"/>
                    <w:bottom w:val="none" w:sz="0" w:space="0" w:color="auto"/>
                    <w:right w:val="none" w:sz="0" w:space="0" w:color="auto"/>
                  </w:divBdr>
                </w:div>
                <w:div w:id="1617178812">
                  <w:marLeft w:val="0"/>
                  <w:marRight w:val="0"/>
                  <w:marTop w:val="0"/>
                  <w:marBottom w:val="0"/>
                  <w:divBdr>
                    <w:top w:val="none" w:sz="0" w:space="0" w:color="auto"/>
                    <w:left w:val="none" w:sz="0" w:space="0" w:color="auto"/>
                    <w:bottom w:val="none" w:sz="0" w:space="0" w:color="auto"/>
                    <w:right w:val="none" w:sz="0" w:space="0" w:color="auto"/>
                  </w:divBdr>
                </w:div>
              </w:divsChild>
            </w:div>
            <w:div w:id="543296678">
              <w:marLeft w:val="0"/>
              <w:marRight w:val="0"/>
              <w:marTop w:val="0"/>
              <w:marBottom w:val="0"/>
              <w:divBdr>
                <w:top w:val="none" w:sz="0" w:space="0" w:color="auto"/>
                <w:left w:val="none" w:sz="0" w:space="0" w:color="auto"/>
                <w:bottom w:val="none" w:sz="0" w:space="0" w:color="auto"/>
                <w:right w:val="none" w:sz="0" w:space="0" w:color="auto"/>
              </w:divBdr>
              <w:divsChild>
                <w:div w:id="1701473091">
                  <w:marLeft w:val="0"/>
                  <w:marRight w:val="0"/>
                  <w:marTop w:val="0"/>
                  <w:marBottom w:val="0"/>
                  <w:divBdr>
                    <w:top w:val="none" w:sz="0" w:space="0" w:color="auto"/>
                    <w:left w:val="none" w:sz="0" w:space="0" w:color="auto"/>
                    <w:bottom w:val="none" w:sz="0" w:space="0" w:color="auto"/>
                    <w:right w:val="none" w:sz="0" w:space="0" w:color="auto"/>
                  </w:divBdr>
                </w:div>
              </w:divsChild>
            </w:div>
            <w:div w:id="493037143">
              <w:marLeft w:val="0"/>
              <w:marRight w:val="0"/>
              <w:marTop w:val="0"/>
              <w:marBottom w:val="0"/>
              <w:divBdr>
                <w:top w:val="none" w:sz="0" w:space="0" w:color="auto"/>
                <w:left w:val="none" w:sz="0" w:space="0" w:color="auto"/>
                <w:bottom w:val="none" w:sz="0" w:space="0" w:color="auto"/>
                <w:right w:val="none" w:sz="0" w:space="0" w:color="auto"/>
              </w:divBdr>
              <w:divsChild>
                <w:div w:id="12895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3491">
          <w:marLeft w:val="0"/>
          <w:marRight w:val="0"/>
          <w:marTop w:val="0"/>
          <w:marBottom w:val="0"/>
          <w:divBdr>
            <w:top w:val="none" w:sz="0" w:space="0" w:color="auto"/>
            <w:left w:val="none" w:sz="0" w:space="0" w:color="auto"/>
            <w:bottom w:val="none" w:sz="0" w:space="0" w:color="auto"/>
            <w:right w:val="none" w:sz="0" w:space="0" w:color="auto"/>
          </w:divBdr>
          <w:divsChild>
            <w:div w:id="1215890600">
              <w:marLeft w:val="0"/>
              <w:marRight w:val="0"/>
              <w:marTop w:val="0"/>
              <w:marBottom w:val="0"/>
              <w:divBdr>
                <w:top w:val="none" w:sz="0" w:space="0" w:color="auto"/>
                <w:left w:val="none" w:sz="0" w:space="0" w:color="auto"/>
                <w:bottom w:val="none" w:sz="0" w:space="0" w:color="auto"/>
                <w:right w:val="none" w:sz="0" w:space="0" w:color="auto"/>
              </w:divBdr>
              <w:divsChild>
                <w:div w:id="1000619796">
                  <w:marLeft w:val="0"/>
                  <w:marRight w:val="0"/>
                  <w:marTop w:val="0"/>
                  <w:marBottom w:val="0"/>
                  <w:divBdr>
                    <w:top w:val="none" w:sz="0" w:space="0" w:color="auto"/>
                    <w:left w:val="none" w:sz="0" w:space="0" w:color="auto"/>
                    <w:bottom w:val="none" w:sz="0" w:space="0" w:color="auto"/>
                    <w:right w:val="none" w:sz="0" w:space="0" w:color="auto"/>
                  </w:divBdr>
                  <w:divsChild>
                    <w:div w:id="52773927">
                      <w:marLeft w:val="0"/>
                      <w:marRight w:val="0"/>
                      <w:marTop w:val="0"/>
                      <w:marBottom w:val="0"/>
                      <w:divBdr>
                        <w:top w:val="none" w:sz="0" w:space="0" w:color="auto"/>
                        <w:left w:val="none" w:sz="0" w:space="0" w:color="auto"/>
                        <w:bottom w:val="none" w:sz="0" w:space="0" w:color="auto"/>
                        <w:right w:val="none" w:sz="0" w:space="0" w:color="auto"/>
                      </w:divBdr>
                    </w:div>
                  </w:divsChild>
                </w:div>
                <w:div w:id="723330130">
                  <w:marLeft w:val="0"/>
                  <w:marRight w:val="0"/>
                  <w:marTop w:val="0"/>
                  <w:marBottom w:val="0"/>
                  <w:divBdr>
                    <w:top w:val="none" w:sz="0" w:space="0" w:color="auto"/>
                    <w:left w:val="none" w:sz="0" w:space="0" w:color="auto"/>
                    <w:bottom w:val="none" w:sz="0" w:space="0" w:color="auto"/>
                    <w:right w:val="none" w:sz="0" w:space="0" w:color="auto"/>
                  </w:divBdr>
                  <w:divsChild>
                    <w:div w:id="160436406">
                      <w:marLeft w:val="0"/>
                      <w:marRight w:val="0"/>
                      <w:marTop w:val="0"/>
                      <w:marBottom w:val="0"/>
                      <w:divBdr>
                        <w:top w:val="none" w:sz="0" w:space="0" w:color="auto"/>
                        <w:left w:val="none" w:sz="0" w:space="0" w:color="auto"/>
                        <w:bottom w:val="none" w:sz="0" w:space="0" w:color="auto"/>
                        <w:right w:val="none" w:sz="0" w:space="0" w:color="auto"/>
                      </w:divBdr>
                    </w:div>
                  </w:divsChild>
                </w:div>
                <w:div w:id="834540369">
                  <w:marLeft w:val="0"/>
                  <w:marRight w:val="0"/>
                  <w:marTop w:val="0"/>
                  <w:marBottom w:val="0"/>
                  <w:divBdr>
                    <w:top w:val="none" w:sz="0" w:space="0" w:color="auto"/>
                    <w:left w:val="none" w:sz="0" w:space="0" w:color="auto"/>
                    <w:bottom w:val="none" w:sz="0" w:space="0" w:color="auto"/>
                    <w:right w:val="none" w:sz="0" w:space="0" w:color="auto"/>
                  </w:divBdr>
                  <w:divsChild>
                    <w:div w:id="1613978648">
                      <w:marLeft w:val="0"/>
                      <w:marRight w:val="0"/>
                      <w:marTop w:val="0"/>
                      <w:marBottom w:val="0"/>
                      <w:divBdr>
                        <w:top w:val="none" w:sz="0" w:space="0" w:color="auto"/>
                        <w:left w:val="none" w:sz="0" w:space="0" w:color="auto"/>
                        <w:bottom w:val="none" w:sz="0" w:space="0" w:color="auto"/>
                        <w:right w:val="none" w:sz="0" w:space="0" w:color="auto"/>
                      </w:divBdr>
                    </w:div>
                  </w:divsChild>
                </w:div>
                <w:div w:id="304118311">
                  <w:marLeft w:val="0"/>
                  <w:marRight w:val="0"/>
                  <w:marTop w:val="0"/>
                  <w:marBottom w:val="0"/>
                  <w:divBdr>
                    <w:top w:val="none" w:sz="0" w:space="0" w:color="auto"/>
                    <w:left w:val="none" w:sz="0" w:space="0" w:color="auto"/>
                    <w:bottom w:val="none" w:sz="0" w:space="0" w:color="auto"/>
                    <w:right w:val="none" w:sz="0" w:space="0" w:color="auto"/>
                  </w:divBdr>
                  <w:divsChild>
                    <w:div w:id="498735630">
                      <w:marLeft w:val="0"/>
                      <w:marRight w:val="0"/>
                      <w:marTop w:val="0"/>
                      <w:marBottom w:val="0"/>
                      <w:divBdr>
                        <w:top w:val="none" w:sz="0" w:space="0" w:color="auto"/>
                        <w:left w:val="none" w:sz="0" w:space="0" w:color="auto"/>
                        <w:bottom w:val="none" w:sz="0" w:space="0" w:color="auto"/>
                        <w:right w:val="none" w:sz="0" w:space="0" w:color="auto"/>
                      </w:divBdr>
                    </w:div>
                  </w:divsChild>
                </w:div>
                <w:div w:id="1757283673">
                  <w:marLeft w:val="0"/>
                  <w:marRight w:val="0"/>
                  <w:marTop w:val="0"/>
                  <w:marBottom w:val="0"/>
                  <w:divBdr>
                    <w:top w:val="none" w:sz="0" w:space="0" w:color="auto"/>
                    <w:left w:val="none" w:sz="0" w:space="0" w:color="auto"/>
                    <w:bottom w:val="none" w:sz="0" w:space="0" w:color="auto"/>
                    <w:right w:val="none" w:sz="0" w:space="0" w:color="auto"/>
                  </w:divBdr>
                  <w:divsChild>
                    <w:div w:id="631249878">
                      <w:marLeft w:val="0"/>
                      <w:marRight w:val="0"/>
                      <w:marTop w:val="0"/>
                      <w:marBottom w:val="0"/>
                      <w:divBdr>
                        <w:top w:val="none" w:sz="0" w:space="0" w:color="auto"/>
                        <w:left w:val="none" w:sz="0" w:space="0" w:color="auto"/>
                        <w:bottom w:val="none" w:sz="0" w:space="0" w:color="auto"/>
                        <w:right w:val="none" w:sz="0" w:space="0" w:color="auto"/>
                      </w:divBdr>
                      <w:divsChild>
                        <w:div w:id="16184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4189">
                  <w:marLeft w:val="0"/>
                  <w:marRight w:val="0"/>
                  <w:marTop w:val="0"/>
                  <w:marBottom w:val="0"/>
                  <w:divBdr>
                    <w:top w:val="none" w:sz="0" w:space="0" w:color="auto"/>
                    <w:left w:val="none" w:sz="0" w:space="0" w:color="auto"/>
                    <w:bottom w:val="none" w:sz="0" w:space="0" w:color="auto"/>
                    <w:right w:val="none" w:sz="0" w:space="0" w:color="auto"/>
                  </w:divBdr>
                  <w:divsChild>
                    <w:div w:id="6697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247">
              <w:marLeft w:val="0"/>
              <w:marRight w:val="0"/>
              <w:marTop w:val="0"/>
              <w:marBottom w:val="0"/>
              <w:divBdr>
                <w:top w:val="none" w:sz="0" w:space="0" w:color="auto"/>
                <w:left w:val="none" w:sz="0" w:space="0" w:color="auto"/>
                <w:bottom w:val="none" w:sz="0" w:space="0" w:color="auto"/>
                <w:right w:val="none" w:sz="0" w:space="0" w:color="auto"/>
              </w:divBdr>
              <w:divsChild>
                <w:div w:id="1649822782">
                  <w:marLeft w:val="0"/>
                  <w:marRight w:val="0"/>
                  <w:marTop w:val="0"/>
                  <w:marBottom w:val="0"/>
                  <w:divBdr>
                    <w:top w:val="none" w:sz="0" w:space="0" w:color="auto"/>
                    <w:left w:val="none" w:sz="0" w:space="0" w:color="auto"/>
                    <w:bottom w:val="none" w:sz="0" w:space="0" w:color="auto"/>
                    <w:right w:val="none" w:sz="0" w:space="0" w:color="auto"/>
                  </w:divBdr>
                  <w:divsChild>
                    <w:div w:id="7639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3986">
              <w:marLeft w:val="0"/>
              <w:marRight w:val="0"/>
              <w:marTop w:val="0"/>
              <w:marBottom w:val="0"/>
              <w:divBdr>
                <w:top w:val="none" w:sz="0" w:space="0" w:color="auto"/>
                <w:left w:val="none" w:sz="0" w:space="0" w:color="auto"/>
                <w:bottom w:val="none" w:sz="0" w:space="0" w:color="auto"/>
                <w:right w:val="none" w:sz="0" w:space="0" w:color="auto"/>
              </w:divBdr>
              <w:divsChild>
                <w:div w:id="262343950">
                  <w:marLeft w:val="0"/>
                  <w:marRight w:val="0"/>
                  <w:marTop w:val="0"/>
                  <w:marBottom w:val="0"/>
                  <w:divBdr>
                    <w:top w:val="none" w:sz="0" w:space="0" w:color="auto"/>
                    <w:left w:val="none" w:sz="0" w:space="0" w:color="auto"/>
                    <w:bottom w:val="none" w:sz="0" w:space="0" w:color="auto"/>
                    <w:right w:val="none" w:sz="0" w:space="0" w:color="auto"/>
                  </w:divBdr>
                  <w:divsChild>
                    <w:div w:id="1483235325">
                      <w:marLeft w:val="0"/>
                      <w:marRight w:val="0"/>
                      <w:marTop w:val="0"/>
                      <w:marBottom w:val="0"/>
                      <w:divBdr>
                        <w:top w:val="none" w:sz="0" w:space="0" w:color="auto"/>
                        <w:left w:val="none" w:sz="0" w:space="0" w:color="auto"/>
                        <w:bottom w:val="none" w:sz="0" w:space="0" w:color="auto"/>
                        <w:right w:val="none" w:sz="0" w:space="0" w:color="auto"/>
                      </w:divBdr>
                    </w:div>
                  </w:divsChild>
                </w:div>
                <w:div w:id="1565871902">
                  <w:marLeft w:val="0"/>
                  <w:marRight w:val="0"/>
                  <w:marTop w:val="0"/>
                  <w:marBottom w:val="0"/>
                  <w:divBdr>
                    <w:top w:val="none" w:sz="0" w:space="0" w:color="auto"/>
                    <w:left w:val="none" w:sz="0" w:space="0" w:color="auto"/>
                    <w:bottom w:val="none" w:sz="0" w:space="0" w:color="auto"/>
                    <w:right w:val="none" w:sz="0" w:space="0" w:color="auto"/>
                  </w:divBdr>
                  <w:divsChild>
                    <w:div w:id="1256131927">
                      <w:marLeft w:val="0"/>
                      <w:marRight w:val="0"/>
                      <w:marTop w:val="0"/>
                      <w:marBottom w:val="0"/>
                      <w:divBdr>
                        <w:top w:val="none" w:sz="0" w:space="0" w:color="auto"/>
                        <w:left w:val="none" w:sz="0" w:space="0" w:color="auto"/>
                        <w:bottom w:val="none" w:sz="0" w:space="0" w:color="auto"/>
                        <w:right w:val="none" w:sz="0" w:space="0" w:color="auto"/>
                      </w:divBdr>
                    </w:div>
                  </w:divsChild>
                </w:div>
                <w:div w:id="1271471601">
                  <w:marLeft w:val="0"/>
                  <w:marRight w:val="0"/>
                  <w:marTop w:val="0"/>
                  <w:marBottom w:val="0"/>
                  <w:divBdr>
                    <w:top w:val="none" w:sz="0" w:space="0" w:color="auto"/>
                    <w:left w:val="none" w:sz="0" w:space="0" w:color="auto"/>
                    <w:bottom w:val="none" w:sz="0" w:space="0" w:color="auto"/>
                    <w:right w:val="none" w:sz="0" w:space="0" w:color="auto"/>
                  </w:divBdr>
                  <w:divsChild>
                    <w:div w:id="1398740915">
                      <w:marLeft w:val="0"/>
                      <w:marRight w:val="0"/>
                      <w:marTop w:val="0"/>
                      <w:marBottom w:val="0"/>
                      <w:divBdr>
                        <w:top w:val="none" w:sz="0" w:space="0" w:color="auto"/>
                        <w:left w:val="none" w:sz="0" w:space="0" w:color="auto"/>
                        <w:bottom w:val="none" w:sz="0" w:space="0" w:color="auto"/>
                        <w:right w:val="none" w:sz="0" w:space="0" w:color="auto"/>
                      </w:divBdr>
                    </w:div>
                  </w:divsChild>
                </w:div>
                <w:div w:id="1167014469">
                  <w:marLeft w:val="0"/>
                  <w:marRight w:val="0"/>
                  <w:marTop w:val="0"/>
                  <w:marBottom w:val="0"/>
                  <w:divBdr>
                    <w:top w:val="none" w:sz="0" w:space="0" w:color="auto"/>
                    <w:left w:val="none" w:sz="0" w:space="0" w:color="auto"/>
                    <w:bottom w:val="none" w:sz="0" w:space="0" w:color="auto"/>
                    <w:right w:val="none" w:sz="0" w:space="0" w:color="auto"/>
                  </w:divBdr>
                  <w:divsChild>
                    <w:div w:id="916741468">
                      <w:marLeft w:val="0"/>
                      <w:marRight w:val="0"/>
                      <w:marTop w:val="0"/>
                      <w:marBottom w:val="0"/>
                      <w:divBdr>
                        <w:top w:val="none" w:sz="0" w:space="0" w:color="auto"/>
                        <w:left w:val="none" w:sz="0" w:space="0" w:color="auto"/>
                        <w:bottom w:val="none" w:sz="0" w:space="0" w:color="auto"/>
                        <w:right w:val="none" w:sz="0" w:space="0" w:color="auto"/>
                      </w:divBdr>
                    </w:div>
                  </w:divsChild>
                </w:div>
                <w:div w:id="1548683878">
                  <w:marLeft w:val="0"/>
                  <w:marRight w:val="0"/>
                  <w:marTop w:val="0"/>
                  <w:marBottom w:val="0"/>
                  <w:divBdr>
                    <w:top w:val="none" w:sz="0" w:space="0" w:color="auto"/>
                    <w:left w:val="none" w:sz="0" w:space="0" w:color="auto"/>
                    <w:bottom w:val="none" w:sz="0" w:space="0" w:color="auto"/>
                    <w:right w:val="none" w:sz="0" w:space="0" w:color="auto"/>
                  </w:divBdr>
                  <w:divsChild>
                    <w:div w:id="100536991">
                      <w:marLeft w:val="0"/>
                      <w:marRight w:val="0"/>
                      <w:marTop w:val="0"/>
                      <w:marBottom w:val="0"/>
                      <w:divBdr>
                        <w:top w:val="none" w:sz="0" w:space="0" w:color="auto"/>
                        <w:left w:val="none" w:sz="0" w:space="0" w:color="auto"/>
                        <w:bottom w:val="none" w:sz="0" w:space="0" w:color="auto"/>
                        <w:right w:val="none" w:sz="0" w:space="0" w:color="auto"/>
                      </w:divBdr>
                    </w:div>
                  </w:divsChild>
                </w:div>
                <w:div w:id="111243769">
                  <w:marLeft w:val="0"/>
                  <w:marRight w:val="0"/>
                  <w:marTop w:val="0"/>
                  <w:marBottom w:val="0"/>
                  <w:divBdr>
                    <w:top w:val="none" w:sz="0" w:space="0" w:color="auto"/>
                    <w:left w:val="none" w:sz="0" w:space="0" w:color="auto"/>
                    <w:bottom w:val="none" w:sz="0" w:space="0" w:color="auto"/>
                    <w:right w:val="none" w:sz="0" w:space="0" w:color="auto"/>
                  </w:divBdr>
                  <w:divsChild>
                    <w:div w:id="145512387">
                      <w:marLeft w:val="0"/>
                      <w:marRight w:val="0"/>
                      <w:marTop w:val="0"/>
                      <w:marBottom w:val="0"/>
                      <w:divBdr>
                        <w:top w:val="none" w:sz="0" w:space="0" w:color="auto"/>
                        <w:left w:val="none" w:sz="0" w:space="0" w:color="auto"/>
                        <w:bottom w:val="none" w:sz="0" w:space="0" w:color="auto"/>
                        <w:right w:val="none" w:sz="0" w:space="0" w:color="auto"/>
                      </w:divBdr>
                    </w:div>
                  </w:divsChild>
                </w:div>
                <w:div w:id="1148059864">
                  <w:marLeft w:val="0"/>
                  <w:marRight w:val="0"/>
                  <w:marTop w:val="0"/>
                  <w:marBottom w:val="0"/>
                  <w:divBdr>
                    <w:top w:val="none" w:sz="0" w:space="0" w:color="auto"/>
                    <w:left w:val="none" w:sz="0" w:space="0" w:color="auto"/>
                    <w:bottom w:val="none" w:sz="0" w:space="0" w:color="auto"/>
                    <w:right w:val="none" w:sz="0" w:space="0" w:color="auto"/>
                  </w:divBdr>
                  <w:divsChild>
                    <w:div w:id="347216860">
                      <w:marLeft w:val="0"/>
                      <w:marRight w:val="0"/>
                      <w:marTop w:val="0"/>
                      <w:marBottom w:val="0"/>
                      <w:divBdr>
                        <w:top w:val="none" w:sz="0" w:space="0" w:color="auto"/>
                        <w:left w:val="none" w:sz="0" w:space="0" w:color="auto"/>
                        <w:bottom w:val="none" w:sz="0" w:space="0" w:color="auto"/>
                        <w:right w:val="none" w:sz="0" w:space="0" w:color="auto"/>
                      </w:divBdr>
                    </w:div>
                  </w:divsChild>
                </w:div>
                <w:div w:id="963389238">
                  <w:marLeft w:val="0"/>
                  <w:marRight w:val="0"/>
                  <w:marTop w:val="0"/>
                  <w:marBottom w:val="0"/>
                  <w:divBdr>
                    <w:top w:val="none" w:sz="0" w:space="0" w:color="auto"/>
                    <w:left w:val="none" w:sz="0" w:space="0" w:color="auto"/>
                    <w:bottom w:val="none" w:sz="0" w:space="0" w:color="auto"/>
                    <w:right w:val="none" w:sz="0" w:space="0" w:color="auto"/>
                  </w:divBdr>
                  <w:divsChild>
                    <w:div w:id="1728840309">
                      <w:marLeft w:val="0"/>
                      <w:marRight w:val="0"/>
                      <w:marTop w:val="0"/>
                      <w:marBottom w:val="0"/>
                      <w:divBdr>
                        <w:top w:val="none" w:sz="0" w:space="0" w:color="auto"/>
                        <w:left w:val="none" w:sz="0" w:space="0" w:color="auto"/>
                        <w:bottom w:val="none" w:sz="0" w:space="0" w:color="auto"/>
                        <w:right w:val="none" w:sz="0" w:space="0" w:color="auto"/>
                      </w:divBdr>
                    </w:div>
                  </w:divsChild>
                </w:div>
                <w:div w:id="1277519880">
                  <w:marLeft w:val="0"/>
                  <w:marRight w:val="0"/>
                  <w:marTop w:val="0"/>
                  <w:marBottom w:val="0"/>
                  <w:divBdr>
                    <w:top w:val="none" w:sz="0" w:space="0" w:color="auto"/>
                    <w:left w:val="none" w:sz="0" w:space="0" w:color="auto"/>
                    <w:bottom w:val="none" w:sz="0" w:space="0" w:color="auto"/>
                    <w:right w:val="none" w:sz="0" w:space="0" w:color="auto"/>
                  </w:divBdr>
                  <w:divsChild>
                    <w:div w:id="1747265134">
                      <w:marLeft w:val="0"/>
                      <w:marRight w:val="0"/>
                      <w:marTop w:val="0"/>
                      <w:marBottom w:val="0"/>
                      <w:divBdr>
                        <w:top w:val="none" w:sz="0" w:space="0" w:color="auto"/>
                        <w:left w:val="none" w:sz="0" w:space="0" w:color="auto"/>
                        <w:bottom w:val="none" w:sz="0" w:space="0" w:color="auto"/>
                        <w:right w:val="none" w:sz="0" w:space="0" w:color="auto"/>
                      </w:divBdr>
                    </w:div>
                  </w:divsChild>
                </w:div>
                <w:div w:id="1595170718">
                  <w:marLeft w:val="0"/>
                  <w:marRight w:val="0"/>
                  <w:marTop w:val="0"/>
                  <w:marBottom w:val="0"/>
                  <w:divBdr>
                    <w:top w:val="none" w:sz="0" w:space="0" w:color="auto"/>
                    <w:left w:val="none" w:sz="0" w:space="0" w:color="auto"/>
                    <w:bottom w:val="none" w:sz="0" w:space="0" w:color="auto"/>
                    <w:right w:val="none" w:sz="0" w:space="0" w:color="auto"/>
                  </w:divBdr>
                  <w:divsChild>
                    <w:div w:id="841431837">
                      <w:marLeft w:val="0"/>
                      <w:marRight w:val="0"/>
                      <w:marTop w:val="0"/>
                      <w:marBottom w:val="0"/>
                      <w:divBdr>
                        <w:top w:val="none" w:sz="0" w:space="0" w:color="auto"/>
                        <w:left w:val="none" w:sz="0" w:space="0" w:color="auto"/>
                        <w:bottom w:val="none" w:sz="0" w:space="0" w:color="auto"/>
                        <w:right w:val="none" w:sz="0" w:space="0" w:color="auto"/>
                      </w:divBdr>
                    </w:div>
                  </w:divsChild>
                </w:div>
                <w:div w:id="604193325">
                  <w:marLeft w:val="0"/>
                  <w:marRight w:val="0"/>
                  <w:marTop w:val="0"/>
                  <w:marBottom w:val="0"/>
                  <w:divBdr>
                    <w:top w:val="none" w:sz="0" w:space="0" w:color="auto"/>
                    <w:left w:val="none" w:sz="0" w:space="0" w:color="auto"/>
                    <w:bottom w:val="none" w:sz="0" w:space="0" w:color="auto"/>
                    <w:right w:val="none" w:sz="0" w:space="0" w:color="auto"/>
                  </w:divBdr>
                  <w:divsChild>
                    <w:div w:id="1393692544">
                      <w:marLeft w:val="0"/>
                      <w:marRight w:val="0"/>
                      <w:marTop w:val="0"/>
                      <w:marBottom w:val="0"/>
                      <w:divBdr>
                        <w:top w:val="none" w:sz="0" w:space="0" w:color="auto"/>
                        <w:left w:val="none" w:sz="0" w:space="0" w:color="auto"/>
                        <w:bottom w:val="none" w:sz="0" w:space="0" w:color="auto"/>
                        <w:right w:val="none" w:sz="0" w:space="0" w:color="auto"/>
                      </w:divBdr>
                    </w:div>
                  </w:divsChild>
                </w:div>
                <w:div w:id="1933971663">
                  <w:marLeft w:val="0"/>
                  <w:marRight w:val="0"/>
                  <w:marTop w:val="0"/>
                  <w:marBottom w:val="0"/>
                  <w:divBdr>
                    <w:top w:val="none" w:sz="0" w:space="0" w:color="auto"/>
                    <w:left w:val="none" w:sz="0" w:space="0" w:color="auto"/>
                    <w:bottom w:val="none" w:sz="0" w:space="0" w:color="auto"/>
                    <w:right w:val="none" w:sz="0" w:space="0" w:color="auto"/>
                  </w:divBdr>
                  <w:divsChild>
                    <w:div w:id="1398626126">
                      <w:marLeft w:val="0"/>
                      <w:marRight w:val="0"/>
                      <w:marTop w:val="0"/>
                      <w:marBottom w:val="0"/>
                      <w:divBdr>
                        <w:top w:val="none" w:sz="0" w:space="0" w:color="auto"/>
                        <w:left w:val="none" w:sz="0" w:space="0" w:color="auto"/>
                        <w:bottom w:val="none" w:sz="0" w:space="0" w:color="auto"/>
                        <w:right w:val="none" w:sz="0" w:space="0" w:color="auto"/>
                      </w:divBdr>
                    </w:div>
                  </w:divsChild>
                </w:div>
                <w:div w:id="1863274747">
                  <w:marLeft w:val="0"/>
                  <w:marRight w:val="0"/>
                  <w:marTop w:val="0"/>
                  <w:marBottom w:val="0"/>
                  <w:divBdr>
                    <w:top w:val="none" w:sz="0" w:space="0" w:color="auto"/>
                    <w:left w:val="none" w:sz="0" w:space="0" w:color="auto"/>
                    <w:bottom w:val="none" w:sz="0" w:space="0" w:color="auto"/>
                    <w:right w:val="none" w:sz="0" w:space="0" w:color="auto"/>
                  </w:divBdr>
                  <w:divsChild>
                    <w:div w:id="1857426213">
                      <w:marLeft w:val="0"/>
                      <w:marRight w:val="0"/>
                      <w:marTop w:val="0"/>
                      <w:marBottom w:val="0"/>
                      <w:divBdr>
                        <w:top w:val="none" w:sz="0" w:space="0" w:color="auto"/>
                        <w:left w:val="none" w:sz="0" w:space="0" w:color="auto"/>
                        <w:bottom w:val="none" w:sz="0" w:space="0" w:color="auto"/>
                        <w:right w:val="none" w:sz="0" w:space="0" w:color="auto"/>
                      </w:divBdr>
                    </w:div>
                  </w:divsChild>
                </w:div>
                <w:div w:id="173767012">
                  <w:marLeft w:val="0"/>
                  <w:marRight w:val="0"/>
                  <w:marTop w:val="0"/>
                  <w:marBottom w:val="0"/>
                  <w:divBdr>
                    <w:top w:val="none" w:sz="0" w:space="0" w:color="auto"/>
                    <w:left w:val="none" w:sz="0" w:space="0" w:color="auto"/>
                    <w:bottom w:val="none" w:sz="0" w:space="0" w:color="auto"/>
                    <w:right w:val="none" w:sz="0" w:space="0" w:color="auto"/>
                  </w:divBdr>
                  <w:divsChild>
                    <w:div w:id="13701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98694">
          <w:marLeft w:val="0"/>
          <w:marRight w:val="0"/>
          <w:marTop w:val="0"/>
          <w:marBottom w:val="0"/>
          <w:divBdr>
            <w:top w:val="none" w:sz="0" w:space="0" w:color="auto"/>
            <w:left w:val="none" w:sz="0" w:space="0" w:color="auto"/>
            <w:bottom w:val="none" w:sz="0" w:space="0" w:color="auto"/>
            <w:right w:val="none" w:sz="0" w:space="0" w:color="auto"/>
          </w:divBdr>
          <w:divsChild>
            <w:div w:id="156310084">
              <w:marLeft w:val="0"/>
              <w:marRight w:val="0"/>
              <w:marTop w:val="0"/>
              <w:marBottom w:val="0"/>
              <w:divBdr>
                <w:top w:val="none" w:sz="0" w:space="0" w:color="auto"/>
                <w:left w:val="none" w:sz="0" w:space="0" w:color="auto"/>
                <w:bottom w:val="none" w:sz="0" w:space="0" w:color="auto"/>
                <w:right w:val="none" w:sz="0" w:space="0" w:color="auto"/>
              </w:divBdr>
              <w:divsChild>
                <w:div w:id="1901205252">
                  <w:marLeft w:val="0"/>
                  <w:marRight w:val="0"/>
                  <w:marTop w:val="0"/>
                  <w:marBottom w:val="0"/>
                  <w:divBdr>
                    <w:top w:val="none" w:sz="0" w:space="0" w:color="auto"/>
                    <w:left w:val="none" w:sz="0" w:space="0" w:color="auto"/>
                    <w:bottom w:val="none" w:sz="0" w:space="0" w:color="auto"/>
                    <w:right w:val="none" w:sz="0" w:space="0" w:color="auto"/>
                  </w:divBdr>
                </w:div>
              </w:divsChild>
            </w:div>
            <w:div w:id="1181774336">
              <w:marLeft w:val="0"/>
              <w:marRight w:val="0"/>
              <w:marTop w:val="0"/>
              <w:marBottom w:val="0"/>
              <w:divBdr>
                <w:top w:val="none" w:sz="0" w:space="0" w:color="auto"/>
                <w:left w:val="none" w:sz="0" w:space="0" w:color="auto"/>
                <w:bottom w:val="none" w:sz="0" w:space="0" w:color="auto"/>
                <w:right w:val="none" w:sz="0" w:space="0" w:color="auto"/>
              </w:divBdr>
              <w:divsChild>
                <w:div w:id="1077288850">
                  <w:marLeft w:val="0"/>
                  <w:marRight w:val="0"/>
                  <w:marTop w:val="0"/>
                  <w:marBottom w:val="0"/>
                  <w:divBdr>
                    <w:top w:val="none" w:sz="0" w:space="0" w:color="auto"/>
                    <w:left w:val="none" w:sz="0" w:space="0" w:color="auto"/>
                    <w:bottom w:val="none" w:sz="0" w:space="0" w:color="auto"/>
                    <w:right w:val="none" w:sz="0" w:space="0" w:color="auto"/>
                  </w:divBdr>
                </w:div>
              </w:divsChild>
            </w:div>
            <w:div w:id="1784493948">
              <w:marLeft w:val="0"/>
              <w:marRight w:val="0"/>
              <w:marTop w:val="0"/>
              <w:marBottom w:val="0"/>
              <w:divBdr>
                <w:top w:val="none" w:sz="0" w:space="0" w:color="auto"/>
                <w:left w:val="none" w:sz="0" w:space="0" w:color="auto"/>
                <w:bottom w:val="none" w:sz="0" w:space="0" w:color="auto"/>
                <w:right w:val="none" w:sz="0" w:space="0" w:color="auto"/>
              </w:divBdr>
              <w:divsChild>
                <w:div w:id="1069689774">
                  <w:marLeft w:val="0"/>
                  <w:marRight w:val="0"/>
                  <w:marTop w:val="0"/>
                  <w:marBottom w:val="0"/>
                  <w:divBdr>
                    <w:top w:val="none" w:sz="0" w:space="0" w:color="auto"/>
                    <w:left w:val="none" w:sz="0" w:space="0" w:color="auto"/>
                    <w:bottom w:val="none" w:sz="0" w:space="0" w:color="auto"/>
                    <w:right w:val="none" w:sz="0" w:space="0" w:color="auto"/>
                  </w:divBdr>
                  <w:divsChild>
                    <w:div w:id="447815083">
                      <w:marLeft w:val="0"/>
                      <w:marRight w:val="0"/>
                      <w:marTop w:val="0"/>
                      <w:marBottom w:val="0"/>
                      <w:divBdr>
                        <w:top w:val="none" w:sz="0" w:space="0" w:color="auto"/>
                        <w:left w:val="none" w:sz="0" w:space="0" w:color="auto"/>
                        <w:bottom w:val="none" w:sz="0" w:space="0" w:color="auto"/>
                        <w:right w:val="none" w:sz="0" w:space="0" w:color="auto"/>
                      </w:divBdr>
                    </w:div>
                  </w:divsChild>
                </w:div>
                <w:div w:id="1793598946">
                  <w:marLeft w:val="0"/>
                  <w:marRight w:val="0"/>
                  <w:marTop w:val="0"/>
                  <w:marBottom w:val="0"/>
                  <w:divBdr>
                    <w:top w:val="none" w:sz="0" w:space="0" w:color="auto"/>
                    <w:left w:val="none" w:sz="0" w:space="0" w:color="auto"/>
                    <w:bottom w:val="none" w:sz="0" w:space="0" w:color="auto"/>
                    <w:right w:val="none" w:sz="0" w:space="0" w:color="auto"/>
                  </w:divBdr>
                  <w:divsChild>
                    <w:div w:id="1065179557">
                      <w:marLeft w:val="0"/>
                      <w:marRight w:val="0"/>
                      <w:marTop w:val="0"/>
                      <w:marBottom w:val="0"/>
                      <w:divBdr>
                        <w:top w:val="none" w:sz="0" w:space="0" w:color="auto"/>
                        <w:left w:val="none" w:sz="0" w:space="0" w:color="auto"/>
                        <w:bottom w:val="none" w:sz="0" w:space="0" w:color="auto"/>
                        <w:right w:val="none" w:sz="0" w:space="0" w:color="auto"/>
                      </w:divBdr>
                    </w:div>
                    <w:div w:id="1122380294">
                      <w:marLeft w:val="0"/>
                      <w:marRight w:val="0"/>
                      <w:marTop w:val="0"/>
                      <w:marBottom w:val="0"/>
                      <w:divBdr>
                        <w:top w:val="none" w:sz="0" w:space="0" w:color="auto"/>
                        <w:left w:val="none" w:sz="0" w:space="0" w:color="auto"/>
                        <w:bottom w:val="none" w:sz="0" w:space="0" w:color="auto"/>
                        <w:right w:val="none" w:sz="0" w:space="0" w:color="auto"/>
                      </w:divBdr>
                    </w:div>
                    <w:div w:id="9465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3235">
              <w:marLeft w:val="0"/>
              <w:marRight w:val="0"/>
              <w:marTop w:val="0"/>
              <w:marBottom w:val="0"/>
              <w:divBdr>
                <w:top w:val="none" w:sz="0" w:space="0" w:color="auto"/>
                <w:left w:val="none" w:sz="0" w:space="0" w:color="auto"/>
                <w:bottom w:val="none" w:sz="0" w:space="0" w:color="auto"/>
                <w:right w:val="none" w:sz="0" w:space="0" w:color="auto"/>
              </w:divBdr>
              <w:divsChild>
                <w:div w:id="822545864">
                  <w:marLeft w:val="0"/>
                  <w:marRight w:val="0"/>
                  <w:marTop w:val="0"/>
                  <w:marBottom w:val="0"/>
                  <w:divBdr>
                    <w:top w:val="none" w:sz="0" w:space="0" w:color="auto"/>
                    <w:left w:val="none" w:sz="0" w:space="0" w:color="auto"/>
                    <w:bottom w:val="none" w:sz="0" w:space="0" w:color="auto"/>
                    <w:right w:val="none" w:sz="0" w:space="0" w:color="auto"/>
                  </w:divBdr>
                  <w:divsChild>
                    <w:div w:id="716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2814">
              <w:marLeft w:val="0"/>
              <w:marRight w:val="0"/>
              <w:marTop w:val="0"/>
              <w:marBottom w:val="0"/>
              <w:divBdr>
                <w:top w:val="none" w:sz="0" w:space="0" w:color="auto"/>
                <w:left w:val="none" w:sz="0" w:space="0" w:color="auto"/>
                <w:bottom w:val="none" w:sz="0" w:space="0" w:color="auto"/>
                <w:right w:val="none" w:sz="0" w:space="0" w:color="auto"/>
              </w:divBdr>
              <w:divsChild>
                <w:div w:id="10484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432">
          <w:marLeft w:val="0"/>
          <w:marRight w:val="0"/>
          <w:marTop w:val="0"/>
          <w:marBottom w:val="0"/>
          <w:divBdr>
            <w:top w:val="none" w:sz="0" w:space="0" w:color="auto"/>
            <w:left w:val="none" w:sz="0" w:space="0" w:color="auto"/>
            <w:bottom w:val="none" w:sz="0" w:space="0" w:color="auto"/>
            <w:right w:val="none" w:sz="0" w:space="0" w:color="auto"/>
          </w:divBdr>
          <w:divsChild>
            <w:div w:id="1036277938">
              <w:marLeft w:val="0"/>
              <w:marRight w:val="0"/>
              <w:marTop w:val="0"/>
              <w:marBottom w:val="0"/>
              <w:divBdr>
                <w:top w:val="none" w:sz="0" w:space="0" w:color="auto"/>
                <w:left w:val="none" w:sz="0" w:space="0" w:color="auto"/>
                <w:bottom w:val="none" w:sz="0" w:space="0" w:color="auto"/>
                <w:right w:val="none" w:sz="0" w:space="0" w:color="auto"/>
              </w:divBdr>
              <w:divsChild>
                <w:div w:id="256407121">
                  <w:marLeft w:val="0"/>
                  <w:marRight w:val="0"/>
                  <w:marTop w:val="0"/>
                  <w:marBottom w:val="0"/>
                  <w:divBdr>
                    <w:top w:val="none" w:sz="0" w:space="0" w:color="auto"/>
                    <w:left w:val="none" w:sz="0" w:space="0" w:color="auto"/>
                    <w:bottom w:val="none" w:sz="0" w:space="0" w:color="auto"/>
                    <w:right w:val="none" w:sz="0" w:space="0" w:color="auto"/>
                  </w:divBdr>
                </w:div>
              </w:divsChild>
            </w:div>
            <w:div w:id="279998509">
              <w:marLeft w:val="0"/>
              <w:marRight w:val="0"/>
              <w:marTop w:val="0"/>
              <w:marBottom w:val="0"/>
              <w:divBdr>
                <w:top w:val="none" w:sz="0" w:space="0" w:color="auto"/>
                <w:left w:val="none" w:sz="0" w:space="0" w:color="auto"/>
                <w:bottom w:val="none" w:sz="0" w:space="0" w:color="auto"/>
                <w:right w:val="none" w:sz="0" w:space="0" w:color="auto"/>
              </w:divBdr>
              <w:divsChild>
                <w:div w:id="11663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4190">
          <w:marLeft w:val="0"/>
          <w:marRight w:val="0"/>
          <w:marTop w:val="0"/>
          <w:marBottom w:val="0"/>
          <w:divBdr>
            <w:top w:val="none" w:sz="0" w:space="0" w:color="auto"/>
            <w:left w:val="none" w:sz="0" w:space="0" w:color="auto"/>
            <w:bottom w:val="none" w:sz="0" w:space="0" w:color="auto"/>
            <w:right w:val="none" w:sz="0" w:space="0" w:color="auto"/>
          </w:divBdr>
          <w:divsChild>
            <w:div w:id="1752700349">
              <w:marLeft w:val="0"/>
              <w:marRight w:val="0"/>
              <w:marTop w:val="0"/>
              <w:marBottom w:val="0"/>
              <w:divBdr>
                <w:top w:val="none" w:sz="0" w:space="0" w:color="auto"/>
                <w:left w:val="none" w:sz="0" w:space="0" w:color="auto"/>
                <w:bottom w:val="none" w:sz="0" w:space="0" w:color="auto"/>
                <w:right w:val="none" w:sz="0" w:space="0" w:color="auto"/>
              </w:divBdr>
              <w:divsChild>
                <w:div w:id="1033116649">
                  <w:marLeft w:val="0"/>
                  <w:marRight w:val="0"/>
                  <w:marTop w:val="0"/>
                  <w:marBottom w:val="0"/>
                  <w:divBdr>
                    <w:top w:val="none" w:sz="0" w:space="0" w:color="auto"/>
                    <w:left w:val="none" w:sz="0" w:space="0" w:color="auto"/>
                    <w:bottom w:val="none" w:sz="0" w:space="0" w:color="auto"/>
                    <w:right w:val="none" w:sz="0" w:space="0" w:color="auto"/>
                  </w:divBdr>
                  <w:divsChild>
                    <w:div w:id="1953246316">
                      <w:marLeft w:val="0"/>
                      <w:marRight w:val="0"/>
                      <w:marTop w:val="0"/>
                      <w:marBottom w:val="0"/>
                      <w:divBdr>
                        <w:top w:val="none" w:sz="0" w:space="0" w:color="auto"/>
                        <w:left w:val="none" w:sz="0" w:space="0" w:color="auto"/>
                        <w:bottom w:val="none" w:sz="0" w:space="0" w:color="auto"/>
                        <w:right w:val="none" w:sz="0" w:space="0" w:color="auto"/>
                      </w:divBdr>
                    </w:div>
                  </w:divsChild>
                </w:div>
                <w:div w:id="686061191">
                  <w:marLeft w:val="0"/>
                  <w:marRight w:val="0"/>
                  <w:marTop w:val="0"/>
                  <w:marBottom w:val="0"/>
                  <w:divBdr>
                    <w:top w:val="none" w:sz="0" w:space="0" w:color="auto"/>
                    <w:left w:val="none" w:sz="0" w:space="0" w:color="auto"/>
                    <w:bottom w:val="none" w:sz="0" w:space="0" w:color="auto"/>
                    <w:right w:val="none" w:sz="0" w:space="0" w:color="auto"/>
                  </w:divBdr>
                  <w:divsChild>
                    <w:div w:id="1396853633">
                      <w:marLeft w:val="0"/>
                      <w:marRight w:val="0"/>
                      <w:marTop w:val="0"/>
                      <w:marBottom w:val="0"/>
                      <w:divBdr>
                        <w:top w:val="none" w:sz="0" w:space="0" w:color="auto"/>
                        <w:left w:val="none" w:sz="0" w:space="0" w:color="auto"/>
                        <w:bottom w:val="none" w:sz="0" w:space="0" w:color="auto"/>
                        <w:right w:val="none" w:sz="0" w:space="0" w:color="auto"/>
                      </w:divBdr>
                    </w:div>
                  </w:divsChild>
                </w:div>
                <w:div w:id="1056470299">
                  <w:marLeft w:val="0"/>
                  <w:marRight w:val="0"/>
                  <w:marTop w:val="0"/>
                  <w:marBottom w:val="0"/>
                  <w:divBdr>
                    <w:top w:val="none" w:sz="0" w:space="0" w:color="auto"/>
                    <w:left w:val="none" w:sz="0" w:space="0" w:color="auto"/>
                    <w:bottom w:val="none" w:sz="0" w:space="0" w:color="auto"/>
                    <w:right w:val="none" w:sz="0" w:space="0" w:color="auto"/>
                  </w:divBdr>
                  <w:divsChild>
                    <w:div w:id="1368749870">
                      <w:marLeft w:val="0"/>
                      <w:marRight w:val="0"/>
                      <w:marTop w:val="0"/>
                      <w:marBottom w:val="0"/>
                      <w:divBdr>
                        <w:top w:val="none" w:sz="0" w:space="0" w:color="auto"/>
                        <w:left w:val="none" w:sz="0" w:space="0" w:color="auto"/>
                        <w:bottom w:val="none" w:sz="0" w:space="0" w:color="auto"/>
                        <w:right w:val="none" w:sz="0" w:space="0" w:color="auto"/>
                      </w:divBdr>
                    </w:div>
                  </w:divsChild>
                </w:div>
                <w:div w:id="137773895">
                  <w:marLeft w:val="0"/>
                  <w:marRight w:val="0"/>
                  <w:marTop w:val="0"/>
                  <w:marBottom w:val="0"/>
                  <w:divBdr>
                    <w:top w:val="none" w:sz="0" w:space="0" w:color="auto"/>
                    <w:left w:val="none" w:sz="0" w:space="0" w:color="auto"/>
                    <w:bottom w:val="none" w:sz="0" w:space="0" w:color="auto"/>
                    <w:right w:val="none" w:sz="0" w:space="0" w:color="auto"/>
                  </w:divBdr>
                  <w:divsChild>
                    <w:div w:id="183639613">
                      <w:marLeft w:val="0"/>
                      <w:marRight w:val="0"/>
                      <w:marTop w:val="0"/>
                      <w:marBottom w:val="0"/>
                      <w:divBdr>
                        <w:top w:val="none" w:sz="0" w:space="0" w:color="auto"/>
                        <w:left w:val="none" w:sz="0" w:space="0" w:color="auto"/>
                        <w:bottom w:val="none" w:sz="0" w:space="0" w:color="auto"/>
                        <w:right w:val="none" w:sz="0" w:space="0" w:color="auto"/>
                      </w:divBdr>
                      <w:divsChild>
                        <w:div w:id="7993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1896">
                  <w:marLeft w:val="0"/>
                  <w:marRight w:val="0"/>
                  <w:marTop w:val="0"/>
                  <w:marBottom w:val="0"/>
                  <w:divBdr>
                    <w:top w:val="none" w:sz="0" w:space="0" w:color="auto"/>
                    <w:left w:val="none" w:sz="0" w:space="0" w:color="auto"/>
                    <w:bottom w:val="none" w:sz="0" w:space="0" w:color="auto"/>
                    <w:right w:val="none" w:sz="0" w:space="0" w:color="auto"/>
                  </w:divBdr>
                  <w:divsChild>
                    <w:div w:id="334308093">
                      <w:marLeft w:val="0"/>
                      <w:marRight w:val="0"/>
                      <w:marTop w:val="0"/>
                      <w:marBottom w:val="0"/>
                      <w:divBdr>
                        <w:top w:val="none" w:sz="0" w:space="0" w:color="auto"/>
                        <w:left w:val="none" w:sz="0" w:space="0" w:color="auto"/>
                        <w:bottom w:val="none" w:sz="0" w:space="0" w:color="auto"/>
                        <w:right w:val="none" w:sz="0" w:space="0" w:color="auto"/>
                      </w:divBdr>
                    </w:div>
                    <w:div w:id="1531409510">
                      <w:marLeft w:val="0"/>
                      <w:marRight w:val="0"/>
                      <w:marTop w:val="0"/>
                      <w:marBottom w:val="0"/>
                      <w:divBdr>
                        <w:top w:val="none" w:sz="0" w:space="0" w:color="auto"/>
                        <w:left w:val="none" w:sz="0" w:space="0" w:color="auto"/>
                        <w:bottom w:val="none" w:sz="0" w:space="0" w:color="auto"/>
                        <w:right w:val="none" w:sz="0" w:space="0" w:color="auto"/>
                      </w:divBdr>
                    </w:div>
                    <w:div w:id="372074233">
                      <w:marLeft w:val="0"/>
                      <w:marRight w:val="0"/>
                      <w:marTop w:val="0"/>
                      <w:marBottom w:val="0"/>
                      <w:divBdr>
                        <w:top w:val="none" w:sz="0" w:space="0" w:color="auto"/>
                        <w:left w:val="none" w:sz="0" w:space="0" w:color="auto"/>
                        <w:bottom w:val="none" w:sz="0" w:space="0" w:color="auto"/>
                        <w:right w:val="none" w:sz="0" w:space="0" w:color="auto"/>
                      </w:divBdr>
                    </w:div>
                    <w:div w:id="214511874">
                      <w:marLeft w:val="0"/>
                      <w:marRight w:val="0"/>
                      <w:marTop w:val="0"/>
                      <w:marBottom w:val="0"/>
                      <w:divBdr>
                        <w:top w:val="none" w:sz="0" w:space="0" w:color="auto"/>
                        <w:left w:val="none" w:sz="0" w:space="0" w:color="auto"/>
                        <w:bottom w:val="none" w:sz="0" w:space="0" w:color="auto"/>
                        <w:right w:val="none" w:sz="0" w:space="0" w:color="auto"/>
                      </w:divBdr>
                    </w:div>
                  </w:divsChild>
                </w:div>
                <w:div w:id="1820221252">
                  <w:marLeft w:val="0"/>
                  <w:marRight w:val="0"/>
                  <w:marTop w:val="0"/>
                  <w:marBottom w:val="0"/>
                  <w:divBdr>
                    <w:top w:val="none" w:sz="0" w:space="0" w:color="auto"/>
                    <w:left w:val="none" w:sz="0" w:space="0" w:color="auto"/>
                    <w:bottom w:val="none" w:sz="0" w:space="0" w:color="auto"/>
                    <w:right w:val="none" w:sz="0" w:space="0" w:color="auto"/>
                  </w:divBdr>
                  <w:divsChild>
                    <w:div w:id="15407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3850">
              <w:marLeft w:val="0"/>
              <w:marRight w:val="0"/>
              <w:marTop w:val="0"/>
              <w:marBottom w:val="0"/>
              <w:divBdr>
                <w:top w:val="none" w:sz="0" w:space="0" w:color="auto"/>
                <w:left w:val="none" w:sz="0" w:space="0" w:color="auto"/>
                <w:bottom w:val="none" w:sz="0" w:space="0" w:color="auto"/>
                <w:right w:val="none" w:sz="0" w:space="0" w:color="auto"/>
              </w:divBdr>
              <w:divsChild>
                <w:div w:id="749427543">
                  <w:marLeft w:val="0"/>
                  <w:marRight w:val="0"/>
                  <w:marTop w:val="0"/>
                  <w:marBottom w:val="0"/>
                  <w:divBdr>
                    <w:top w:val="none" w:sz="0" w:space="0" w:color="auto"/>
                    <w:left w:val="none" w:sz="0" w:space="0" w:color="auto"/>
                    <w:bottom w:val="none" w:sz="0" w:space="0" w:color="auto"/>
                    <w:right w:val="none" w:sz="0" w:space="0" w:color="auto"/>
                  </w:divBdr>
                  <w:divsChild>
                    <w:div w:id="1869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9797">
          <w:marLeft w:val="0"/>
          <w:marRight w:val="0"/>
          <w:marTop w:val="0"/>
          <w:marBottom w:val="0"/>
          <w:divBdr>
            <w:top w:val="none" w:sz="0" w:space="0" w:color="auto"/>
            <w:left w:val="none" w:sz="0" w:space="0" w:color="auto"/>
            <w:bottom w:val="none" w:sz="0" w:space="0" w:color="auto"/>
            <w:right w:val="none" w:sz="0" w:space="0" w:color="auto"/>
          </w:divBdr>
          <w:divsChild>
            <w:div w:id="393705606">
              <w:marLeft w:val="0"/>
              <w:marRight w:val="0"/>
              <w:marTop w:val="0"/>
              <w:marBottom w:val="0"/>
              <w:divBdr>
                <w:top w:val="none" w:sz="0" w:space="0" w:color="auto"/>
                <w:left w:val="none" w:sz="0" w:space="0" w:color="auto"/>
                <w:bottom w:val="none" w:sz="0" w:space="0" w:color="auto"/>
                <w:right w:val="none" w:sz="0" w:space="0" w:color="auto"/>
              </w:divBdr>
              <w:divsChild>
                <w:div w:id="1116368589">
                  <w:marLeft w:val="0"/>
                  <w:marRight w:val="0"/>
                  <w:marTop w:val="0"/>
                  <w:marBottom w:val="0"/>
                  <w:divBdr>
                    <w:top w:val="none" w:sz="0" w:space="0" w:color="auto"/>
                    <w:left w:val="none" w:sz="0" w:space="0" w:color="auto"/>
                    <w:bottom w:val="none" w:sz="0" w:space="0" w:color="auto"/>
                    <w:right w:val="none" w:sz="0" w:space="0" w:color="auto"/>
                  </w:divBdr>
                  <w:divsChild>
                    <w:div w:id="642350531">
                      <w:marLeft w:val="0"/>
                      <w:marRight w:val="0"/>
                      <w:marTop w:val="0"/>
                      <w:marBottom w:val="0"/>
                      <w:divBdr>
                        <w:top w:val="none" w:sz="0" w:space="0" w:color="auto"/>
                        <w:left w:val="none" w:sz="0" w:space="0" w:color="auto"/>
                        <w:bottom w:val="none" w:sz="0" w:space="0" w:color="auto"/>
                        <w:right w:val="none" w:sz="0" w:space="0" w:color="auto"/>
                      </w:divBdr>
                    </w:div>
                  </w:divsChild>
                </w:div>
                <w:div w:id="484443654">
                  <w:marLeft w:val="0"/>
                  <w:marRight w:val="0"/>
                  <w:marTop w:val="0"/>
                  <w:marBottom w:val="0"/>
                  <w:divBdr>
                    <w:top w:val="none" w:sz="0" w:space="0" w:color="auto"/>
                    <w:left w:val="none" w:sz="0" w:space="0" w:color="auto"/>
                    <w:bottom w:val="none" w:sz="0" w:space="0" w:color="auto"/>
                    <w:right w:val="none" w:sz="0" w:space="0" w:color="auto"/>
                  </w:divBdr>
                  <w:divsChild>
                    <w:div w:id="1305307041">
                      <w:marLeft w:val="0"/>
                      <w:marRight w:val="0"/>
                      <w:marTop w:val="0"/>
                      <w:marBottom w:val="0"/>
                      <w:divBdr>
                        <w:top w:val="none" w:sz="0" w:space="0" w:color="auto"/>
                        <w:left w:val="none" w:sz="0" w:space="0" w:color="auto"/>
                        <w:bottom w:val="none" w:sz="0" w:space="0" w:color="auto"/>
                        <w:right w:val="none" w:sz="0" w:space="0" w:color="auto"/>
                      </w:divBdr>
                    </w:div>
                    <w:div w:id="1163622192">
                      <w:marLeft w:val="0"/>
                      <w:marRight w:val="0"/>
                      <w:marTop w:val="0"/>
                      <w:marBottom w:val="0"/>
                      <w:divBdr>
                        <w:top w:val="none" w:sz="0" w:space="0" w:color="auto"/>
                        <w:left w:val="none" w:sz="0" w:space="0" w:color="auto"/>
                        <w:bottom w:val="none" w:sz="0" w:space="0" w:color="auto"/>
                        <w:right w:val="none" w:sz="0" w:space="0" w:color="auto"/>
                      </w:divBdr>
                    </w:div>
                  </w:divsChild>
                </w:div>
                <w:div w:id="545533051">
                  <w:marLeft w:val="0"/>
                  <w:marRight w:val="0"/>
                  <w:marTop w:val="0"/>
                  <w:marBottom w:val="0"/>
                  <w:divBdr>
                    <w:top w:val="none" w:sz="0" w:space="0" w:color="auto"/>
                    <w:left w:val="none" w:sz="0" w:space="0" w:color="auto"/>
                    <w:bottom w:val="none" w:sz="0" w:space="0" w:color="auto"/>
                    <w:right w:val="none" w:sz="0" w:space="0" w:color="auto"/>
                  </w:divBdr>
                  <w:divsChild>
                    <w:div w:id="542715324">
                      <w:marLeft w:val="0"/>
                      <w:marRight w:val="0"/>
                      <w:marTop w:val="0"/>
                      <w:marBottom w:val="0"/>
                      <w:divBdr>
                        <w:top w:val="none" w:sz="0" w:space="0" w:color="auto"/>
                        <w:left w:val="none" w:sz="0" w:space="0" w:color="auto"/>
                        <w:bottom w:val="none" w:sz="0" w:space="0" w:color="auto"/>
                        <w:right w:val="none" w:sz="0" w:space="0" w:color="auto"/>
                      </w:divBdr>
                    </w:div>
                  </w:divsChild>
                </w:div>
                <w:div w:id="1168059311">
                  <w:marLeft w:val="0"/>
                  <w:marRight w:val="0"/>
                  <w:marTop w:val="0"/>
                  <w:marBottom w:val="0"/>
                  <w:divBdr>
                    <w:top w:val="none" w:sz="0" w:space="0" w:color="auto"/>
                    <w:left w:val="none" w:sz="0" w:space="0" w:color="auto"/>
                    <w:bottom w:val="none" w:sz="0" w:space="0" w:color="auto"/>
                    <w:right w:val="none" w:sz="0" w:space="0" w:color="auto"/>
                  </w:divBdr>
                  <w:divsChild>
                    <w:div w:id="34431258">
                      <w:marLeft w:val="0"/>
                      <w:marRight w:val="0"/>
                      <w:marTop w:val="0"/>
                      <w:marBottom w:val="0"/>
                      <w:divBdr>
                        <w:top w:val="none" w:sz="0" w:space="0" w:color="auto"/>
                        <w:left w:val="none" w:sz="0" w:space="0" w:color="auto"/>
                        <w:bottom w:val="none" w:sz="0" w:space="0" w:color="auto"/>
                        <w:right w:val="none" w:sz="0" w:space="0" w:color="auto"/>
                      </w:divBdr>
                    </w:div>
                  </w:divsChild>
                </w:div>
                <w:div w:id="1958217167">
                  <w:marLeft w:val="0"/>
                  <w:marRight w:val="0"/>
                  <w:marTop w:val="0"/>
                  <w:marBottom w:val="0"/>
                  <w:divBdr>
                    <w:top w:val="none" w:sz="0" w:space="0" w:color="auto"/>
                    <w:left w:val="none" w:sz="0" w:space="0" w:color="auto"/>
                    <w:bottom w:val="none" w:sz="0" w:space="0" w:color="auto"/>
                    <w:right w:val="none" w:sz="0" w:space="0" w:color="auto"/>
                  </w:divBdr>
                  <w:divsChild>
                    <w:div w:id="1686709397">
                      <w:marLeft w:val="0"/>
                      <w:marRight w:val="0"/>
                      <w:marTop w:val="0"/>
                      <w:marBottom w:val="0"/>
                      <w:divBdr>
                        <w:top w:val="none" w:sz="0" w:space="0" w:color="auto"/>
                        <w:left w:val="none" w:sz="0" w:space="0" w:color="auto"/>
                        <w:bottom w:val="none" w:sz="0" w:space="0" w:color="auto"/>
                        <w:right w:val="none" w:sz="0" w:space="0" w:color="auto"/>
                      </w:divBdr>
                      <w:divsChild>
                        <w:div w:id="16397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265">
                  <w:marLeft w:val="0"/>
                  <w:marRight w:val="0"/>
                  <w:marTop w:val="0"/>
                  <w:marBottom w:val="0"/>
                  <w:divBdr>
                    <w:top w:val="none" w:sz="0" w:space="0" w:color="auto"/>
                    <w:left w:val="none" w:sz="0" w:space="0" w:color="auto"/>
                    <w:bottom w:val="none" w:sz="0" w:space="0" w:color="auto"/>
                    <w:right w:val="none" w:sz="0" w:space="0" w:color="auto"/>
                  </w:divBdr>
                  <w:divsChild>
                    <w:div w:id="1360625409">
                      <w:marLeft w:val="0"/>
                      <w:marRight w:val="0"/>
                      <w:marTop w:val="0"/>
                      <w:marBottom w:val="0"/>
                      <w:divBdr>
                        <w:top w:val="none" w:sz="0" w:space="0" w:color="auto"/>
                        <w:left w:val="none" w:sz="0" w:space="0" w:color="auto"/>
                        <w:bottom w:val="none" w:sz="0" w:space="0" w:color="auto"/>
                        <w:right w:val="none" w:sz="0" w:space="0" w:color="auto"/>
                      </w:divBdr>
                    </w:div>
                    <w:div w:id="30503037">
                      <w:marLeft w:val="0"/>
                      <w:marRight w:val="0"/>
                      <w:marTop w:val="0"/>
                      <w:marBottom w:val="0"/>
                      <w:divBdr>
                        <w:top w:val="none" w:sz="0" w:space="0" w:color="auto"/>
                        <w:left w:val="none" w:sz="0" w:space="0" w:color="auto"/>
                        <w:bottom w:val="none" w:sz="0" w:space="0" w:color="auto"/>
                        <w:right w:val="none" w:sz="0" w:space="0" w:color="auto"/>
                      </w:divBdr>
                    </w:div>
                    <w:div w:id="149441962">
                      <w:marLeft w:val="0"/>
                      <w:marRight w:val="0"/>
                      <w:marTop w:val="0"/>
                      <w:marBottom w:val="0"/>
                      <w:divBdr>
                        <w:top w:val="none" w:sz="0" w:space="0" w:color="auto"/>
                        <w:left w:val="none" w:sz="0" w:space="0" w:color="auto"/>
                        <w:bottom w:val="none" w:sz="0" w:space="0" w:color="auto"/>
                        <w:right w:val="none" w:sz="0" w:space="0" w:color="auto"/>
                      </w:divBdr>
                    </w:div>
                    <w:div w:id="115876806">
                      <w:marLeft w:val="0"/>
                      <w:marRight w:val="0"/>
                      <w:marTop w:val="0"/>
                      <w:marBottom w:val="0"/>
                      <w:divBdr>
                        <w:top w:val="none" w:sz="0" w:space="0" w:color="auto"/>
                        <w:left w:val="none" w:sz="0" w:space="0" w:color="auto"/>
                        <w:bottom w:val="none" w:sz="0" w:space="0" w:color="auto"/>
                        <w:right w:val="none" w:sz="0" w:space="0" w:color="auto"/>
                      </w:divBdr>
                    </w:div>
                  </w:divsChild>
                </w:div>
                <w:div w:id="220215731">
                  <w:marLeft w:val="0"/>
                  <w:marRight w:val="0"/>
                  <w:marTop w:val="0"/>
                  <w:marBottom w:val="0"/>
                  <w:divBdr>
                    <w:top w:val="none" w:sz="0" w:space="0" w:color="auto"/>
                    <w:left w:val="none" w:sz="0" w:space="0" w:color="auto"/>
                    <w:bottom w:val="none" w:sz="0" w:space="0" w:color="auto"/>
                    <w:right w:val="none" w:sz="0" w:space="0" w:color="auto"/>
                  </w:divBdr>
                  <w:divsChild>
                    <w:div w:id="20164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80042">
              <w:marLeft w:val="0"/>
              <w:marRight w:val="0"/>
              <w:marTop w:val="0"/>
              <w:marBottom w:val="0"/>
              <w:divBdr>
                <w:top w:val="none" w:sz="0" w:space="0" w:color="auto"/>
                <w:left w:val="none" w:sz="0" w:space="0" w:color="auto"/>
                <w:bottom w:val="none" w:sz="0" w:space="0" w:color="auto"/>
                <w:right w:val="none" w:sz="0" w:space="0" w:color="auto"/>
              </w:divBdr>
              <w:divsChild>
                <w:div w:id="1397044551">
                  <w:marLeft w:val="0"/>
                  <w:marRight w:val="0"/>
                  <w:marTop w:val="0"/>
                  <w:marBottom w:val="0"/>
                  <w:divBdr>
                    <w:top w:val="none" w:sz="0" w:space="0" w:color="auto"/>
                    <w:left w:val="none" w:sz="0" w:space="0" w:color="auto"/>
                    <w:bottom w:val="none" w:sz="0" w:space="0" w:color="auto"/>
                    <w:right w:val="none" w:sz="0" w:space="0" w:color="auto"/>
                  </w:divBdr>
                  <w:divsChild>
                    <w:div w:id="16612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8361">
          <w:marLeft w:val="0"/>
          <w:marRight w:val="0"/>
          <w:marTop w:val="0"/>
          <w:marBottom w:val="0"/>
          <w:divBdr>
            <w:top w:val="none" w:sz="0" w:space="0" w:color="auto"/>
            <w:left w:val="none" w:sz="0" w:space="0" w:color="auto"/>
            <w:bottom w:val="none" w:sz="0" w:space="0" w:color="auto"/>
            <w:right w:val="none" w:sz="0" w:space="0" w:color="auto"/>
          </w:divBdr>
          <w:divsChild>
            <w:div w:id="862476133">
              <w:marLeft w:val="0"/>
              <w:marRight w:val="0"/>
              <w:marTop w:val="0"/>
              <w:marBottom w:val="0"/>
              <w:divBdr>
                <w:top w:val="none" w:sz="0" w:space="0" w:color="auto"/>
                <w:left w:val="none" w:sz="0" w:space="0" w:color="auto"/>
                <w:bottom w:val="none" w:sz="0" w:space="0" w:color="auto"/>
                <w:right w:val="none" w:sz="0" w:space="0" w:color="auto"/>
              </w:divBdr>
              <w:divsChild>
                <w:div w:id="2129421689">
                  <w:marLeft w:val="0"/>
                  <w:marRight w:val="0"/>
                  <w:marTop w:val="0"/>
                  <w:marBottom w:val="0"/>
                  <w:divBdr>
                    <w:top w:val="none" w:sz="0" w:space="0" w:color="auto"/>
                    <w:left w:val="none" w:sz="0" w:space="0" w:color="auto"/>
                    <w:bottom w:val="none" w:sz="0" w:space="0" w:color="auto"/>
                    <w:right w:val="none" w:sz="0" w:space="0" w:color="auto"/>
                  </w:divBdr>
                  <w:divsChild>
                    <w:div w:id="1165434815">
                      <w:marLeft w:val="0"/>
                      <w:marRight w:val="0"/>
                      <w:marTop w:val="0"/>
                      <w:marBottom w:val="0"/>
                      <w:divBdr>
                        <w:top w:val="none" w:sz="0" w:space="0" w:color="auto"/>
                        <w:left w:val="none" w:sz="0" w:space="0" w:color="auto"/>
                        <w:bottom w:val="none" w:sz="0" w:space="0" w:color="auto"/>
                        <w:right w:val="none" w:sz="0" w:space="0" w:color="auto"/>
                      </w:divBdr>
                    </w:div>
                  </w:divsChild>
                </w:div>
                <w:div w:id="568806457">
                  <w:marLeft w:val="0"/>
                  <w:marRight w:val="0"/>
                  <w:marTop w:val="0"/>
                  <w:marBottom w:val="0"/>
                  <w:divBdr>
                    <w:top w:val="none" w:sz="0" w:space="0" w:color="auto"/>
                    <w:left w:val="none" w:sz="0" w:space="0" w:color="auto"/>
                    <w:bottom w:val="none" w:sz="0" w:space="0" w:color="auto"/>
                    <w:right w:val="none" w:sz="0" w:space="0" w:color="auto"/>
                  </w:divBdr>
                  <w:divsChild>
                    <w:div w:id="1922177997">
                      <w:marLeft w:val="0"/>
                      <w:marRight w:val="0"/>
                      <w:marTop w:val="0"/>
                      <w:marBottom w:val="0"/>
                      <w:divBdr>
                        <w:top w:val="none" w:sz="0" w:space="0" w:color="auto"/>
                        <w:left w:val="none" w:sz="0" w:space="0" w:color="auto"/>
                        <w:bottom w:val="none" w:sz="0" w:space="0" w:color="auto"/>
                        <w:right w:val="none" w:sz="0" w:space="0" w:color="auto"/>
                      </w:divBdr>
                    </w:div>
                  </w:divsChild>
                </w:div>
                <w:div w:id="269819917">
                  <w:marLeft w:val="0"/>
                  <w:marRight w:val="0"/>
                  <w:marTop w:val="0"/>
                  <w:marBottom w:val="0"/>
                  <w:divBdr>
                    <w:top w:val="none" w:sz="0" w:space="0" w:color="auto"/>
                    <w:left w:val="none" w:sz="0" w:space="0" w:color="auto"/>
                    <w:bottom w:val="none" w:sz="0" w:space="0" w:color="auto"/>
                    <w:right w:val="none" w:sz="0" w:space="0" w:color="auto"/>
                  </w:divBdr>
                  <w:divsChild>
                    <w:div w:id="1453860060">
                      <w:marLeft w:val="0"/>
                      <w:marRight w:val="0"/>
                      <w:marTop w:val="0"/>
                      <w:marBottom w:val="0"/>
                      <w:divBdr>
                        <w:top w:val="none" w:sz="0" w:space="0" w:color="auto"/>
                        <w:left w:val="none" w:sz="0" w:space="0" w:color="auto"/>
                        <w:bottom w:val="none" w:sz="0" w:space="0" w:color="auto"/>
                        <w:right w:val="none" w:sz="0" w:space="0" w:color="auto"/>
                      </w:divBdr>
                    </w:div>
                  </w:divsChild>
                </w:div>
                <w:div w:id="895165218">
                  <w:marLeft w:val="0"/>
                  <w:marRight w:val="0"/>
                  <w:marTop w:val="0"/>
                  <w:marBottom w:val="0"/>
                  <w:divBdr>
                    <w:top w:val="none" w:sz="0" w:space="0" w:color="auto"/>
                    <w:left w:val="none" w:sz="0" w:space="0" w:color="auto"/>
                    <w:bottom w:val="none" w:sz="0" w:space="0" w:color="auto"/>
                    <w:right w:val="none" w:sz="0" w:space="0" w:color="auto"/>
                  </w:divBdr>
                  <w:divsChild>
                    <w:div w:id="287784031">
                      <w:marLeft w:val="0"/>
                      <w:marRight w:val="0"/>
                      <w:marTop w:val="0"/>
                      <w:marBottom w:val="0"/>
                      <w:divBdr>
                        <w:top w:val="none" w:sz="0" w:space="0" w:color="auto"/>
                        <w:left w:val="none" w:sz="0" w:space="0" w:color="auto"/>
                        <w:bottom w:val="none" w:sz="0" w:space="0" w:color="auto"/>
                        <w:right w:val="none" w:sz="0" w:space="0" w:color="auto"/>
                      </w:divBdr>
                    </w:div>
                  </w:divsChild>
                </w:div>
                <w:div w:id="1349872356">
                  <w:marLeft w:val="0"/>
                  <w:marRight w:val="0"/>
                  <w:marTop w:val="0"/>
                  <w:marBottom w:val="0"/>
                  <w:divBdr>
                    <w:top w:val="none" w:sz="0" w:space="0" w:color="auto"/>
                    <w:left w:val="none" w:sz="0" w:space="0" w:color="auto"/>
                    <w:bottom w:val="none" w:sz="0" w:space="0" w:color="auto"/>
                    <w:right w:val="none" w:sz="0" w:space="0" w:color="auto"/>
                  </w:divBdr>
                  <w:divsChild>
                    <w:div w:id="1517039418">
                      <w:marLeft w:val="0"/>
                      <w:marRight w:val="0"/>
                      <w:marTop w:val="0"/>
                      <w:marBottom w:val="0"/>
                      <w:divBdr>
                        <w:top w:val="none" w:sz="0" w:space="0" w:color="auto"/>
                        <w:left w:val="none" w:sz="0" w:space="0" w:color="auto"/>
                        <w:bottom w:val="none" w:sz="0" w:space="0" w:color="auto"/>
                        <w:right w:val="none" w:sz="0" w:space="0" w:color="auto"/>
                      </w:divBdr>
                    </w:div>
                  </w:divsChild>
                </w:div>
                <w:div w:id="882641345">
                  <w:marLeft w:val="0"/>
                  <w:marRight w:val="0"/>
                  <w:marTop w:val="0"/>
                  <w:marBottom w:val="0"/>
                  <w:divBdr>
                    <w:top w:val="none" w:sz="0" w:space="0" w:color="auto"/>
                    <w:left w:val="none" w:sz="0" w:space="0" w:color="auto"/>
                    <w:bottom w:val="none" w:sz="0" w:space="0" w:color="auto"/>
                    <w:right w:val="none" w:sz="0" w:space="0" w:color="auto"/>
                  </w:divBdr>
                  <w:divsChild>
                    <w:div w:id="1828473275">
                      <w:marLeft w:val="0"/>
                      <w:marRight w:val="0"/>
                      <w:marTop w:val="0"/>
                      <w:marBottom w:val="0"/>
                      <w:divBdr>
                        <w:top w:val="none" w:sz="0" w:space="0" w:color="auto"/>
                        <w:left w:val="none" w:sz="0" w:space="0" w:color="auto"/>
                        <w:bottom w:val="none" w:sz="0" w:space="0" w:color="auto"/>
                        <w:right w:val="none" w:sz="0" w:space="0" w:color="auto"/>
                      </w:divBdr>
                      <w:divsChild>
                        <w:div w:id="15338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7723">
                  <w:marLeft w:val="0"/>
                  <w:marRight w:val="0"/>
                  <w:marTop w:val="0"/>
                  <w:marBottom w:val="0"/>
                  <w:divBdr>
                    <w:top w:val="none" w:sz="0" w:space="0" w:color="auto"/>
                    <w:left w:val="none" w:sz="0" w:space="0" w:color="auto"/>
                    <w:bottom w:val="none" w:sz="0" w:space="0" w:color="auto"/>
                    <w:right w:val="none" w:sz="0" w:space="0" w:color="auto"/>
                  </w:divBdr>
                  <w:divsChild>
                    <w:div w:id="695692260">
                      <w:marLeft w:val="0"/>
                      <w:marRight w:val="0"/>
                      <w:marTop w:val="0"/>
                      <w:marBottom w:val="0"/>
                      <w:divBdr>
                        <w:top w:val="none" w:sz="0" w:space="0" w:color="auto"/>
                        <w:left w:val="none" w:sz="0" w:space="0" w:color="auto"/>
                        <w:bottom w:val="none" w:sz="0" w:space="0" w:color="auto"/>
                        <w:right w:val="none" w:sz="0" w:space="0" w:color="auto"/>
                      </w:divBdr>
                    </w:div>
                    <w:div w:id="529953294">
                      <w:marLeft w:val="0"/>
                      <w:marRight w:val="0"/>
                      <w:marTop w:val="0"/>
                      <w:marBottom w:val="0"/>
                      <w:divBdr>
                        <w:top w:val="none" w:sz="0" w:space="0" w:color="auto"/>
                        <w:left w:val="none" w:sz="0" w:space="0" w:color="auto"/>
                        <w:bottom w:val="none" w:sz="0" w:space="0" w:color="auto"/>
                        <w:right w:val="none" w:sz="0" w:space="0" w:color="auto"/>
                      </w:divBdr>
                    </w:div>
                    <w:div w:id="627273204">
                      <w:marLeft w:val="0"/>
                      <w:marRight w:val="0"/>
                      <w:marTop w:val="0"/>
                      <w:marBottom w:val="0"/>
                      <w:divBdr>
                        <w:top w:val="none" w:sz="0" w:space="0" w:color="auto"/>
                        <w:left w:val="none" w:sz="0" w:space="0" w:color="auto"/>
                        <w:bottom w:val="none" w:sz="0" w:space="0" w:color="auto"/>
                        <w:right w:val="none" w:sz="0" w:space="0" w:color="auto"/>
                      </w:divBdr>
                    </w:div>
                    <w:div w:id="1637644488">
                      <w:marLeft w:val="0"/>
                      <w:marRight w:val="0"/>
                      <w:marTop w:val="0"/>
                      <w:marBottom w:val="0"/>
                      <w:divBdr>
                        <w:top w:val="none" w:sz="0" w:space="0" w:color="auto"/>
                        <w:left w:val="none" w:sz="0" w:space="0" w:color="auto"/>
                        <w:bottom w:val="none" w:sz="0" w:space="0" w:color="auto"/>
                        <w:right w:val="none" w:sz="0" w:space="0" w:color="auto"/>
                      </w:divBdr>
                    </w:div>
                    <w:div w:id="1256477327">
                      <w:marLeft w:val="0"/>
                      <w:marRight w:val="0"/>
                      <w:marTop w:val="0"/>
                      <w:marBottom w:val="0"/>
                      <w:divBdr>
                        <w:top w:val="none" w:sz="0" w:space="0" w:color="auto"/>
                        <w:left w:val="none" w:sz="0" w:space="0" w:color="auto"/>
                        <w:bottom w:val="none" w:sz="0" w:space="0" w:color="auto"/>
                        <w:right w:val="none" w:sz="0" w:space="0" w:color="auto"/>
                      </w:divBdr>
                    </w:div>
                  </w:divsChild>
                </w:div>
                <w:div w:id="899285954">
                  <w:marLeft w:val="0"/>
                  <w:marRight w:val="0"/>
                  <w:marTop w:val="0"/>
                  <w:marBottom w:val="0"/>
                  <w:divBdr>
                    <w:top w:val="none" w:sz="0" w:space="0" w:color="auto"/>
                    <w:left w:val="none" w:sz="0" w:space="0" w:color="auto"/>
                    <w:bottom w:val="none" w:sz="0" w:space="0" w:color="auto"/>
                    <w:right w:val="none" w:sz="0" w:space="0" w:color="auto"/>
                  </w:divBdr>
                  <w:divsChild>
                    <w:div w:id="3058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5841">
              <w:marLeft w:val="0"/>
              <w:marRight w:val="0"/>
              <w:marTop w:val="0"/>
              <w:marBottom w:val="0"/>
              <w:divBdr>
                <w:top w:val="none" w:sz="0" w:space="0" w:color="auto"/>
                <w:left w:val="none" w:sz="0" w:space="0" w:color="auto"/>
                <w:bottom w:val="none" w:sz="0" w:space="0" w:color="auto"/>
                <w:right w:val="none" w:sz="0" w:space="0" w:color="auto"/>
              </w:divBdr>
              <w:divsChild>
                <w:div w:id="1295450671">
                  <w:marLeft w:val="0"/>
                  <w:marRight w:val="0"/>
                  <w:marTop w:val="0"/>
                  <w:marBottom w:val="0"/>
                  <w:divBdr>
                    <w:top w:val="none" w:sz="0" w:space="0" w:color="auto"/>
                    <w:left w:val="none" w:sz="0" w:space="0" w:color="auto"/>
                    <w:bottom w:val="none" w:sz="0" w:space="0" w:color="auto"/>
                    <w:right w:val="none" w:sz="0" w:space="0" w:color="auto"/>
                  </w:divBdr>
                  <w:divsChild>
                    <w:div w:id="15565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0775">
          <w:marLeft w:val="0"/>
          <w:marRight w:val="0"/>
          <w:marTop w:val="0"/>
          <w:marBottom w:val="0"/>
          <w:divBdr>
            <w:top w:val="none" w:sz="0" w:space="0" w:color="auto"/>
            <w:left w:val="none" w:sz="0" w:space="0" w:color="auto"/>
            <w:bottom w:val="none" w:sz="0" w:space="0" w:color="auto"/>
            <w:right w:val="none" w:sz="0" w:space="0" w:color="auto"/>
          </w:divBdr>
          <w:divsChild>
            <w:div w:id="279067412">
              <w:marLeft w:val="0"/>
              <w:marRight w:val="0"/>
              <w:marTop w:val="0"/>
              <w:marBottom w:val="0"/>
              <w:divBdr>
                <w:top w:val="none" w:sz="0" w:space="0" w:color="auto"/>
                <w:left w:val="none" w:sz="0" w:space="0" w:color="auto"/>
                <w:bottom w:val="none" w:sz="0" w:space="0" w:color="auto"/>
                <w:right w:val="none" w:sz="0" w:space="0" w:color="auto"/>
              </w:divBdr>
              <w:divsChild>
                <w:div w:id="7564953">
                  <w:marLeft w:val="0"/>
                  <w:marRight w:val="0"/>
                  <w:marTop w:val="0"/>
                  <w:marBottom w:val="0"/>
                  <w:divBdr>
                    <w:top w:val="none" w:sz="0" w:space="0" w:color="auto"/>
                    <w:left w:val="none" w:sz="0" w:space="0" w:color="auto"/>
                    <w:bottom w:val="none" w:sz="0" w:space="0" w:color="auto"/>
                    <w:right w:val="none" w:sz="0" w:space="0" w:color="auto"/>
                  </w:divBdr>
                  <w:divsChild>
                    <w:div w:id="1245601972">
                      <w:marLeft w:val="0"/>
                      <w:marRight w:val="0"/>
                      <w:marTop w:val="0"/>
                      <w:marBottom w:val="0"/>
                      <w:divBdr>
                        <w:top w:val="none" w:sz="0" w:space="0" w:color="auto"/>
                        <w:left w:val="none" w:sz="0" w:space="0" w:color="auto"/>
                        <w:bottom w:val="none" w:sz="0" w:space="0" w:color="auto"/>
                        <w:right w:val="none" w:sz="0" w:space="0" w:color="auto"/>
                      </w:divBdr>
                    </w:div>
                  </w:divsChild>
                </w:div>
                <w:div w:id="1280602738">
                  <w:marLeft w:val="0"/>
                  <w:marRight w:val="0"/>
                  <w:marTop w:val="0"/>
                  <w:marBottom w:val="0"/>
                  <w:divBdr>
                    <w:top w:val="none" w:sz="0" w:space="0" w:color="auto"/>
                    <w:left w:val="none" w:sz="0" w:space="0" w:color="auto"/>
                    <w:bottom w:val="none" w:sz="0" w:space="0" w:color="auto"/>
                    <w:right w:val="none" w:sz="0" w:space="0" w:color="auto"/>
                  </w:divBdr>
                  <w:divsChild>
                    <w:div w:id="513618676">
                      <w:marLeft w:val="0"/>
                      <w:marRight w:val="0"/>
                      <w:marTop w:val="0"/>
                      <w:marBottom w:val="0"/>
                      <w:divBdr>
                        <w:top w:val="none" w:sz="0" w:space="0" w:color="auto"/>
                        <w:left w:val="none" w:sz="0" w:space="0" w:color="auto"/>
                        <w:bottom w:val="none" w:sz="0" w:space="0" w:color="auto"/>
                        <w:right w:val="none" w:sz="0" w:space="0" w:color="auto"/>
                      </w:divBdr>
                    </w:div>
                  </w:divsChild>
                </w:div>
                <w:div w:id="2111656890">
                  <w:marLeft w:val="0"/>
                  <w:marRight w:val="0"/>
                  <w:marTop w:val="0"/>
                  <w:marBottom w:val="0"/>
                  <w:divBdr>
                    <w:top w:val="none" w:sz="0" w:space="0" w:color="auto"/>
                    <w:left w:val="none" w:sz="0" w:space="0" w:color="auto"/>
                    <w:bottom w:val="none" w:sz="0" w:space="0" w:color="auto"/>
                    <w:right w:val="none" w:sz="0" w:space="0" w:color="auto"/>
                  </w:divBdr>
                  <w:divsChild>
                    <w:div w:id="951979466">
                      <w:marLeft w:val="0"/>
                      <w:marRight w:val="0"/>
                      <w:marTop w:val="0"/>
                      <w:marBottom w:val="0"/>
                      <w:divBdr>
                        <w:top w:val="none" w:sz="0" w:space="0" w:color="auto"/>
                        <w:left w:val="none" w:sz="0" w:space="0" w:color="auto"/>
                        <w:bottom w:val="none" w:sz="0" w:space="0" w:color="auto"/>
                        <w:right w:val="none" w:sz="0" w:space="0" w:color="auto"/>
                      </w:divBdr>
                    </w:div>
                  </w:divsChild>
                </w:div>
                <w:div w:id="1531915776">
                  <w:marLeft w:val="0"/>
                  <w:marRight w:val="0"/>
                  <w:marTop w:val="0"/>
                  <w:marBottom w:val="0"/>
                  <w:divBdr>
                    <w:top w:val="none" w:sz="0" w:space="0" w:color="auto"/>
                    <w:left w:val="none" w:sz="0" w:space="0" w:color="auto"/>
                    <w:bottom w:val="none" w:sz="0" w:space="0" w:color="auto"/>
                    <w:right w:val="none" w:sz="0" w:space="0" w:color="auto"/>
                  </w:divBdr>
                  <w:divsChild>
                    <w:div w:id="944120990">
                      <w:marLeft w:val="0"/>
                      <w:marRight w:val="0"/>
                      <w:marTop w:val="0"/>
                      <w:marBottom w:val="0"/>
                      <w:divBdr>
                        <w:top w:val="none" w:sz="0" w:space="0" w:color="auto"/>
                        <w:left w:val="none" w:sz="0" w:space="0" w:color="auto"/>
                        <w:bottom w:val="none" w:sz="0" w:space="0" w:color="auto"/>
                        <w:right w:val="none" w:sz="0" w:space="0" w:color="auto"/>
                      </w:divBdr>
                    </w:div>
                  </w:divsChild>
                </w:div>
                <w:div w:id="1375613300">
                  <w:marLeft w:val="0"/>
                  <w:marRight w:val="0"/>
                  <w:marTop w:val="0"/>
                  <w:marBottom w:val="0"/>
                  <w:divBdr>
                    <w:top w:val="none" w:sz="0" w:space="0" w:color="auto"/>
                    <w:left w:val="none" w:sz="0" w:space="0" w:color="auto"/>
                    <w:bottom w:val="none" w:sz="0" w:space="0" w:color="auto"/>
                    <w:right w:val="none" w:sz="0" w:space="0" w:color="auto"/>
                  </w:divBdr>
                  <w:divsChild>
                    <w:div w:id="1403328132">
                      <w:marLeft w:val="0"/>
                      <w:marRight w:val="0"/>
                      <w:marTop w:val="0"/>
                      <w:marBottom w:val="0"/>
                      <w:divBdr>
                        <w:top w:val="none" w:sz="0" w:space="0" w:color="auto"/>
                        <w:left w:val="none" w:sz="0" w:space="0" w:color="auto"/>
                        <w:bottom w:val="none" w:sz="0" w:space="0" w:color="auto"/>
                        <w:right w:val="none" w:sz="0" w:space="0" w:color="auto"/>
                      </w:divBdr>
                    </w:div>
                  </w:divsChild>
                </w:div>
                <w:div w:id="1856772231">
                  <w:marLeft w:val="0"/>
                  <w:marRight w:val="0"/>
                  <w:marTop w:val="0"/>
                  <w:marBottom w:val="0"/>
                  <w:divBdr>
                    <w:top w:val="none" w:sz="0" w:space="0" w:color="auto"/>
                    <w:left w:val="none" w:sz="0" w:space="0" w:color="auto"/>
                    <w:bottom w:val="none" w:sz="0" w:space="0" w:color="auto"/>
                    <w:right w:val="none" w:sz="0" w:space="0" w:color="auto"/>
                  </w:divBdr>
                  <w:divsChild>
                    <w:div w:id="576480416">
                      <w:marLeft w:val="0"/>
                      <w:marRight w:val="0"/>
                      <w:marTop w:val="0"/>
                      <w:marBottom w:val="0"/>
                      <w:divBdr>
                        <w:top w:val="none" w:sz="0" w:space="0" w:color="auto"/>
                        <w:left w:val="none" w:sz="0" w:space="0" w:color="auto"/>
                        <w:bottom w:val="none" w:sz="0" w:space="0" w:color="auto"/>
                        <w:right w:val="none" w:sz="0" w:space="0" w:color="auto"/>
                      </w:divBdr>
                      <w:divsChild>
                        <w:div w:id="9115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7588">
                  <w:marLeft w:val="0"/>
                  <w:marRight w:val="0"/>
                  <w:marTop w:val="0"/>
                  <w:marBottom w:val="0"/>
                  <w:divBdr>
                    <w:top w:val="none" w:sz="0" w:space="0" w:color="auto"/>
                    <w:left w:val="none" w:sz="0" w:space="0" w:color="auto"/>
                    <w:bottom w:val="none" w:sz="0" w:space="0" w:color="auto"/>
                    <w:right w:val="none" w:sz="0" w:space="0" w:color="auto"/>
                  </w:divBdr>
                  <w:divsChild>
                    <w:div w:id="2038578507">
                      <w:marLeft w:val="0"/>
                      <w:marRight w:val="0"/>
                      <w:marTop w:val="0"/>
                      <w:marBottom w:val="0"/>
                      <w:divBdr>
                        <w:top w:val="none" w:sz="0" w:space="0" w:color="auto"/>
                        <w:left w:val="none" w:sz="0" w:space="0" w:color="auto"/>
                        <w:bottom w:val="none" w:sz="0" w:space="0" w:color="auto"/>
                        <w:right w:val="none" w:sz="0" w:space="0" w:color="auto"/>
                      </w:divBdr>
                    </w:div>
                    <w:div w:id="252058036">
                      <w:marLeft w:val="0"/>
                      <w:marRight w:val="0"/>
                      <w:marTop w:val="0"/>
                      <w:marBottom w:val="0"/>
                      <w:divBdr>
                        <w:top w:val="none" w:sz="0" w:space="0" w:color="auto"/>
                        <w:left w:val="none" w:sz="0" w:space="0" w:color="auto"/>
                        <w:bottom w:val="none" w:sz="0" w:space="0" w:color="auto"/>
                        <w:right w:val="none" w:sz="0" w:space="0" w:color="auto"/>
                      </w:divBdr>
                    </w:div>
                    <w:div w:id="231546886">
                      <w:marLeft w:val="0"/>
                      <w:marRight w:val="0"/>
                      <w:marTop w:val="0"/>
                      <w:marBottom w:val="0"/>
                      <w:divBdr>
                        <w:top w:val="none" w:sz="0" w:space="0" w:color="auto"/>
                        <w:left w:val="none" w:sz="0" w:space="0" w:color="auto"/>
                        <w:bottom w:val="none" w:sz="0" w:space="0" w:color="auto"/>
                        <w:right w:val="none" w:sz="0" w:space="0" w:color="auto"/>
                      </w:divBdr>
                    </w:div>
                  </w:divsChild>
                </w:div>
                <w:div w:id="1367680723">
                  <w:marLeft w:val="0"/>
                  <w:marRight w:val="0"/>
                  <w:marTop w:val="0"/>
                  <w:marBottom w:val="0"/>
                  <w:divBdr>
                    <w:top w:val="none" w:sz="0" w:space="0" w:color="auto"/>
                    <w:left w:val="none" w:sz="0" w:space="0" w:color="auto"/>
                    <w:bottom w:val="none" w:sz="0" w:space="0" w:color="auto"/>
                    <w:right w:val="none" w:sz="0" w:space="0" w:color="auto"/>
                  </w:divBdr>
                  <w:divsChild>
                    <w:div w:id="2548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1292">
              <w:marLeft w:val="0"/>
              <w:marRight w:val="0"/>
              <w:marTop w:val="0"/>
              <w:marBottom w:val="0"/>
              <w:divBdr>
                <w:top w:val="none" w:sz="0" w:space="0" w:color="auto"/>
                <w:left w:val="none" w:sz="0" w:space="0" w:color="auto"/>
                <w:bottom w:val="none" w:sz="0" w:space="0" w:color="auto"/>
                <w:right w:val="none" w:sz="0" w:space="0" w:color="auto"/>
              </w:divBdr>
              <w:divsChild>
                <w:div w:id="2001930562">
                  <w:marLeft w:val="0"/>
                  <w:marRight w:val="0"/>
                  <w:marTop w:val="0"/>
                  <w:marBottom w:val="0"/>
                  <w:divBdr>
                    <w:top w:val="none" w:sz="0" w:space="0" w:color="auto"/>
                    <w:left w:val="none" w:sz="0" w:space="0" w:color="auto"/>
                    <w:bottom w:val="none" w:sz="0" w:space="0" w:color="auto"/>
                    <w:right w:val="none" w:sz="0" w:space="0" w:color="auto"/>
                  </w:divBdr>
                  <w:divsChild>
                    <w:div w:id="2848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31886">
          <w:marLeft w:val="0"/>
          <w:marRight w:val="0"/>
          <w:marTop w:val="0"/>
          <w:marBottom w:val="0"/>
          <w:divBdr>
            <w:top w:val="none" w:sz="0" w:space="0" w:color="auto"/>
            <w:left w:val="none" w:sz="0" w:space="0" w:color="auto"/>
            <w:bottom w:val="none" w:sz="0" w:space="0" w:color="auto"/>
            <w:right w:val="none" w:sz="0" w:space="0" w:color="auto"/>
          </w:divBdr>
          <w:divsChild>
            <w:div w:id="948586933">
              <w:marLeft w:val="0"/>
              <w:marRight w:val="0"/>
              <w:marTop w:val="0"/>
              <w:marBottom w:val="0"/>
              <w:divBdr>
                <w:top w:val="none" w:sz="0" w:space="0" w:color="auto"/>
                <w:left w:val="none" w:sz="0" w:space="0" w:color="auto"/>
                <w:bottom w:val="none" w:sz="0" w:space="0" w:color="auto"/>
                <w:right w:val="none" w:sz="0" w:space="0" w:color="auto"/>
              </w:divBdr>
              <w:divsChild>
                <w:div w:id="960720495">
                  <w:marLeft w:val="0"/>
                  <w:marRight w:val="0"/>
                  <w:marTop w:val="0"/>
                  <w:marBottom w:val="0"/>
                  <w:divBdr>
                    <w:top w:val="none" w:sz="0" w:space="0" w:color="auto"/>
                    <w:left w:val="none" w:sz="0" w:space="0" w:color="auto"/>
                    <w:bottom w:val="none" w:sz="0" w:space="0" w:color="auto"/>
                    <w:right w:val="none" w:sz="0" w:space="0" w:color="auto"/>
                  </w:divBdr>
                  <w:divsChild>
                    <w:div w:id="866217466">
                      <w:marLeft w:val="0"/>
                      <w:marRight w:val="0"/>
                      <w:marTop w:val="0"/>
                      <w:marBottom w:val="0"/>
                      <w:divBdr>
                        <w:top w:val="none" w:sz="0" w:space="0" w:color="auto"/>
                        <w:left w:val="none" w:sz="0" w:space="0" w:color="auto"/>
                        <w:bottom w:val="none" w:sz="0" w:space="0" w:color="auto"/>
                        <w:right w:val="none" w:sz="0" w:space="0" w:color="auto"/>
                      </w:divBdr>
                    </w:div>
                  </w:divsChild>
                </w:div>
                <w:div w:id="249197906">
                  <w:marLeft w:val="0"/>
                  <w:marRight w:val="0"/>
                  <w:marTop w:val="0"/>
                  <w:marBottom w:val="0"/>
                  <w:divBdr>
                    <w:top w:val="none" w:sz="0" w:space="0" w:color="auto"/>
                    <w:left w:val="none" w:sz="0" w:space="0" w:color="auto"/>
                    <w:bottom w:val="none" w:sz="0" w:space="0" w:color="auto"/>
                    <w:right w:val="none" w:sz="0" w:space="0" w:color="auto"/>
                  </w:divBdr>
                  <w:divsChild>
                    <w:div w:id="794103773">
                      <w:marLeft w:val="0"/>
                      <w:marRight w:val="0"/>
                      <w:marTop w:val="0"/>
                      <w:marBottom w:val="0"/>
                      <w:divBdr>
                        <w:top w:val="none" w:sz="0" w:space="0" w:color="auto"/>
                        <w:left w:val="none" w:sz="0" w:space="0" w:color="auto"/>
                        <w:bottom w:val="none" w:sz="0" w:space="0" w:color="auto"/>
                        <w:right w:val="none" w:sz="0" w:space="0" w:color="auto"/>
                      </w:divBdr>
                    </w:div>
                  </w:divsChild>
                </w:div>
                <w:div w:id="2019115628">
                  <w:marLeft w:val="0"/>
                  <w:marRight w:val="0"/>
                  <w:marTop w:val="0"/>
                  <w:marBottom w:val="0"/>
                  <w:divBdr>
                    <w:top w:val="none" w:sz="0" w:space="0" w:color="auto"/>
                    <w:left w:val="none" w:sz="0" w:space="0" w:color="auto"/>
                    <w:bottom w:val="none" w:sz="0" w:space="0" w:color="auto"/>
                    <w:right w:val="none" w:sz="0" w:space="0" w:color="auto"/>
                  </w:divBdr>
                  <w:divsChild>
                    <w:div w:id="1658609690">
                      <w:marLeft w:val="0"/>
                      <w:marRight w:val="0"/>
                      <w:marTop w:val="0"/>
                      <w:marBottom w:val="0"/>
                      <w:divBdr>
                        <w:top w:val="none" w:sz="0" w:space="0" w:color="auto"/>
                        <w:left w:val="none" w:sz="0" w:space="0" w:color="auto"/>
                        <w:bottom w:val="none" w:sz="0" w:space="0" w:color="auto"/>
                        <w:right w:val="none" w:sz="0" w:space="0" w:color="auto"/>
                      </w:divBdr>
                    </w:div>
                  </w:divsChild>
                </w:div>
                <w:div w:id="1179587605">
                  <w:marLeft w:val="0"/>
                  <w:marRight w:val="0"/>
                  <w:marTop w:val="0"/>
                  <w:marBottom w:val="0"/>
                  <w:divBdr>
                    <w:top w:val="none" w:sz="0" w:space="0" w:color="auto"/>
                    <w:left w:val="none" w:sz="0" w:space="0" w:color="auto"/>
                    <w:bottom w:val="none" w:sz="0" w:space="0" w:color="auto"/>
                    <w:right w:val="none" w:sz="0" w:space="0" w:color="auto"/>
                  </w:divBdr>
                  <w:divsChild>
                    <w:div w:id="1302735947">
                      <w:marLeft w:val="0"/>
                      <w:marRight w:val="0"/>
                      <w:marTop w:val="0"/>
                      <w:marBottom w:val="0"/>
                      <w:divBdr>
                        <w:top w:val="none" w:sz="0" w:space="0" w:color="auto"/>
                        <w:left w:val="none" w:sz="0" w:space="0" w:color="auto"/>
                        <w:bottom w:val="none" w:sz="0" w:space="0" w:color="auto"/>
                        <w:right w:val="none" w:sz="0" w:space="0" w:color="auto"/>
                      </w:divBdr>
                    </w:div>
                  </w:divsChild>
                </w:div>
                <w:div w:id="599876542">
                  <w:marLeft w:val="0"/>
                  <w:marRight w:val="0"/>
                  <w:marTop w:val="0"/>
                  <w:marBottom w:val="0"/>
                  <w:divBdr>
                    <w:top w:val="none" w:sz="0" w:space="0" w:color="auto"/>
                    <w:left w:val="none" w:sz="0" w:space="0" w:color="auto"/>
                    <w:bottom w:val="none" w:sz="0" w:space="0" w:color="auto"/>
                    <w:right w:val="none" w:sz="0" w:space="0" w:color="auto"/>
                  </w:divBdr>
                  <w:divsChild>
                    <w:div w:id="1934820954">
                      <w:marLeft w:val="0"/>
                      <w:marRight w:val="0"/>
                      <w:marTop w:val="0"/>
                      <w:marBottom w:val="0"/>
                      <w:divBdr>
                        <w:top w:val="none" w:sz="0" w:space="0" w:color="auto"/>
                        <w:left w:val="none" w:sz="0" w:space="0" w:color="auto"/>
                        <w:bottom w:val="none" w:sz="0" w:space="0" w:color="auto"/>
                        <w:right w:val="none" w:sz="0" w:space="0" w:color="auto"/>
                      </w:divBdr>
                    </w:div>
                  </w:divsChild>
                </w:div>
                <w:div w:id="1174147617">
                  <w:marLeft w:val="0"/>
                  <w:marRight w:val="0"/>
                  <w:marTop w:val="0"/>
                  <w:marBottom w:val="0"/>
                  <w:divBdr>
                    <w:top w:val="none" w:sz="0" w:space="0" w:color="auto"/>
                    <w:left w:val="none" w:sz="0" w:space="0" w:color="auto"/>
                    <w:bottom w:val="none" w:sz="0" w:space="0" w:color="auto"/>
                    <w:right w:val="none" w:sz="0" w:space="0" w:color="auto"/>
                  </w:divBdr>
                  <w:divsChild>
                    <w:div w:id="1944343086">
                      <w:marLeft w:val="0"/>
                      <w:marRight w:val="0"/>
                      <w:marTop w:val="0"/>
                      <w:marBottom w:val="0"/>
                      <w:divBdr>
                        <w:top w:val="none" w:sz="0" w:space="0" w:color="auto"/>
                        <w:left w:val="none" w:sz="0" w:space="0" w:color="auto"/>
                        <w:bottom w:val="none" w:sz="0" w:space="0" w:color="auto"/>
                        <w:right w:val="none" w:sz="0" w:space="0" w:color="auto"/>
                      </w:divBdr>
                      <w:divsChild>
                        <w:div w:id="5290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14">
                  <w:marLeft w:val="0"/>
                  <w:marRight w:val="0"/>
                  <w:marTop w:val="0"/>
                  <w:marBottom w:val="0"/>
                  <w:divBdr>
                    <w:top w:val="none" w:sz="0" w:space="0" w:color="auto"/>
                    <w:left w:val="none" w:sz="0" w:space="0" w:color="auto"/>
                    <w:bottom w:val="none" w:sz="0" w:space="0" w:color="auto"/>
                    <w:right w:val="none" w:sz="0" w:space="0" w:color="auto"/>
                  </w:divBdr>
                  <w:divsChild>
                    <w:div w:id="127016821">
                      <w:marLeft w:val="0"/>
                      <w:marRight w:val="0"/>
                      <w:marTop w:val="0"/>
                      <w:marBottom w:val="0"/>
                      <w:divBdr>
                        <w:top w:val="none" w:sz="0" w:space="0" w:color="auto"/>
                        <w:left w:val="none" w:sz="0" w:space="0" w:color="auto"/>
                        <w:bottom w:val="none" w:sz="0" w:space="0" w:color="auto"/>
                        <w:right w:val="none" w:sz="0" w:space="0" w:color="auto"/>
                      </w:divBdr>
                    </w:div>
                    <w:div w:id="1532646923">
                      <w:marLeft w:val="0"/>
                      <w:marRight w:val="0"/>
                      <w:marTop w:val="0"/>
                      <w:marBottom w:val="0"/>
                      <w:divBdr>
                        <w:top w:val="none" w:sz="0" w:space="0" w:color="auto"/>
                        <w:left w:val="none" w:sz="0" w:space="0" w:color="auto"/>
                        <w:bottom w:val="none" w:sz="0" w:space="0" w:color="auto"/>
                        <w:right w:val="none" w:sz="0" w:space="0" w:color="auto"/>
                      </w:divBdr>
                    </w:div>
                    <w:div w:id="395516798">
                      <w:marLeft w:val="0"/>
                      <w:marRight w:val="0"/>
                      <w:marTop w:val="0"/>
                      <w:marBottom w:val="0"/>
                      <w:divBdr>
                        <w:top w:val="none" w:sz="0" w:space="0" w:color="auto"/>
                        <w:left w:val="none" w:sz="0" w:space="0" w:color="auto"/>
                        <w:bottom w:val="none" w:sz="0" w:space="0" w:color="auto"/>
                        <w:right w:val="none" w:sz="0" w:space="0" w:color="auto"/>
                      </w:divBdr>
                    </w:div>
                    <w:div w:id="941840117">
                      <w:marLeft w:val="0"/>
                      <w:marRight w:val="0"/>
                      <w:marTop w:val="0"/>
                      <w:marBottom w:val="0"/>
                      <w:divBdr>
                        <w:top w:val="none" w:sz="0" w:space="0" w:color="auto"/>
                        <w:left w:val="none" w:sz="0" w:space="0" w:color="auto"/>
                        <w:bottom w:val="none" w:sz="0" w:space="0" w:color="auto"/>
                        <w:right w:val="none" w:sz="0" w:space="0" w:color="auto"/>
                      </w:divBdr>
                    </w:div>
                  </w:divsChild>
                </w:div>
                <w:div w:id="1336761202">
                  <w:marLeft w:val="0"/>
                  <w:marRight w:val="0"/>
                  <w:marTop w:val="0"/>
                  <w:marBottom w:val="0"/>
                  <w:divBdr>
                    <w:top w:val="none" w:sz="0" w:space="0" w:color="auto"/>
                    <w:left w:val="none" w:sz="0" w:space="0" w:color="auto"/>
                    <w:bottom w:val="none" w:sz="0" w:space="0" w:color="auto"/>
                    <w:right w:val="none" w:sz="0" w:space="0" w:color="auto"/>
                  </w:divBdr>
                  <w:divsChild>
                    <w:div w:id="19641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09745">
              <w:marLeft w:val="0"/>
              <w:marRight w:val="0"/>
              <w:marTop w:val="0"/>
              <w:marBottom w:val="0"/>
              <w:divBdr>
                <w:top w:val="none" w:sz="0" w:space="0" w:color="auto"/>
                <w:left w:val="none" w:sz="0" w:space="0" w:color="auto"/>
                <w:bottom w:val="none" w:sz="0" w:space="0" w:color="auto"/>
                <w:right w:val="none" w:sz="0" w:space="0" w:color="auto"/>
              </w:divBdr>
              <w:divsChild>
                <w:div w:id="145124969">
                  <w:marLeft w:val="0"/>
                  <w:marRight w:val="0"/>
                  <w:marTop w:val="0"/>
                  <w:marBottom w:val="0"/>
                  <w:divBdr>
                    <w:top w:val="none" w:sz="0" w:space="0" w:color="auto"/>
                    <w:left w:val="none" w:sz="0" w:space="0" w:color="auto"/>
                    <w:bottom w:val="none" w:sz="0" w:space="0" w:color="auto"/>
                    <w:right w:val="none" w:sz="0" w:space="0" w:color="auto"/>
                  </w:divBdr>
                  <w:divsChild>
                    <w:div w:id="12180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21745">
          <w:marLeft w:val="0"/>
          <w:marRight w:val="0"/>
          <w:marTop w:val="0"/>
          <w:marBottom w:val="0"/>
          <w:divBdr>
            <w:top w:val="none" w:sz="0" w:space="0" w:color="auto"/>
            <w:left w:val="none" w:sz="0" w:space="0" w:color="auto"/>
            <w:bottom w:val="none" w:sz="0" w:space="0" w:color="auto"/>
            <w:right w:val="none" w:sz="0" w:space="0" w:color="auto"/>
          </w:divBdr>
          <w:divsChild>
            <w:div w:id="101536994">
              <w:marLeft w:val="0"/>
              <w:marRight w:val="0"/>
              <w:marTop w:val="0"/>
              <w:marBottom w:val="0"/>
              <w:divBdr>
                <w:top w:val="none" w:sz="0" w:space="0" w:color="auto"/>
                <w:left w:val="none" w:sz="0" w:space="0" w:color="auto"/>
                <w:bottom w:val="none" w:sz="0" w:space="0" w:color="auto"/>
                <w:right w:val="none" w:sz="0" w:space="0" w:color="auto"/>
              </w:divBdr>
              <w:divsChild>
                <w:div w:id="430513506">
                  <w:marLeft w:val="0"/>
                  <w:marRight w:val="0"/>
                  <w:marTop w:val="0"/>
                  <w:marBottom w:val="0"/>
                  <w:divBdr>
                    <w:top w:val="none" w:sz="0" w:space="0" w:color="auto"/>
                    <w:left w:val="none" w:sz="0" w:space="0" w:color="auto"/>
                    <w:bottom w:val="none" w:sz="0" w:space="0" w:color="auto"/>
                    <w:right w:val="none" w:sz="0" w:space="0" w:color="auto"/>
                  </w:divBdr>
                  <w:divsChild>
                    <w:div w:id="222955725">
                      <w:marLeft w:val="0"/>
                      <w:marRight w:val="0"/>
                      <w:marTop w:val="0"/>
                      <w:marBottom w:val="0"/>
                      <w:divBdr>
                        <w:top w:val="none" w:sz="0" w:space="0" w:color="auto"/>
                        <w:left w:val="none" w:sz="0" w:space="0" w:color="auto"/>
                        <w:bottom w:val="none" w:sz="0" w:space="0" w:color="auto"/>
                        <w:right w:val="none" w:sz="0" w:space="0" w:color="auto"/>
                      </w:divBdr>
                    </w:div>
                  </w:divsChild>
                </w:div>
                <w:div w:id="282658639">
                  <w:marLeft w:val="0"/>
                  <w:marRight w:val="0"/>
                  <w:marTop w:val="0"/>
                  <w:marBottom w:val="0"/>
                  <w:divBdr>
                    <w:top w:val="none" w:sz="0" w:space="0" w:color="auto"/>
                    <w:left w:val="none" w:sz="0" w:space="0" w:color="auto"/>
                    <w:bottom w:val="none" w:sz="0" w:space="0" w:color="auto"/>
                    <w:right w:val="none" w:sz="0" w:space="0" w:color="auto"/>
                  </w:divBdr>
                  <w:divsChild>
                    <w:div w:id="1547789803">
                      <w:marLeft w:val="0"/>
                      <w:marRight w:val="0"/>
                      <w:marTop w:val="0"/>
                      <w:marBottom w:val="0"/>
                      <w:divBdr>
                        <w:top w:val="none" w:sz="0" w:space="0" w:color="auto"/>
                        <w:left w:val="none" w:sz="0" w:space="0" w:color="auto"/>
                        <w:bottom w:val="none" w:sz="0" w:space="0" w:color="auto"/>
                        <w:right w:val="none" w:sz="0" w:space="0" w:color="auto"/>
                      </w:divBdr>
                    </w:div>
                  </w:divsChild>
                </w:div>
                <w:div w:id="1375692421">
                  <w:marLeft w:val="0"/>
                  <w:marRight w:val="0"/>
                  <w:marTop w:val="0"/>
                  <w:marBottom w:val="0"/>
                  <w:divBdr>
                    <w:top w:val="none" w:sz="0" w:space="0" w:color="auto"/>
                    <w:left w:val="none" w:sz="0" w:space="0" w:color="auto"/>
                    <w:bottom w:val="none" w:sz="0" w:space="0" w:color="auto"/>
                    <w:right w:val="none" w:sz="0" w:space="0" w:color="auto"/>
                  </w:divBdr>
                  <w:divsChild>
                    <w:div w:id="2052998014">
                      <w:marLeft w:val="0"/>
                      <w:marRight w:val="0"/>
                      <w:marTop w:val="0"/>
                      <w:marBottom w:val="0"/>
                      <w:divBdr>
                        <w:top w:val="none" w:sz="0" w:space="0" w:color="auto"/>
                        <w:left w:val="none" w:sz="0" w:space="0" w:color="auto"/>
                        <w:bottom w:val="none" w:sz="0" w:space="0" w:color="auto"/>
                        <w:right w:val="none" w:sz="0" w:space="0" w:color="auto"/>
                      </w:divBdr>
                    </w:div>
                  </w:divsChild>
                </w:div>
                <w:div w:id="640502184">
                  <w:marLeft w:val="0"/>
                  <w:marRight w:val="0"/>
                  <w:marTop w:val="0"/>
                  <w:marBottom w:val="0"/>
                  <w:divBdr>
                    <w:top w:val="none" w:sz="0" w:space="0" w:color="auto"/>
                    <w:left w:val="none" w:sz="0" w:space="0" w:color="auto"/>
                    <w:bottom w:val="none" w:sz="0" w:space="0" w:color="auto"/>
                    <w:right w:val="none" w:sz="0" w:space="0" w:color="auto"/>
                  </w:divBdr>
                  <w:divsChild>
                    <w:div w:id="769475159">
                      <w:marLeft w:val="0"/>
                      <w:marRight w:val="0"/>
                      <w:marTop w:val="0"/>
                      <w:marBottom w:val="0"/>
                      <w:divBdr>
                        <w:top w:val="none" w:sz="0" w:space="0" w:color="auto"/>
                        <w:left w:val="none" w:sz="0" w:space="0" w:color="auto"/>
                        <w:bottom w:val="none" w:sz="0" w:space="0" w:color="auto"/>
                        <w:right w:val="none" w:sz="0" w:space="0" w:color="auto"/>
                      </w:divBdr>
                    </w:div>
                  </w:divsChild>
                </w:div>
                <w:div w:id="1830096095">
                  <w:marLeft w:val="0"/>
                  <w:marRight w:val="0"/>
                  <w:marTop w:val="0"/>
                  <w:marBottom w:val="0"/>
                  <w:divBdr>
                    <w:top w:val="none" w:sz="0" w:space="0" w:color="auto"/>
                    <w:left w:val="none" w:sz="0" w:space="0" w:color="auto"/>
                    <w:bottom w:val="none" w:sz="0" w:space="0" w:color="auto"/>
                    <w:right w:val="none" w:sz="0" w:space="0" w:color="auto"/>
                  </w:divBdr>
                  <w:divsChild>
                    <w:div w:id="104623188">
                      <w:marLeft w:val="0"/>
                      <w:marRight w:val="0"/>
                      <w:marTop w:val="0"/>
                      <w:marBottom w:val="0"/>
                      <w:divBdr>
                        <w:top w:val="none" w:sz="0" w:space="0" w:color="auto"/>
                        <w:left w:val="none" w:sz="0" w:space="0" w:color="auto"/>
                        <w:bottom w:val="none" w:sz="0" w:space="0" w:color="auto"/>
                        <w:right w:val="none" w:sz="0" w:space="0" w:color="auto"/>
                      </w:divBdr>
                      <w:divsChild>
                        <w:div w:id="13129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5149">
                  <w:marLeft w:val="0"/>
                  <w:marRight w:val="0"/>
                  <w:marTop w:val="0"/>
                  <w:marBottom w:val="0"/>
                  <w:divBdr>
                    <w:top w:val="none" w:sz="0" w:space="0" w:color="auto"/>
                    <w:left w:val="none" w:sz="0" w:space="0" w:color="auto"/>
                    <w:bottom w:val="none" w:sz="0" w:space="0" w:color="auto"/>
                    <w:right w:val="none" w:sz="0" w:space="0" w:color="auto"/>
                  </w:divBdr>
                  <w:divsChild>
                    <w:div w:id="1698851714">
                      <w:marLeft w:val="0"/>
                      <w:marRight w:val="0"/>
                      <w:marTop w:val="0"/>
                      <w:marBottom w:val="0"/>
                      <w:divBdr>
                        <w:top w:val="none" w:sz="0" w:space="0" w:color="auto"/>
                        <w:left w:val="none" w:sz="0" w:space="0" w:color="auto"/>
                        <w:bottom w:val="none" w:sz="0" w:space="0" w:color="auto"/>
                        <w:right w:val="none" w:sz="0" w:space="0" w:color="auto"/>
                      </w:divBdr>
                    </w:div>
                    <w:div w:id="349455411">
                      <w:marLeft w:val="0"/>
                      <w:marRight w:val="0"/>
                      <w:marTop w:val="0"/>
                      <w:marBottom w:val="0"/>
                      <w:divBdr>
                        <w:top w:val="none" w:sz="0" w:space="0" w:color="auto"/>
                        <w:left w:val="none" w:sz="0" w:space="0" w:color="auto"/>
                        <w:bottom w:val="none" w:sz="0" w:space="0" w:color="auto"/>
                        <w:right w:val="none" w:sz="0" w:space="0" w:color="auto"/>
                      </w:divBdr>
                    </w:div>
                  </w:divsChild>
                </w:div>
                <w:div w:id="1038580181">
                  <w:marLeft w:val="0"/>
                  <w:marRight w:val="0"/>
                  <w:marTop w:val="0"/>
                  <w:marBottom w:val="0"/>
                  <w:divBdr>
                    <w:top w:val="none" w:sz="0" w:space="0" w:color="auto"/>
                    <w:left w:val="none" w:sz="0" w:space="0" w:color="auto"/>
                    <w:bottom w:val="none" w:sz="0" w:space="0" w:color="auto"/>
                    <w:right w:val="none" w:sz="0" w:space="0" w:color="auto"/>
                  </w:divBdr>
                  <w:divsChild>
                    <w:div w:id="19056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5824">
              <w:marLeft w:val="0"/>
              <w:marRight w:val="0"/>
              <w:marTop w:val="0"/>
              <w:marBottom w:val="0"/>
              <w:divBdr>
                <w:top w:val="none" w:sz="0" w:space="0" w:color="auto"/>
                <w:left w:val="none" w:sz="0" w:space="0" w:color="auto"/>
                <w:bottom w:val="none" w:sz="0" w:space="0" w:color="auto"/>
                <w:right w:val="none" w:sz="0" w:space="0" w:color="auto"/>
              </w:divBdr>
              <w:divsChild>
                <w:div w:id="2016371684">
                  <w:marLeft w:val="0"/>
                  <w:marRight w:val="0"/>
                  <w:marTop w:val="0"/>
                  <w:marBottom w:val="0"/>
                  <w:divBdr>
                    <w:top w:val="none" w:sz="0" w:space="0" w:color="auto"/>
                    <w:left w:val="none" w:sz="0" w:space="0" w:color="auto"/>
                    <w:bottom w:val="none" w:sz="0" w:space="0" w:color="auto"/>
                    <w:right w:val="none" w:sz="0" w:space="0" w:color="auto"/>
                  </w:divBdr>
                  <w:divsChild>
                    <w:div w:id="1144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80497">
          <w:marLeft w:val="0"/>
          <w:marRight w:val="0"/>
          <w:marTop w:val="0"/>
          <w:marBottom w:val="0"/>
          <w:divBdr>
            <w:top w:val="none" w:sz="0" w:space="0" w:color="auto"/>
            <w:left w:val="none" w:sz="0" w:space="0" w:color="auto"/>
            <w:bottom w:val="none" w:sz="0" w:space="0" w:color="auto"/>
            <w:right w:val="none" w:sz="0" w:space="0" w:color="auto"/>
          </w:divBdr>
          <w:divsChild>
            <w:div w:id="685210242">
              <w:marLeft w:val="0"/>
              <w:marRight w:val="0"/>
              <w:marTop w:val="0"/>
              <w:marBottom w:val="0"/>
              <w:divBdr>
                <w:top w:val="none" w:sz="0" w:space="0" w:color="auto"/>
                <w:left w:val="none" w:sz="0" w:space="0" w:color="auto"/>
                <w:bottom w:val="none" w:sz="0" w:space="0" w:color="auto"/>
                <w:right w:val="none" w:sz="0" w:space="0" w:color="auto"/>
              </w:divBdr>
              <w:divsChild>
                <w:div w:id="1004941712">
                  <w:marLeft w:val="0"/>
                  <w:marRight w:val="0"/>
                  <w:marTop w:val="0"/>
                  <w:marBottom w:val="0"/>
                  <w:divBdr>
                    <w:top w:val="none" w:sz="0" w:space="0" w:color="auto"/>
                    <w:left w:val="none" w:sz="0" w:space="0" w:color="auto"/>
                    <w:bottom w:val="none" w:sz="0" w:space="0" w:color="auto"/>
                    <w:right w:val="none" w:sz="0" w:space="0" w:color="auto"/>
                  </w:divBdr>
                  <w:divsChild>
                    <w:div w:id="882863950">
                      <w:marLeft w:val="0"/>
                      <w:marRight w:val="0"/>
                      <w:marTop w:val="0"/>
                      <w:marBottom w:val="0"/>
                      <w:divBdr>
                        <w:top w:val="none" w:sz="0" w:space="0" w:color="auto"/>
                        <w:left w:val="none" w:sz="0" w:space="0" w:color="auto"/>
                        <w:bottom w:val="none" w:sz="0" w:space="0" w:color="auto"/>
                        <w:right w:val="none" w:sz="0" w:space="0" w:color="auto"/>
                      </w:divBdr>
                    </w:div>
                  </w:divsChild>
                </w:div>
                <w:div w:id="1008755896">
                  <w:marLeft w:val="0"/>
                  <w:marRight w:val="0"/>
                  <w:marTop w:val="0"/>
                  <w:marBottom w:val="0"/>
                  <w:divBdr>
                    <w:top w:val="none" w:sz="0" w:space="0" w:color="auto"/>
                    <w:left w:val="none" w:sz="0" w:space="0" w:color="auto"/>
                    <w:bottom w:val="none" w:sz="0" w:space="0" w:color="auto"/>
                    <w:right w:val="none" w:sz="0" w:space="0" w:color="auto"/>
                  </w:divBdr>
                  <w:divsChild>
                    <w:div w:id="2125612505">
                      <w:marLeft w:val="0"/>
                      <w:marRight w:val="0"/>
                      <w:marTop w:val="0"/>
                      <w:marBottom w:val="0"/>
                      <w:divBdr>
                        <w:top w:val="none" w:sz="0" w:space="0" w:color="auto"/>
                        <w:left w:val="none" w:sz="0" w:space="0" w:color="auto"/>
                        <w:bottom w:val="none" w:sz="0" w:space="0" w:color="auto"/>
                        <w:right w:val="none" w:sz="0" w:space="0" w:color="auto"/>
                      </w:divBdr>
                    </w:div>
                  </w:divsChild>
                </w:div>
                <w:div w:id="227882067">
                  <w:marLeft w:val="0"/>
                  <w:marRight w:val="0"/>
                  <w:marTop w:val="0"/>
                  <w:marBottom w:val="0"/>
                  <w:divBdr>
                    <w:top w:val="none" w:sz="0" w:space="0" w:color="auto"/>
                    <w:left w:val="none" w:sz="0" w:space="0" w:color="auto"/>
                    <w:bottom w:val="none" w:sz="0" w:space="0" w:color="auto"/>
                    <w:right w:val="none" w:sz="0" w:space="0" w:color="auto"/>
                  </w:divBdr>
                  <w:divsChild>
                    <w:div w:id="1730641668">
                      <w:marLeft w:val="0"/>
                      <w:marRight w:val="0"/>
                      <w:marTop w:val="0"/>
                      <w:marBottom w:val="0"/>
                      <w:divBdr>
                        <w:top w:val="none" w:sz="0" w:space="0" w:color="auto"/>
                        <w:left w:val="none" w:sz="0" w:space="0" w:color="auto"/>
                        <w:bottom w:val="none" w:sz="0" w:space="0" w:color="auto"/>
                        <w:right w:val="none" w:sz="0" w:space="0" w:color="auto"/>
                      </w:divBdr>
                      <w:divsChild>
                        <w:div w:id="158467497">
                          <w:marLeft w:val="0"/>
                          <w:marRight w:val="0"/>
                          <w:marTop w:val="0"/>
                          <w:marBottom w:val="0"/>
                          <w:divBdr>
                            <w:top w:val="none" w:sz="0" w:space="0" w:color="auto"/>
                            <w:left w:val="none" w:sz="0" w:space="0" w:color="auto"/>
                            <w:bottom w:val="none" w:sz="0" w:space="0" w:color="auto"/>
                            <w:right w:val="none" w:sz="0" w:space="0" w:color="auto"/>
                          </w:divBdr>
                        </w:div>
                        <w:div w:id="765348413">
                          <w:marLeft w:val="0"/>
                          <w:marRight w:val="0"/>
                          <w:marTop w:val="0"/>
                          <w:marBottom w:val="0"/>
                          <w:divBdr>
                            <w:top w:val="none" w:sz="0" w:space="0" w:color="auto"/>
                            <w:left w:val="none" w:sz="0" w:space="0" w:color="auto"/>
                            <w:bottom w:val="none" w:sz="0" w:space="0" w:color="auto"/>
                            <w:right w:val="none" w:sz="0" w:space="0" w:color="auto"/>
                          </w:divBdr>
                        </w:div>
                        <w:div w:id="538057592">
                          <w:marLeft w:val="0"/>
                          <w:marRight w:val="0"/>
                          <w:marTop w:val="0"/>
                          <w:marBottom w:val="0"/>
                          <w:divBdr>
                            <w:top w:val="none" w:sz="0" w:space="0" w:color="auto"/>
                            <w:left w:val="none" w:sz="0" w:space="0" w:color="auto"/>
                            <w:bottom w:val="none" w:sz="0" w:space="0" w:color="auto"/>
                            <w:right w:val="none" w:sz="0" w:space="0" w:color="auto"/>
                          </w:divBdr>
                        </w:div>
                      </w:divsChild>
                    </w:div>
                    <w:div w:id="1084104333">
                      <w:marLeft w:val="0"/>
                      <w:marRight w:val="0"/>
                      <w:marTop w:val="0"/>
                      <w:marBottom w:val="0"/>
                      <w:divBdr>
                        <w:top w:val="none" w:sz="0" w:space="0" w:color="auto"/>
                        <w:left w:val="none" w:sz="0" w:space="0" w:color="auto"/>
                        <w:bottom w:val="none" w:sz="0" w:space="0" w:color="auto"/>
                        <w:right w:val="none" w:sz="0" w:space="0" w:color="auto"/>
                      </w:divBdr>
                      <w:divsChild>
                        <w:div w:id="1566598233">
                          <w:marLeft w:val="0"/>
                          <w:marRight w:val="0"/>
                          <w:marTop w:val="0"/>
                          <w:marBottom w:val="0"/>
                          <w:divBdr>
                            <w:top w:val="none" w:sz="0" w:space="0" w:color="auto"/>
                            <w:left w:val="none" w:sz="0" w:space="0" w:color="auto"/>
                            <w:bottom w:val="none" w:sz="0" w:space="0" w:color="auto"/>
                            <w:right w:val="none" w:sz="0" w:space="0" w:color="auto"/>
                          </w:divBdr>
                        </w:div>
                        <w:div w:id="1240285043">
                          <w:marLeft w:val="0"/>
                          <w:marRight w:val="0"/>
                          <w:marTop w:val="0"/>
                          <w:marBottom w:val="0"/>
                          <w:divBdr>
                            <w:top w:val="none" w:sz="0" w:space="0" w:color="auto"/>
                            <w:left w:val="none" w:sz="0" w:space="0" w:color="auto"/>
                            <w:bottom w:val="none" w:sz="0" w:space="0" w:color="auto"/>
                            <w:right w:val="none" w:sz="0" w:space="0" w:color="auto"/>
                          </w:divBdr>
                        </w:div>
                      </w:divsChild>
                    </w:div>
                    <w:div w:id="136145887">
                      <w:marLeft w:val="0"/>
                      <w:marRight w:val="0"/>
                      <w:marTop w:val="0"/>
                      <w:marBottom w:val="0"/>
                      <w:divBdr>
                        <w:top w:val="none" w:sz="0" w:space="0" w:color="auto"/>
                        <w:left w:val="none" w:sz="0" w:space="0" w:color="auto"/>
                        <w:bottom w:val="none" w:sz="0" w:space="0" w:color="auto"/>
                        <w:right w:val="none" w:sz="0" w:space="0" w:color="auto"/>
                      </w:divBdr>
                      <w:divsChild>
                        <w:div w:id="390733122">
                          <w:marLeft w:val="0"/>
                          <w:marRight w:val="0"/>
                          <w:marTop w:val="0"/>
                          <w:marBottom w:val="0"/>
                          <w:divBdr>
                            <w:top w:val="none" w:sz="0" w:space="0" w:color="auto"/>
                            <w:left w:val="none" w:sz="0" w:space="0" w:color="auto"/>
                            <w:bottom w:val="none" w:sz="0" w:space="0" w:color="auto"/>
                            <w:right w:val="none" w:sz="0" w:space="0" w:color="auto"/>
                          </w:divBdr>
                        </w:div>
                      </w:divsChild>
                    </w:div>
                    <w:div w:id="613095322">
                      <w:marLeft w:val="0"/>
                      <w:marRight w:val="0"/>
                      <w:marTop w:val="0"/>
                      <w:marBottom w:val="0"/>
                      <w:divBdr>
                        <w:top w:val="none" w:sz="0" w:space="0" w:color="auto"/>
                        <w:left w:val="none" w:sz="0" w:space="0" w:color="auto"/>
                        <w:bottom w:val="none" w:sz="0" w:space="0" w:color="auto"/>
                        <w:right w:val="none" w:sz="0" w:space="0" w:color="auto"/>
                      </w:divBdr>
                      <w:divsChild>
                        <w:div w:id="18778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0674">
                  <w:marLeft w:val="0"/>
                  <w:marRight w:val="0"/>
                  <w:marTop w:val="0"/>
                  <w:marBottom w:val="0"/>
                  <w:divBdr>
                    <w:top w:val="none" w:sz="0" w:space="0" w:color="auto"/>
                    <w:left w:val="none" w:sz="0" w:space="0" w:color="auto"/>
                    <w:bottom w:val="none" w:sz="0" w:space="0" w:color="auto"/>
                    <w:right w:val="none" w:sz="0" w:space="0" w:color="auto"/>
                  </w:divBdr>
                  <w:divsChild>
                    <w:div w:id="17708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5895">
              <w:marLeft w:val="0"/>
              <w:marRight w:val="0"/>
              <w:marTop w:val="0"/>
              <w:marBottom w:val="0"/>
              <w:divBdr>
                <w:top w:val="none" w:sz="0" w:space="0" w:color="auto"/>
                <w:left w:val="none" w:sz="0" w:space="0" w:color="auto"/>
                <w:bottom w:val="none" w:sz="0" w:space="0" w:color="auto"/>
                <w:right w:val="none" w:sz="0" w:space="0" w:color="auto"/>
              </w:divBdr>
              <w:divsChild>
                <w:div w:id="1092969754">
                  <w:marLeft w:val="0"/>
                  <w:marRight w:val="0"/>
                  <w:marTop w:val="0"/>
                  <w:marBottom w:val="0"/>
                  <w:divBdr>
                    <w:top w:val="none" w:sz="0" w:space="0" w:color="auto"/>
                    <w:left w:val="none" w:sz="0" w:space="0" w:color="auto"/>
                    <w:bottom w:val="none" w:sz="0" w:space="0" w:color="auto"/>
                    <w:right w:val="none" w:sz="0" w:space="0" w:color="auto"/>
                  </w:divBdr>
                  <w:divsChild>
                    <w:div w:id="11734219">
                      <w:marLeft w:val="0"/>
                      <w:marRight w:val="0"/>
                      <w:marTop w:val="0"/>
                      <w:marBottom w:val="0"/>
                      <w:divBdr>
                        <w:top w:val="none" w:sz="0" w:space="0" w:color="auto"/>
                        <w:left w:val="none" w:sz="0" w:space="0" w:color="auto"/>
                        <w:bottom w:val="none" w:sz="0" w:space="0" w:color="auto"/>
                        <w:right w:val="none" w:sz="0" w:space="0" w:color="auto"/>
                      </w:divBdr>
                    </w:div>
                    <w:div w:id="1373388353">
                      <w:marLeft w:val="0"/>
                      <w:marRight w:val="0"/>
                      <w:marTop w:val="0"/>
                      <w:marBottom w:val="0"/>
                      <w:divBdr>
                        <w:top w:val="none" w:sz="0" w:space="0" w:color="auto"/>
                        <w:left w:val="none" w:sz="0" w:space="0" w:color="auto"/>
                        <w:bottom w:val="none" w:sz="0" w:space="0" w:color="auto"/>
                        <w:right w:val="none" w:sz="0" w:space="0" w:color="auto"/>
                      </w:divBdr>
                    </w:div>
                    <w:div w:id="1682388354">
                      <w:marLeft w:val="0"/>
                      <w:marRight w:val="0"/>
                      <w:marTop w:val="0"/>
                      <w:marBottom w:val="0"/>
                      <w:divBdr>
                        <w:top w:val="none" w:sz="0" w:space="0" w:color="auto"/>
                        <w:left w:val="none" w:sz="0" w:space="0" w:color="auto"/>
                        <w:bottom w:val="none" w:sz="0" w:space="0" w:color="auto"/>
                        <w:right w:val="none" w:sz="0" w:space="0" w:color="auto"/>
                      </w:divBdr>
                    </w:div>
                  </w:divsChild>
                </w:div>
                <w:div w:id="340090115">
                  <w:marLeft w:val="0"/>
                  <w:marRight w:val="0"/>
                  <w:marTop w:val="0"/>
                  <w:marBottom w:val="0"/>
                  <w:divBdr>
                    <w:top w:val="none" w:sz="0" w:space="0" w:color="auto"/>
                    <w:left w:val="none" w:sz="0" w:space="0" w:color="auto"/>
                    <w:bottom w:val="none" w:sz="0" w:space="0" w:color="auto"/>
                    <w:right w:val="none" w:sz="0" w:space="0" w:color="auto"/>
                  </w:divBdr>
                  <w:divsChild>
                    <w:div w:id="808012583">
                      <w:marLeft w:val="0"/>
                      <w:marRight w:val="0"/>
                      <w:marTop w:val="0"/>
                      <w:marBottom w:val="0"/>
                      <w:divBdr>
                        <w:top w:val="none" w:sz="0" w:space="0" w:color="auto"/>
                        <w:left w:val="none" w:sz="0" w:space="0" w:color="auto"/>
                        <w:bottom w:val="none" w:sz="0" w:space="0" w:color="auto"/>
                        <w:right w:val="none" w:sz="0" w:space="0" w:color="auto"/>
                      </w:divBdr>
                    </w:div>
                    <w:div w:id="716510589">
                      <w:marLeft w:val="0"/>
                      <w:marRight w:val="0"/>
                      <w:marTop w:val="0"/>
                      <w:marBottom w:val="0"/>
                      <w:divBdr>
                        <w:top w:val="none" w:sz="0" w:space="0" w:color="auto"/>
                        <w:left w:val="none" w:sz="0" w:space="0" w:color="auto"/>
                        <w:bottom w:val="none" w:sz="0" w:space="0" w:color="auto"/>
                        <w:right w:val="none" w:sz="0" w:space="0" w:color="auto"/>
                      </w:divBdr>
                    </w:div>
                    <w:div w:id="1660765222">
                      <w:marLeft w:val="0"/>
                      <w:marRight w:val="0"/>
                      <w:marTop w:val="0"/>
                      <w:marBottom w:val="0"/>
                      <w:divBdr>
                        <w:top w:val="none" w:sz="0" w:space="0" w:color="auto"/>
                        <w:left w:val="none" w:sz="0" w:space="0" w:color="auto"/>
                        <w:bottom w:val="none" w:sz="0" w:space="0" w:color="auto"/>
                        <w:right w:val="none" w:sz="0" w:space="0" w:color="auto"/>
                      </w:divBdr>
                    </w:div>
                  </w:divsChild>
                </w:div>
                <w:div w:id="866718730">
                  <w:marLeft w:val="0"/>
                  <w:marRight w:val="0"/>
                  <w:marTop w:val="0"/>
                  <w:marBottom w:val="0"/>
                  <w:divBdr>
                    <w:top w:val="none" w:sz="0" w:space="0" w:color="auto"/>
                    <w:left w:val="none" w:sz="0" w:space="0" w:color="auto"/>
                    <w:bottom w:val="none" w:sz="0" w:space="0" w:color="auto"/>
                    <w:right w:val="none" w:sz="0" w:space="0" w:color="auto"/>
                  </w:divBdr>
                  <w:divsChild>
                    <w:div w:id="1488476162">
                      <w:marLeft w:val="0"/>
                      <w:marRight w:val="0"/>
                      <w:marTop w:val="0"/>
                      <w:marBottom w:val="0"/>
                      <w:divBdr>
                        <w:top w:val="none" w:sz="0" w:space="0" w:color="auto"/>
                        <w:left w:val="none" w:sz="0" w:space="0" w:color="auto"/>
                        <w:bottom w:val="none" w:sz="0" w:space="0" w:color="auto"/>
                        <w:right w:val="none" w:sz="0" w:space="0" w:color="auto"/>
                      </w:divBdr>
                    </w:div>
                    <w:div w:id="1723367238">
                      <w:marLeft w:val="0"/>
                      <w:marRight w:val="0"/>
                      <w:marTop w:val="0"/>
                      <w:marBottom w:val="0"/>
                      <w:divBdr>
                        <w:top w:val="none" w:sz="0" w:space="0" w:color="auto"/>
                        <w:left w:val="none" w:sz="0" w:space="0" w:color="auto"/>
                        <w:bottom w:val="none" w:sz="0" w:space="0" w:color="auto"/>
                        <w:right w:val="none" w:sz="0" w:space="0" w:color="auto"/>
                      </w:divBdr>
                    </w:div>
                    <w:div w:id="1231310338">
                      <w:marLeft w:val="0"/>
                      <w:marRight w:val="0"/>
                      <w:marTop w:val="0"/>
                      <w:marBottom w:val="0"/>
                      <w:divBdr>
                        <w:top w:val="none" w:sz="0" w:space="0" w:color="auto"/>
                        <w:left w:val="none" w:sz="0" w:space="0" w:color="auto"/>
                        <w:bottom w:val="none" w:sz="0" w:space="0" w:color="auto"/>
                        <w:right w:val="none" w:sz="0" w:space="0" w:color="auto"/>
                      </w:divBdr>
                    </w:div>
                  </w:divsChild>
                </w:div>
                <w:div w:id="1378823103">
                  <w:marLeft w:val="0"/>
                  <w:marRight w:val="0"/>
                  <w:marTop w:val="0"/>
                  <w:marBottom w:val="0"/>
                  <w:divBdr>
                    <w:top w:val="none" w:sz="0" w:space="0" w:color="auto"/>
                    <w:left w:val="none" w:sz="0" w:space="0" w:color="auto"/>
                    <w:bottom w:val="none" w:sz="0" w:space="0" w:color="auto"/>
                    <w:right w:val="none" w:sz="0" w:space="0" w:color="auto"/>
                  </w:divBdr>
                  <w:divsChild>
                    <w:div w:id="1388532670">
                      <w:marLeft w:val="0"/>
                      <w:marRight w:val="0"/>
                      <w:marTop w:val="0"/>
                      <w:marBottom w:val="0"/>
                      <w:divBdr>
                        <w:top w:val="none" w:sz="0" w:space="0" w:color="auto"/>
                        <w:left w:val="none" w:sz="0" w:space="0" w:color="auto"/>
                        <w:bottom w:val="none" w:sz="0" w:space="0" w:color="auto"/>
                        <w:right w:val="none" w:sz="0" w:space="0" w:color="auto"/>
                      </w:divBdr>
                    </w:div>
                    <w:div w:id="864103405">
                      <w:marLeft w:val="0"/>
                      <w:marRight w:val="0"/>
                      <w:marTop w:val="0"/>
                      <w:marBottom w:val="0"/>
                      <w:divBdr>
                        <w:top w:val="none" w:sz="0" w:space="0" w:color="auto"/>
                        <w:left w:val="none" w:sz="0" w:space="0" w:color="auto"/>
                        <w:bottom w:val="none" w:sz="0" w:space="0" w:color="auto"/>
                        <w:right w:val="none" w:sz="0" w:space="0" w:color="auto"/>
                      </w:divBdr>
                    </w:div>
                    <w:div w:id="934365508">
                      <w:marLeft w:val="0"/>
                      <w:marRight w:val="0"/>
                      <w:marTop w:val="0"/>
                      <w:marBottom w:val="0"/>
                      <w:divBdr>
                        <w:top w:val="none" w:sz="0" w:space="0" w:color="auto"/>
                        <w:left w:val="none" w:sz="0" w:space="0" w:color="auto"/>
                        <w:bottom w:val="none" w:sz="0" w:space="0" w:color="auto"/>
                        <w:right w:val="none" w:sz="0" w:space="0" w:color="auto"/>
                      </w:divBdr>
                    </w:div>
                  </w:divsChild>
                </w:div>
                <w:div w:id="82379360">
                  <w:marLeft w:val="0"/>
                  <w:marRight w:val="0"/>
                  <w:marTop w:val="0"/>
                  <w:marBottom w:val="0"/>
                  <w:divBdr>
                    <w:top w:val="none" w:sz="0" w:space="0" w:color="auto"/>
                    <w:left w:val="none" w:sz="0" w:space="0" w:color="auto"/>
                    <w:bottom w:val="none" w:sz="0" w:space="0" w:color="auto"/>
                    <w:right w:val="none" w:sz="0" w:space="0" w:color="auto"/>
                  </w:divBdr>
                  <w:divsChild>
                    <w:div w:id="1720012126">
                      <w:marLeft w:val="0"/>
                      <w:marRight w:val="0"/>
                      <w:marTop w:val="0"/>
                      <w:marBottom w:val="0"/>
                      <w:divBdr>
                        <w:top w:val="none" w:sz="0" w:space="0" w:color="auto"/>
                        <w:left w:val="none" w:sz="0" w:space="0" w:color="auto"/>
                        <w:bottom w:val="none" w:sz="0" w:space="0" w:color="auto"/>
                        <w:right w:val="none" w:sz="0" w:space="0" w:color="auto"/>
                      </w:divBdr>
                    </w:div>
                    <w:div w:id="514927772">
                      <w:marLeft w:val="0"/>
                      <w:marRight w:val="0"/>
                      <w:marTop w:val="0"/>
                      <w:marBottom w:val="0"/>
                      <w:divBdr>
                        <w:top w:val="none" w:sz="0" w:space="0" w:color="auto"/>
                        <w:left w:val="none" w:sz="0" w:space="0" w:color="auto"/>
                        <w:bottom w:val="none" w:sz="0" w:space="0" w:color="auto"/>
                        <w:right w:val="none" w:sz="0" w:space="0" w:color="auto"/>
                      </w:divBdr>
                    </w:div>
                  </w:divsChild>
                </w:div>
                <w:div w:id="935865564">
                  <w:marLeft w:val="0"/>
                  <w:marRight w:val="0"/>
                  <w:marTop w:val="0"/>
                  <w:marBottom w:val="0"/>
                  <w:divBdr>
                    <w:top w:val="none" w:sz="0" w:space="0" w:color="auto"/>
                    <w:left w:val="none" w:sz="0" w:space="0" w:color="auto"/>
                    <w:bottom w:val="none" w:sz="0" w:space="0" w:color="auto"/>
                    <w:right w:val="none" w:sz="0" w:space="0" w:color="auto"/>
                  </w:divBdr>
                  <w:divsChild>
                    <w:div w:id="704790509">
                      <w:marLeft w:val="0"/>
                      <w:marRight w:val="0"/>
                      <w:marTop w:val="0"/>
                      <w:marBottom w:val="0"/>
                      <w:divBdr>
                        <w:top w:val="none" w:sz="0" w:space="0" w:color="auto"/>
                        <w:left w:val="none" w:sz="0" w:space="0" w:color="auto"/>
                        <w:bottom w:val="none" w:sz="0" w:space="0" w:color="auto"/>
                        <w:right w:val="none" w:sz="0" w:space="0" w:color="auto"/>
                      </w:divBdr>
                    </w:div>
                    <w:div w:id="333803629">
                      <w:marLeft w:val="0"/>
                      <w:marRight w:val="0"/>
                      <w:marTop w:val="0"/>
                      <w:marBottom w:val="0"/>
                      <w:divBdr>
                        <w:top w:val="none" w:sz="0" w:space="0" w:color="auto"/>
                        <w:left w:val="none" w:sz="0" w:space="0" w:color="auto"/>
                        <w:bottom w:val="none" w:sz="0" w:space="0" w:color="auto"/>
                        <w:right w:val="none" w:sz="0" w:space="0" w:color="auto"/>
                      </w:divBdr>
                    </w:div>
                  </w:divsChild>
                </w:div>
                <w:div w:id="116486561">
                  <w:marLeft w:val="0"/>
                  <w:marRight w:val="0"/>
                  <w:marTop w:val="0"/>
                  <w:marBottom w:val="0"/>
                  <w:divBdr>
                    <w:top w:val="none" w:sz="0" w:space="0" w:color="auto"/>
                    <w:left w:val="none" w:sz="0" w:space="0" w:color="auto"/>
                    <w:bottom w:val="none" w:sz="0" w:space="0" w:color="auto"/>
                    <w:right w:val="none" w:sz="0" w:space="0" w:color="auto"/>
                  </w:divBdr>
                  <w:divsChild>
                    <w:div w:id="355624286">
                      <w:marLeft w:val="0"/>
                      <w:marRight w:val="0"/>
                      <w:marTop w:val="0"/>
                      <w:marBottom w:val="0"/>
                      <w:divBdr>
                        <w:top w:val="none" w:sz="0" w:space="0" w:color="auto"/>
                        <w:left w:val="none" w:sz="0" w:space="0" w:color="auto"/>
                        <w:bottom w:val="none" w:sz="0" w:space="0" w:color="auto"/>
                        <w:right w:val="none" w:sz="0" w:space="0" w:color="auto"/>
                      </w:divBdr>
                    </w:div>
                    <w:div w:id="1992321455">
                      <w:marLeft w:val="0"/>
                      <w:marRight w:val="0"/>
                      <w:marTop w:val="0"/>
                      <w:marBottom w:val="0"/>
                      <w:divBdr>
                        <w:top w:val="none" w:sz="0" w:space="0" w:color="auto"/>
                        <w:left w:val="none" w:sz="0" w:space="0" w:color="auto"/>
                        <w:bottom w:val="none" w:sz="0" w:space="0" w:color="auto"/>
                        <w:right w:val="none" w:sz="0" w:space="0" w:color="auto"/>
                      </w:divBdr>
                    </w:div>
                  </w:divsChild>
                </w:div>
                <w:div w:id="1864897859">
                  <w:marLeft w:val="0"/>
                  <w:marRight w:val="0"/>
                  <w:marTop w:val="0"/>
                  <w:marBottom w:val="0"/>
                  <w:divBdr>
                    <w:top w:val="none" w:sz="0" w:space="0" w:color="auto"/>
                    <w:left w:val="none" w:sz="0" w:space="0" w:color="auto"/>
                    <w:bottom w:val="none" w:sz="0" w:space="0" w:color="auto"/>
                    <w:right w:val="none" w:sz="0" w:space="0" w:color="auto"/>
                  </w:divBdr>
                  <w:divsChild>
                    <w:div w:id="1183973577">
                      <w:marLeft w:val="0"/>
                      <w:marRight w:val="0"/>
                      <w:marTop w:val="0"/>
                      <w:marBottom w:val="0"/>
                      <w:divBdr>
                        <w:top w:val="none" w:sz="0" w:space="0" w:color="auto"/>
                        <w:left w:val="none" w:sz="0" w:space="0" w:color="auto"/>
                        <w:bottom w:val="none" w:sz="0" w:space="0" w:color="auto"/>
                        <w:right w:val="none" w:sz="0" w:space="0" w:color="auto"/>
                      </w:divBdr>
                    </w:div>
                    <w:div w:id="970206140">
                      <w:marLeft w:val="0"/>
                      <w:marRight w:val="0"/>
                      <w:marTop w:val="0"/>
                      <w:marBottom w:val="0"/>
                      <w:divBdr>
                        <w:top w:val="none" w:sz="0" w:space="0" w:color="auto"/>
                        <w:left w:val="none" w:sz="0" w:space="0" w:color="auto"/>
                        <w:bottom w:val="none" w:sz="0" w:space="0" w:color="auto"/>
                        <w:right w:val="none" w:sz="0" w:space="0" w:color="auto"/>
                      </w:divBdr>
                    </w:div>
                  </w:divsChild>
                </w:div>
                <w:div w:id="133791678">
                  <w:marLeft w:val="0"/>
                  <w:marRight w:val="0"/>
                  <w:marTop w:val="0"/>
                  <w:marBottom w:val="0"/>
                  <w:divBdr>
                    <w:top w:val="none" w:sz="0" w:space="0" w:color="auto"/>
                    <w:left w:val="none" w:sz="0" w:space="0" w:color="auto"/>
                    <w:bottom w:val="none" w:sz="0" w:space="0" w:color="auto"/>
                    <w:right w:val="none" w:sz="0" w:space="0" w:color="auto"/>
                  </w:divBdr>
                  <w:divsChild>
                    <w:div w:id="1125080207">
                      <w:marLeft w:val="0"/>
                      <w:marRight w:val="0"/>
                      <w:marTop w:val="0"/>
                      <w:marBottom w:val="0"/>
                      <w:divBdr>
                        <w:top w:val="none" w:sz="0" w:space="0" w:color="auto"/>
                        <w:left w:val="none" w:sz="0" w:space="0" w:color="auto"/>
                        <w:bottom w:val="none" w:sz="0" w:space="0" w:color="auto"/>
                        <w:right w:val="none" w:sz="0" w:space="0" w:color="auto"/>
                      </w:divBdr>
                    </w:div>
                    <w:div w:id="1930430529">
                      <w:marLeft w:val="0"/>
                      <w:marRight w:val="0"/>
                      <w:marTop w:val="0"/>
                      <w:marBottom w:val="0"/>
                      <w:divBdr>
                        <w:top w:val="none" w:sz="0" w:space="0" w:color="auto"/>
                        <w:left w:val="none" w:sz="0" w:space="0" w:color="auto"/>
                        <w:bottom w:val="none" w:sz="0" w:space="0" w:color="auto"/>
                        <w:right w:val="none" w:sz="0" w:space="0" w:color="auto"/>
                      </w:divBdr>
                    </w:div>
                    <w:div w:id="801457290">
                      <w:marLeft w:val="0"/>
                      <w:marRight w:val="0"/>
                      <w:marTop w:val="0"/>
                      <w:marBottom w:val="0"/>
                      <w:divBdr>
                        <w:top w:val="none" w:sz="0" w:space="0" w:color="auto"/>
                        <w:left w:val="none" w:sz="0" w:space="0" w:color="auto"/>
                        <w:bottom w:val="none" w:sz="0" w:space="0" w:color="auto"/>
                        <w:right w:val="none" w:sz="0" w:space="0" w:color="auto"/>
                      </w:divBdr>
                    </w:div>
                  </w:divsChild>
                </w:div>
                <w:div w:id="1243418730">
                  <w:marLeft w:val="0"/>
                  <w:marRight w:val="0"/>
                  <w:marTop w:val="0"/>
                  <w:marBottom w:val="0"/>
                  <w:divBdr>
                    <w:top w:val="none" w:sz="0" w:space="0" w:color="auto"/>
                    <w:left w:val="none" w:sz="0" w:space="0" w:color="auto"/>
                    <w:bottom w:val="none" w:sz="0" w:space="0" w:color="auto"/>
                    <w:right w:val="none" w:sz="0" w:space="0" w:color="auto"/>
                  </w:divBdr>
                  <w:divsChild>
                    <w:div w:id="1083795345">
                      <w:marLeft w:val="0"/>
                      <w:marRight w:val="0"/>
                      <w:marTop w:val="0"/>
                      <w:marBottom w:val="0"/>
                      <w:divBdr>
                        <w:top w:val="none" w:sz="0" w:space="0" w:color="auto"/>
                        <w:left w:val="none" w:sz="0" w:space="0" w:color="auto"/>
                        <w:bottom w:val="none" w:sz="0" w:space="0" w:color="auto"/>
                        <w:right w:val="none" w:sz="0" w:space="0" w:color="auto"/>
                      </w:divBdr>
                    </w:div>
                  </w:divsChild>
                </w:div>
                <w:div w:id="221597124">
                  <w:marLeft w:val="0"/>
                  <w:marRight w:val="0"/>
                  <w:marTop w:val="0"/>
                  <w:marBottom w:val="0"/>
                  <w:divBdr>
                    <w:top w:val="none" w:sz="0" w:space="0" w:color="auto"/>
                    <w:left w:val="none" w:sz="0" w:space="0" w:color="auto"/>
                    <w:bottom w:val="none" w:sz="0" w:space="0" w:color="auto"/>
                    <w:right w:val="none" w:sz="0" w:space="0" w:color="auto"/>
                  </w:divBdr>
                  <w:divsChild>
                    <w:div w:id="995112173">
                      <w:marLeft w:val="0"/>
                      <w:marRight w:val="0"/>
                      <w:marTop w:val="0"/>
                      <w:marBottom w:val="0"/>
                      <w:divBdr>
                        <w:top w:val="none" w:sz="0" w:space="0" w:color="auto"/>
                        <w:left w:val="none" w:sz="0" w:space="0" w:color="auto"/>
                        <w:bottom w:val="none" w:sz="0" w:space="0" w:color="auto"/>
                        <w:right w:val="none" w:sz="0" w:space="0" w:color="auto"/>
                      </w:divBdr>
                    </w:div>
                    <w:div w:id="1911227014">
                      <w:marLeft w:val="0"/>
                      <w:marRight w:val="0"/>
                      <w:marTop w:val="0"/>
                      <w:marBottom w:val="0"/>
                      <w:divBdr>
                        <w:top w:val="none" w:sz="0" w:space="0" w:color="auto"/>
                        <w:left w:val="none" w:sz="0" w:space="0" w:color="auto"/>
                        <w:bottom w:val="none" w:sz="0" w:space="0" w:color="auto"/>
                        <w:right w:val="none" w:sz="0" w:space="0" w:color="auto"/>
                      </w:divBdr>
                    </w:div>
                    <w:div w:id="1145705991">
                      <w:marLeft w:val="0"/>
                      <w:marRight w:val="0"/>
                      <w:marTop w:val="0"/>
                      <w:marBottom w:val="0"/>
                      <w:divBdr>
                        <w:top w:val="none" w:sz="0" w:space="0" w:color="auto"/>
                        <w:left w:val="none" w:sz="0" w:space="0" w:color="auto"/>
                        <w:bottom w:val="none" w:sz="0" w:space="0" w:color="auto"/>
                        <w:right w:val="none" w:sz="0" w:space="0" w:color="auto"/>
                      </w:divBdr>
                    </w:div>
                  </w:divsChild>
                </w:div>
                <w:div w:id="1220438060">
                  <w:marLeft w:val="0"/>
                  <w:marRight w:val="0"/>
                  <w:marTop w:val="0"/>
                  <w:marBottom w:val="0"/>
                  <w:divBdr>
                    <w:top w:val="none" w:sz="0" w:space="0" w:color="auto"/>
                    <w:left w:val="none" w:sz="0" w:space="0" w:color="auto"/>
                    <w:bottom w:val="none" w:sz="0" w:space="0" w:color="auto"/>
                    <w:right w:val="none" w:sz="0" w:space="0" w:color="auto"/>
                  </w:divBdr>
                  <w:divsChild>
                    <w:div w:id="2091849621">
                      <w:marLeft w:val="0"/>
                      <w:marRight w:val="0"/>
                      <w:marTop w:val="0"/>
                      <w:marBottom w:val="0"/>
                      <w:divBdr>
                        <w:top w:val="none" w:sz="0" w:space="0" w:color="auto"/>
                        <w:left w:val="none" w:sz="0" w:space="0" w:color="auto"/>
                        <w:bottom w:val="none" w:sz="0" w:space="0" w:color="auto"/>
                        <w:right w:val="none" w:sz="0" w:space="0" w:color="auto"/>
                      </w:divBdr>
                    </w:div>
                  </w:divsChild>
                </w:div>
                <w:div w:id="1433284217">
                  <w:marLeft w:val="0"/>
                  <w:marRight w:val="0"/>
                  <w:marTop w:val="0"/>
                  <w:marBottom w:val="0"/>
                  <w:divBdr>
                    <w:top w:val="none" w:sz="0" w:space="0" w:color="auto"/>
                    <w:left w:val="none" w:sz="0" w:space="0" w:color="auto"/>
                    <w:bottom w:val="none" w:sz="0" w:space="0" w:color="auto"/>
                    <w:right w:val="none" w:sz="0" w:space="0" w:color="auto"/>
                  </w:divBdr>
                  <w:divsChild>
                    <w:div w:id="428358613">
                      <w:marLeft w:val="0"/>
                      <w:marRight w:val="0"/>
                      <w:marTop w:val="0"/>
                      <w:marBottom w:val="0"/>
                      <w:divBdr>
                        <w:top w:val="none" w:sz="0" w:space="0" w:color="auto"/>
                        <w:left w:val="none" w:sz="0" w:space="0" w:color="auto"/>
                        <w:bottom w:val="none" w:sz="0" w:space="0" w:color="auto"/>
                        <w:right w:val="none" w:sz="0" w:space="0" w:color="auto"/>
                      </w:divBdr>
                    </w:div>
                    <w:div w:id="1719740073">
                      <w:marLeft w:val="0"/>
                      <w:marRight w:val="0"/>
                      <w:marTop w:val="0"/>
                      <w:marBottom w:val="0"/>
                      <w:divBdr>
                        <w:top w:val="none" w:sz="0" w:space="0" w:color="auto"/>
                        <w:left w:val="none" w:sz="0" w:space="0" w:color="auto"/>
                        <w:bottom w:val="none" w:sz="0" w:space="0" w:color="auto"/>
                        <w:right w:val="none" w:sz="0" w:space="0" w:color="auto"/>
                      </w:divBdr>
                    </w:div>
                    <w:div w:id="568618017">
                      <w:marLeft w:val="0"/>
                      <w:marRight w:val="0"/>
                      <w:marTop w:val="0"/>
                      <w:marBottom w:val="0"/>
                      <w:divBdr>
                        <w:top w:val="none" w:sz="0" w:space="0" w:color="auto"/>
                        <w:left w:val="none" w:sz="0" w:space="0" w:color="auto"/>
                        <w:bottom w:val="none" w:sz="0" w:space="0" w:color="auto"/>
                        <w:right w:val="none" w:sz="0" w:space="0" w:color="auto"/>
                      </w:divBdr>
                    </w:div>
                  </w:divsChild>
                </w:div>
                <w:div w:id="1914461000">
                  <w:marLeft w:val="0"/>
                  <w:marRight w:val="0"/>
                  <w:marTop w:val="0"/>
                  <w:marBottom w:val="0"/>
                  <w:divBdr>
                    <w:top w:val="none" w:sz="0" w:space="0" w:color="auto"/>
                    <w:left w:val="none" w:sz="0" w:space="0" w:color="auto"/>
                    <w:bottom w:val="none" w:sz="0" w:space="0" w:color="auto"/>
                    <w:right w:val="none" w:sz="0" w:space="0" w:color="auto"/>
                  </w:divBdr>
                  <w:divsChild>
                    <w:div w:id="2126195314">
                      <w:marLeft w:val="0"/>
                      <w:marRight w:val="0"/>
                      <w:marTop w:val="0"/>
                      <w:marBottom w:val="0"/>
                      <w:divBdr>
                        <w:top w:val="none" w:sz="0" w:space="0" w:color="auto"/>
                        <w:left w:val="none" w:sz="0" w:space="0" w:color="auto"/>
                        <w:bottom w:val="none" w:sz="0" w:space="0" w:color="auto"/>
                        <w:right w:val="none" w:sz="0" w:space="0" w:color="auto"/>
                      </w:divBdr>
                    </w:div>
                  </w:divsChild>
                </w:div>
                <w:div w:id="106393476">
                  <w:marLeft w:val="0"/>
                  <w:marRight w:val="0"/>
                  <w:marTop w:val="0"/>
                  <w:marBottom w:val="0"/>
                  <w:divBdr>
                    <w:top w:val="none" w:sz="0" w:space="0" w:color="auto"/>
                    <w:left w:val="none" w:sz="0" w:space="0" w:color="auto"/>
                    <w:bottom w:val="none" w:sz="0" w:space="0" w:color="auto"/>
                    <w:right w:val="none" w:sz="0" w:space="0" w:color="auto"/>
                  </w:divBdr>
                  <w:divsChild>
                    <w:div w:id="1824814572">
                      <w:marLeft w:val="0"/>
                      <w:marRight w:val="0"/>
                      <w:marTop w:val="0"/>
                      <w:marBottom w:val="0"/>
                      <w:divBdr>
                        <w:top w:val="none" w:sz="0" w:space="0" w:color="auto"/>
                        <w:left w:val="none" w:sz="0" w:space="0" w:color="auto"/>
                        <w:bottom w:val="none" w:sz="0" w:space="0" w:color="auto"/>
                        <w:right w:val="none" w:sz="0" w:space="0" w:color="auto"/>
                      </w:divBdr>
                    </w:div>
                    <w:div w:id="69156580">
                      <w:marLeft w:val="0"/>
                      <w:marRight w:val="0"/>
                      <w:marTop w:val="0"/>
                      <w:marBottom w:val="0"/>
                      <w:divBdr>
                        <w:top w:val="none" w:sz="0" w:space="0" w:color="auto"/>
                        <w:left w:val="none" w:sz="0" w:space="0" w:color="auto"/>
                        <w:bottom w:val="none" w:sz="0" w:space="0" w:color="auto"/>
                        <w:right w:val="none" w:sz="0" w:space="0" w:color="auto"/>
                      </w:divBdr>
                    </w:div>
                    <w:div w:id="1371876946">
                      <w:marLeft w:val="0"/>
                      <w:marRight w:val="0"/>
                      <w:marTop w:val="0"/>
                      <w:marBottom w:val="0"/>
                      <w:divBdr>
                        <w:top w:val="none" w:sz="0" w:space="0" w:color="auto"/>
                        <w:left w:val="none" w:sz="0" w:space="0" w:color="auto"/>
                        <w:bottom w:val="none" w:sz="0" w:space="0" w:color="auto"/>
                        <w:right w:val="none" w:sz="0" w:space="0" w:color="auto"/>
                      </w:divBdr>
                    </w:div>
                  </w:divsChild>
                </w:div>
                <w:div w:id="1369909124">
                  <w:marLeft w:val="0"/>
                  <w:marRight w:val="0"/>
                  <w:marTop w:val="0"/>
                  <w:marBottom w:val="0"/>
                  <w:divBdr>
                    <w:top w:val="none" w:sz="0" w:space="0" w:color="auto"/>
                    <w:left w:val="none" w:sz="0" w:space="0" w:color="auto"/>
                    <w:bottom w:val="none" w:sz="0" w:space="0" w:color="auto"/>
                    <w:right w:val="none" w:sz="0" w:space="0" w:color="auto"/>
                  </w:divBdr>
                  <w:divsChild>
                    <w:div w:id="1043016035">
                      <w:marLeft w:val="0"/>
                      <w:marRight w:val="0"/>
                      <w:marTop w:val="0"/>
                      <w:marBottom w:val="0"/>
                      <w:divBdr>
                        <w:top w:val="none" w:sz="0" w:space="0" w:color="auto"/>
                        <w:left w:val="none" w:sz="0" w:space="0" w:color="auto"/>
                        <w:bottom w:val="none" w:sz="0" w:space="0" w:color="auto"/>
                        <w:right w:val="none" w:sz="0" w:space="0" w:color="auto"/>
                      </w:divBdr>
                    </w:div>
                  </w:divsChild>
                </w:div>
                <w:div w:id="1731688490">
                  <w:marLeft w:val="0"/>
                  <w:marRight w:val="0"/>
                  <w:marTop w:val="0"/>
                  <w:marBottom w:val="0"/>
                  <w:divBdr>
                    <w:top w:val="none" w:sz="0" w:space="0" w:color="auto"/>
                    <w:left w:val="none" w:sz="0" w:space="0" w:color="auto"/>
                    <w:bottom w:val="none" w:sz="0" w:space="0" w:color="auto"/>
                    <w:right w:val="none" w:sz="0" w:space="0" w:color="auto"/>
                  </w:divBdr>
                  <w:divsChild>
                    <w:div w:id="2098624159">
                      <w:marLeft w:val="0"/>
                      <w:marRight w:val="0"/>
                      <w:marTop w:val="0"/>
                      <w:marBottom w:val="0"/>
                      <w:divBdr>
                        <w:top w:val="none" w:sz="0" w:space="0" w:color="auto"/>
                        <w:left w:val="none" w:sz="0" w:space="0" w:color="auto"/>
                        <w:bottom w:val="none" w:sz="0" w:space="0" w:color="auto"/>
                        <w:right w:val="none" w:sz="0" w:space="0" w:color="auto"/>
                      </w:divBdr>
                    </w:div>
                    <w:div w:id="1313094006">
                      <w:marLeft w:val="0"/>
                      <w:marRight w:val="0"/>
                      <w:marTop w:val="0"/>
                      <w:marBottom w:val="0"/>
                      <w:divBdr>
                        <w:top w:val="none" w:sz="0" w:space="0" w:color="auto"/>
                        <w:left w:val="none" w:sz="0" w:space="0" w:color="auto"/>
                        <w:bottom w:val="none" w:sz="0" w:space="0" w:color="auto"/>
                        <w:right w:val="none" w:sz="0" w:space="0" w:color="auto"/>
                      </w:divBdr>
                    </w:div>
                    <w:div w:id="2114012247">
                      <w:marLeft w:val="0"/>
                      <w:marRight w:val="0"/>
                      <w:marTop w:val="0"/>
                      <w:marBottom w:val="0"/>
                      <w:divBdr>
                        <w:top w:val="none" w:sz="0" w:space="0" w:color="auto"/>
                        <w:left w:val="none" w:sz="0" w:space="0" w:color="auto"/>
                        <w:bottom w:val="none" w:sz="0" w:space="0" w:color="auto"/>
                        <w:right w:val="none" w:sz="0" w:space="0" w:color="auto"/>
                      </w:divBdr>
                    </w:div>
                  </w:divsChild>
                </w:div>
                <w:div w:id="376900360">
                  <w:marLeft w:val="0"/>
                  <w:marRight w:val="0"/>
                  <w:marTop w:val="0"/>
                  <w:marBottom w:val="0"/>
                  <w:divBdr>
                    <w:top w:val="none" w:sz="0" w:space="0" w:color="auto"/>
                    <w:left w:val="none" w:sz="0" w:space="0" w:color="auto"/>
                    <w:bottom w:val="none" w:sz="0" w:space="0" w:color="auto"/>
                    <w:right w:val="none" w:sz="0" w:space="0" w:color="auto"/>
                  </w:divBdr>
                  <w:divsChild>
                    <w:div w:id="443160925">
                      <w:marLeft w:val="0"/>
                      <w:marRight w:val="0"/>
                      <w:marTop w:val="0"/>
                      <w:marBottom w:val="0"/>
                      <w:divBdr>
                        <w:top w:val="none" w:sz="0" w:space="0" w:color="auto"/>
                        <w:left w:val="none" w:sz="0" w:space="0" w:color="auto"/>
                        <w:bottom w:val="none" w:sz="0" w:space="0" w:color="auto"/>
                        <w:right w:val="none" w:sz="0" w:space="0" w:color="auto"/>
                      </w:divBdr>
                    </w:div>
                    <w:div w:id="660238268">
                      <w:marLeft w:val="0"/>
                      <w:marRight w:val="0"/>
                      <w:marTop w:val="0"/>
                      <w:marBottom w:val="0"/>
                      <w:divBdr>
                        <w:top w:val="none" w:sz="0" w:space="0" w:color="auto"/>
                        <w:left w:val="none" w:sz="0" w:space="0" w:color="auto"/>
                        <w:bottom w:val="none" w:sz="0" w:space="0" w:color="auto"/>
                        <w:right w:val="none" w:sz="0" w:space="0" w:color="auto"/>
                      </w:divBdr>
                    </w:div>
                  </w:divsChild>
                </w:div>
                <w:div w:id="874004980">
                  <w:marLeft w:val="0"/>
                  <w:marRight w:val="0"/>
                  <w:marTop w:val="0"/>
                  <w:marBottom w:val="0"/>
                  <w:divBdr>
                    <w:top w:val="none" w:sz="0" w:space="0" w:color="auto"/>
                    <w:left w:val="none" w:sz="0" w:space="0" w:color="auto"/>
                    <w:bottom w:val="none" w:sz="0" w:space="0" w:color="auto"/>
                    <w:right w:val="none" w:sz="0" w:space="0" w:color="auto"/>
                  </w:divBdr>
                  <w:divsChild>
                    <w:div w:id="1184124121">
                      <w:marLeft w:val="0"/>
                      <w:marRight w:val="0"/>
                      <w:marTop w:val="0"/>
                      <w:marBottom w:val="0"/>
                      <w:divBdr>
                        <w:top w:val="none" w:sz="0" w:space="0" w:color="auto"/>
                        <w:left w:val="none" w:sz="0" w:space="0" w:color="auto"/>
                        <w:bottom w:val="none" w:sz="0" w:space="0" w:color="auto"/>
                        <w:right w:val="none" w:sz="0" w:space="0" w:color="auto"/>
                      </w:divBdr>
                    </w:div>
                  </w:divsChild>
                </w:div>
                <w:div w:id="1887449582">
                  <w:marLeft w:val="0"/>
                  <w:marRight w:val="0"/>
                  <w:marTop w:val="0"/>
                  <w:marBottom w:val="0"/>
                  <w:divBdr>
                    <w:top w:val="none" w:sz="0" w:space="0" w:color="auto"/>
                    <w:left w:val="none" w:sz="0" w:space="0" w:color="auto"/>
                    <w:bottom w:val="none" w:sz="0" w:space="0" w:color="auto"/>
                    <w:right w:val="none" w:sz="0" w:space="0" w:color="auto"/>
                  </w:divBdr>
                  <w:divsChild>
                    <w:div w:id="1042360499">
                      <w:marLeft w:val="0"/>
                      <w:marRight w:val="0"/>
                      <w:marTop w:val="0"/>
                      <w:marBottom w:val="0"/>
                      <w:divBdr>
                        <w:top w:val="none" w:sz="0" w:space="0" w:color="auto"/>
                        <w:left w:val="none" w:sz="0" w:space="0" w:color="auto"/>
                        <w:bottom w:val="none" w:sz="0" w:space="0" w:color="auto"/>
                        <w:right w:val="none" w:sz="0" w:space="0" w:color="auto"/>
                      </w:divBdr>
                    </w:div>
                  </w:divsChild>
                </w:div>
                <w:div w:id="322592130">
                  <w:marLeft w:val="0"/>
                  <w:marRight w:val="0"/>
                  <w:marTop w:val="0"/>
                  <w:marBottom w:val="0"/>
                  <w:divBdr>
                    <w:top w:val="none" w:sz="0" w:space="0" w:color="auto"/>
                    <w:left w:val="none" w:sz="0" w:space="0" w:color="auto"/>
                    <w:bottom w:val="none" w:sz="0" w:space="0" w:color="auto"/>
                    <w:right w:val="none" w:sz="0" w:space="0" w:color="auto"/>
                  </w:divBdr>
                  <w:divsChild>
                    <w:div w:id="99884735">
                      <w:marLeft w:val="0"/>
                      <w:marRight w:val="0"/>
                      <w:marTop w:val="0"/>
                      <w:marBottom w:val="0"/>
                      <w:divBdr>
                        <w:top w:val="none" w:sz="0" w:space="0" w:color="auto"/>
                        <w:left w:val="none" w:sz="0" w:space="0" w:color="auto"/>
                        <w:bottom w:val="none" w:sz="0" w:space="0" w:color="auto"/>
                        <w:right w:val="none" w:sz="0" w:space="0" w:color="auto"/>
                      </w:divBdr>
                    </w:div>
                  </w:divsChild>
                </w:div>
                <w:div w:id="1054156934">
                  <w:marLeft w:val="0"/>
                  <w:marRight w:val="0"/>
                  <w:marTop w:val="0"/>
                  <w:marBottom w:val="0"/>
                  <w:divBdr>
                    <w:top w:val="none" w:sz="0" w:space="0" w:color="auto"/>
                    <w:left w:val="none" w:sz="0" w:space="0" w:color="auto"/>
                    <w:bottom w:val="none" w:sz="0" w:space="0" w:color="auto"/>
                    <w:right w:val="none" w:sz="0" w:space="0" w:color="auto"/>
                  </w:divBdr>
                  <w:divsChild>
                    <w:div w:id="1773473664">
                      <w:marLeft w:val="0"/>
                      <w:marRight w:val="0"/>
                      <w:marTop w:val="0"/>
                      <w:marBottom w:val="0"/>
                      <w:divBdr>
                        <w:top w:val="none" w:sz="0" w:space="0" w:color="auto"/>
                        <w:left w:val="none" w:sz="0" w:space="0" w:color="auto"/>
                        <w:bottom w:val="none" w:sz="0" w:space="0" w:color="auto"/>
                        <w:right w:val="none" w:sz="0" w:space="0" w:color="auto"/>
                      </w:divBdr>
                    </w:div>
                  </w:divsChild>
                </w:div>
                <w:div w:id="1443648047">
                  <w:marLeft w:val="0"/>
                  <w:marRight w:val="0"/>
                  <w:marTop w:val="0"/>
                  <w:marBottom w:val="0"/>
                  <w:divBdr>
                    <w:top w:val="none" w:sz="0" w:space="0" w:color="auto"/>
                    <w:left w:val="none" w:sz="0" w:space="0" w:color="auto"/>
                    <w:bottom w:val="none" w:sz="0" w:space="0" w:color="auto"/>
                    <w:right w:val="none" w:sz="0" w:space="0" w:color="auto"/>
                  </w:divBdr>
                  <w:divsChild>
                    <w:div w:id="1010647536">
                      <w:marLeft w:val="0"/>
                      <w:marRight w:val="0"/>
                      <w:marTop w:val="0"/>
                      <w:marBottom w:val="0"/>
                      <w:divBdr>
                        <w:top w:val="none" w:sz="0" w:space="0" w:color="auto"/>
                        <w:left w:val="none" w:sz="0" w:space="0" w:color="auto"/>
                        <w:bottom w:val="none" w:sz="0" w:space="0" w:color="auto"/>
                        <w:right w:val="none" w:sz="0" w:space="0" w:color="auto"/>
                      </w:divBdr>
                    </w:div>
                    <w:div w:id="697316097">
                      <w:marLeft w:val="0"/>
                      <w:marRight w:val="0"/>
                      <w:marTop w:val="0"/>
                      <w:marBottom w:val="0"/>
                      <w:divBdr>
                        <w:top w:val="none" w:sz="0" w:space="0" w:color="auto"/>
                        <w:left w:val="none" w:sz="0" w:space="0" w:color="auto"/>
                        <w:bottom w:val="none" w:sz="0" w:space="0" w:color="auto"/>
                        <w:right w:val="none" w:sz="0" w:space="0" w:color="auto"/>
                      </w:divBdr>
                    </w:div>
                  </w:divsChild>
                </w:div>
                <w:div w:id="164707061">
                  <w:marLeft w:val="0"/>
                  <w:marRight w:val="0"/>
                  <w:marTop w:val="0"/>
                  <w:marBottom w:val="0"/>
                  <w:divBdr>
                    <w:top w:val="none" w:sz="0" w:space="0" w:color="auto"/>
                    <w:left w:val="none" w:sz="0" w:space="0" w:color="auto"/>
                    <w:bottom w:val="none" w:sz="0" w:space="0" w:color="auto"/>
                    <w:right w:val="none" w:sz="0" w:space="0" w:color="auto"/>
                  </w:divBdr>
                  <w:divsChild>
                    <w:div w:id="1800564190">
                      <w:marLeft w:val="0"/>
                      <w:marRight w:val="0"/>
                      <w:marTop w:val="0"/>
                      <w:marBottom w:val="0"/>
                      <w:divBdr>
                        <w:top w:val="none" w:sz="0" w:space="0" w:color="auto"/>
                        <w:left w:val="none" w:sz="0" w:space="0" w:color="auto"/>
                        <w:bottom w:val="none" w:sz="0" w:space="0" w:color="auto"/>
                        <w:right w:val="none" w:sz="0" w:space="0" w:color="auto"/>
                      </w:divBdr>
                    </w:div>
                  </w:divsChild>
                </w:div>
                <w:div w:id="788473947">
                  <w:marLeft w:val="0"/>
                  <w:marRight w:val="0"/>
                  <w:marTop w:val="0"/>
                  <w:marBottom w:val="0"/>
                  <w:divBdr>
                    <w:top w:val="none" w:sz="0" w:space="0" w:color="auto"/>
                    <w:left w:val="none" w:sz="0" w:space="0" w:color="auto"/>
                    <w:bottom w:val="none" w:sz="0" w:space="0" w:color="auto"/>
                    <w:right w:val="none" w:sz="0" w:space="0" w:color="auto"/>
                  </w:divBdr>
                  <w:divsChild>
                    <w:div w:id="1934439299">
                      <w:marLeft w:val="0"/>
                      <w:marRight w:val="0"/>
                      <w:marTop w:val="0"/>
                      <w:marBottom w:val="0"/>
                      <w:divBdr>
                        <w:top w:val="none" w:sz="0" w:space="0" w:color="auto"/>
                        <w:left w:val="none" w:sz="0" w:space="0" w:color="auto"/>
                        <w:bottom w:val="none" w:sz="0" w:space="0" w:color="auto"/>
                        <w:right w:val="none" w:sz="0" w:space="0" w:color="auto"/>
                      </w:divBdr>
                    </w:div>
                  </w:divsChild>
                </w:div>
                <w:div w:id="1322076936">
                  <w:marLeft w:val="0"/>
                  <w:marRight w:val="0"/>
                  <w:marTop w:val="0"/>
                  <w:marBottom w:val="0"/>
                  <w:divBdr>
                    <w:top w:val="none" w:sz="0" w:space="0" w:color="auto"/>
                    <w:left w:val="none" w:sz="0" w:space="0" w:color="auto"/>
                    <w:bottom w:val="none" w:sz="0" w:space="0" w:color="auto"/>
                    <w:right w:val="none" w:sz="0" w:space="0" w:color="auto"/>
                  </w:divBdr>
                  <w:divsChild>
                    <w:div w:id="1355308437">
                      <w:marLeft w:val="0"/>
                      <w:marRight w:val="0"/>
                      <w:marTop w:val="0"/>
                      <w:marBottom w:val="0"/>
                      <w:divBdr>
                        <w:top w:val="none" w:sz="0" w:space="0" w:color="auto"/>
                        <w:left w:val="none" w:sz="0" w:space="0" w:color="auto"/>
                        <w:bottom w:val="none" w:sz="0" w:space="0" w:color="auto"/>
                        <w:right w:val="none" w:sz="0" w:space="0" w:color="auto"/>
                      </w:divBdr>
                    </w:div>
                  </w:divsChild>
                </w:div>
                <w:div w:id="538787795">
                  <w:marLeft w:val="0"/>
                  <w:marRight w:val="0"/>
                  <w:marTop w:val="0"/>
                  <w:marBottom w:val="0"/>
                  <w:divBdr>
                    <w:top w:val="none" w:sz="0" w:space="0" w:color="auto"/>
                    <w:left w:val="none" w:sz="0" w:space="0" w:color="auto"/>
                    <w:bottom w:val="none" w:sz="0" w:space="0" w:color="auto"/>
                    <w:right w:val="none" w:sz="0" w:space="0" w:color="auto"/>
                  </w:divBdr>
                  <w:divsChild>
                    <w:div w:id="2118014032">
                      <w:marLeft w:val="0"/>
                      <w:marRight w:val="0"/>
                      <w:marTop w:val="0"/>
                      <w:marBottom w:val="0"/>
                      <w:divBdr>
                        <w:top w:val="none" w:sz="0" w:space="0" w:color="auto"/>
                        <w:left w:val="none" w:sz="0" w:space="0" w:color="auto"/>
                        <w:bottom w:val="none" w:sz="0" w:space="0" w:color="auto"/>
                        <w:right w:val="none" w:sz="0" w:space="0" w:color="auto"/>
                      </w:divBdr>
                    </w:div>
                  </w:divsChild>
                </w:div>
                <w:div w:id="48043307">
                  <w:marLeft w:val="0"/>
                  <w:marRight w:val="0"/>
                  <w:marTop w:val="0"/>
                  <w:marBottom w:val="0"/>
                  <w:divBdr>
                    <w:top w:val="none" w:sz="0" w:space="0" w:color="auto"/>
                    <w:left w:val="none" w:sz="0" w:space="0" w:color="auto"/>
                    <w:bottom w:val="none" w:sz="0" w:space="0" w:color="auto"/>
                    <w:right w:val="none" w:sz="0" w:space="0" w:color="auto"/>
                  </w:divBdr>
                  <w:divsChild>
                    <w:div w:id="612369288">
                      <w:marLeft w:val="0"/>
                      <w:marRight w:val="0"/>
                      <w:marTop w:val="0"/>
                      <w:marBottom w:val="0"/>
                      <w:divBdr>
                        <w:top w:val="none" w:sz="0" w:space="0" w:color="auto"/>
                        <w:left w:val="none" w:sz="0" w:space="0" w:color="auto"/>
                        <w:bottom w:val="none" w:sz="0" w:space="0" w:color="auto"/>
                        <w:right w:val="none" w:sz="0" w:space="0" w:color="auto"/>
                      </w:divBdr>
                    </w:div>
                  </w:divsChild>
                </w:div>
                <w:div w:id="323320383">
                  <w:marLeft w:val="0"/>
                  <w:marRight w:val="0"/>
                  <w:marTop w:val="0"/>
                  <w:marBottom w:val="0"/>
                  <w:divBdr>
                    <w:top w:val="none" w:sz="0" w:space="0" w:color="auto"/>
                    <w:left w:val="none" w:sz="0" w:space="0" w:color="auto"/>
                    <w:bottom w:val="none" w:sz="0" w:space="0" w:color="auto"/>
                    <w:right w:val="none" w:sz="0" w:space="0" w:color="auto"/>
                  </w:divBdr>
                  <w:divsChild>
                    <w:div w:id="520971745">
                      <w:marLeft w:val="0"/>
                      <w:marRight w:val="0"/>
                      <w:marTop w:val="0"/>
                      <w:marBottom w:val="0"/>
                      <w:divBdr>
                        <w:top w:val="none" w:sz="0" w:space="0" w:color="auto"/>
                        <w:left w:val="none" w:sz="0" w:space="0" w:color="auto"/>
                        <w:bottom w:val="none" w:sz="0" w:space="0" w:color="auto"/>
                        <w:right w:val="none" w:sz="0" w:space="0" w:color="auto"/>
                      </w:divBdr>
                    </w:div>
                  </w:divsChild>
                </w:div>
                <w:div w:id="821048873">
                  <w:marLeft w:val="0"/>
                  <w:marRight w:val="0"/>
                  <w:marTop w:val="0"/>
                  <w:marBottom w:val="0"/>
                  <w:divBdr>
                    <w:top w:val="none" w:sz="0" w:space="0" w:color="auto"/>
                    <w:left w:val="none" w:sz="0" w:space="0" w:color="auto"/>
                    <w:bottom w:val="none" w:sz="0" w:space="0" w:color="auto"/>
                    <w:right w:val="none" w:sz="0" w:space="0" w:color="auto"/>
                  </w:divBdr>
                  <w:divsChild>
                    <w:div w:id="1658267078">
                      <w:marLeft w:val="0"/>
                      <w:marRight w:val="0"/>
                      <w:marTop w:val="0"/>
                      <w:marBottom w:val="0"/>
                      <w:divBdr>
                        <w:top w:val="none" w:sz="0" w:space="0" w:color="auto"/>
                        <w:left w:val="none" w:sz="0" w:space="0" w:color="auto"/>
                        <w:bottom w:val="none" w:sz="0" w:space="0" w:color="auto"/>
                        <w:right w:val="none" w:sz="0" w:space="0" w:color="auto"/>
                      </w:divBdr>
                    </w:div>
                  </w:divsChild>
                </w:div>
                <w:div w:id="1980333664">
                  <w:marLeft w:val="0"/>
                  <w:marRight w:val="0"/>
                  <w:marTop w:val="0"/>
                  <w:marBottom w:val="0"/>
                  <w:divBdr>
                    <w:top w:val="none" w:sz="0" w:space="0" w:color="auto"/>
                    <w:left w:val="none" w:sz="0" w:space="0" w:color="auto"/>
                    <w:bottom w:val="none" w:sz="0" w:space="0" w:color="auto"/>
                    <w:right w:val="none" w:sz="0" w:space="0" w:color="auto"/>
                  </w:divBdr>
                  <w:divsChild>
                    <w:div w:id="1493335108">
                      <w:marLeft w:val="0"/>
                      <w:marRight w:val="0"/>
                      <w:marTop w:val="0"/>
                      <w:marBottom w:val="0"/>
                      <w:divBdr>
                        <w:top w:val="none" w:sz="0" w:space="0" w:color="auto"/>
                        <w:left w:val="none" w:sz="0" w:space="0" w:color="auto"/>
                        <w:bottom w:val="none" w:sz="0" w:space="0" w:color="auto"/>
                        <w:right w:val="none" w:sz="0" w:space="0" w:color="auto"/>
                      </w:divBdr>
                    </w:div>
                  </w:divsChild>
                </w:div>
                <w:div w:id="1309937100">
                  <w:marLeft w:val="0"/>
                  <w:marRight w:val="0"/>
                  <w:marTop w:val="0"/>
                  <w:marBottom w:val="0"/>
                  <w:divBdr>
                    <w:top w:val="none" w:sz="0" w:space="0" w:color="auto"/>
                    <w:left w:val="none" w:sz="0" w:space="0" w:color="auto"/>
                    <w:bottom w:val="none" w:sz="0" w:space="0" w:color="auto"/>
                    <w:right w:val="none" w:sz="0" w:space="0" w:color="auto"/>
                  </w:divBdr>
                  <w:divsChild>
                    <w:div w:id="1680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2764">
              <w:marLeft w:val="0"/>
              <w:marRight w:val="0"/>
              <w:marTop w:val="0"/>
              <w:marBottom w:val="0"/>
              <w:divBdr>
                <w:top w:val="none" w:sz="0" w:space="0" w:color="auto"/>
                <w:left w:val="none" w:sz="0" w:space="0" w:color="auto"/>
                <w:bottom w:val="none" w:sz="0" w:space="0" w:color="auto"/>
                <w:right w:val="none" w:sz="0" w:space="0" w:color="auto"/>
              </w:divBdr>
              <w:divsChild>
                <w:div w:id="662850880">
                  <w:marLeft w:val="0"/>
                  <w:marRight w:val="0"/>
                  <w:marTop w:val="0"/>
                  <w:marBottom w:val="0"/>
                  <w:divBdr>
                    <w:top w:val="none" w:sz="0" w:space="0" w:color="auto"/>
                    <w:left w:val="none" w:sz="0" w:space="0" w:color="auto"/>
                    <w:bottom w:val="none" w:sz="0" w:space="0" w:color="auto"/>
                    <w:right w:val="none" w:sz="0" w:space="0" w:color="auto"/>
                  </w:divBdr>
                  <w:divsChild>
                    <w:div w:id="2018919596">
                      <w:marLeft w:val="0"/>
                      <w:marRight w:val="0"/>
                      <w:marTop w:val="0"/>
                      <w:marBottom w:val="0"/>
                      <w:divBdr>
                        <w:top w:val="none" w:sz="0" w:space="0" w:color="auto"/>
                        <w:left w:val="none" w:sz="0" w:space="0" w:color="auto"/>
                        <w:bottom w:val="none" w:sz="0" w:space="0" w:color="auto"/>
                        <w:right w:val="none" w:sz="0" w:space="0" w:color="auto"/>
                      </w:divBdr>
                    </w:div>
                  </w:divsChild>
                </w:div>
                <w:div w:id="1441800001">
                  <w:marLeft w:val="0"/>
                  <w:marRight w:val="0"/>
                  <w:marTop w:val="0"/>
                  <w:marBottom w:val="0"/>
                  <w:divBdr>
                    <w:top w:val="none" w:sz="0" w:space="0" w:color="auto"/>
                    <w:left w:val="none" w:sz="0" w:space="0" w:color="auto"/>
                    <w:bottom w:val="none" w:sz="0" w:space="0" w:color="auto"/>
                    <w:right w:val="none" w:sz="0" w:space="0" w:color="auto"/>
                  </w:divBdr>
                  <w:divsChild>
                    <w:div w:id="10609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8128">
          <w:marLeft w:val="0"/>
          <w:marRight w:val="0"/>
          <w:marTop w:val="0"/>
          <w:marBottom w:val="0"/>
          <w:divBdr>
            <w:top w:val="none" w:sz="0" w:space="0" w:color="auto"/>
            <w:left w:val="none" w:sz="0" w:space="0" w:color="auto"/>
            <w:bottom w:val="none" w:sz="0" w:space="0" w:color="auto"/>
            <w:right w:val="none" w:sz="0" w:space="0" w:color="auto"/>
          </w:divBdr>
          <w:divsChild>
            <w:div w:id="2015764837">
              <w:marLeft w:val="0"/>
              <w:marRight w:val="0"/>
              <w:marTop w:val="0"/>
              <w:marBottom w:val="0"/>
              <w:divBdr>
                <w:top w:val="none" w:sz="0" w:space="0" w:color="auto"/>
                <w:left w:val="none" w:sz="0" w:space="0" w:color="auto"/>
                <w:bottom w:val="none" w:sz="0" w:space="0" w:color="auto"/>
                <w:right w:val="none" w:sz="0" w:space="0" w:color="auto"/>
              </w:divBdr>
              <w:divsChild>
                <w:div w:id="1665469477">
                  <w:marLeft w:val="0"/>
                  <w:marRight w:val="0"/>
                  <w:marTop w:val="0"/>
                  <w:marBottom w:val="0"/>
                  <w:divBdr>
                    <w:top w:val="none" w:sz="0" w:space="0" w:color="auto"/>
                    <w:left w:val="none" w:sz="0" w:space="0" w:color="auto"/>
                    <w:bottom w:val="none" w:sz="0" w:space="0" w:color="auto"/>
                    <w:right w:val="none" w:sz="0" w:space="0" w:color="auto"/>
                  </w:divBdr>
                </w:div>
              </w:divsChild>
            </w:div>
            <w:div w:id="549151774">
              <w:marLeft w:val="0"/>
              <w:marRight w:val="0"/>
              <w:marTop w:val="0"/>
              <w:marBottom w:val="0"/>
              <w:divBdr>
                <w:top w:val="none" w:sz="0" w:space="0" w:color="auto"/>
                <w:left w:val="none" w:sz="0" w:space="0" w:color="auto"/>
                <w:bottom w:val="none" w:sz="0" w:space="0" w:color="auto"/>
                <w:right w:val="none" w:sz="0" w:space="0" w:color="auto"/>
              </w:divBdr>
              <w:divsChild>
                <w:div w:id="6314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9596">
          <w:marLeft w:val="0"/>
          <w:marRight w:val="0"/>
          <w:marTop w:val="0"/>
          <w:marBottom w:val="0"/>
          <w:divBdr>
            <w:top w:val="none" w:sz="0" w:space="0" w:color="auto"/>
            <w:left w:val="none" w:sz="0" w:space="0" w:color="auto"/>
            <w:bottom w:val="none" w:sz="0" w:space="0" w:color="auto"/>
            <w:right w:val="none" w:sz="0" w:space="0" w:color="auto"/>
          </w:divBdr>
          <w:divsChild>
            <w:div w:id="1886865597">
              <w:marLeft w:val="0"/>
              <w:marRight w:val="0"/>
              <w:marTop w:val="0"/>
              <w:marBottom w:val="0"/>
              <w:divBdr>
                <w:top w:val="none" w:sz="0" w:space="0" w:color="auto"/>
                <w:left w:val="none" w:sz="0" w:space="0" w:color="auto"/>
                <w:bottom w:val="none" w:sz="0" w:space="0" w:color="auto"/>
                <w:right w:val="none" w:sz="0" w:space="0" w:color="auto"/>
              </w:divBdr>
              <w:divsChild>
                <w:div w:id="519516968">
                  <w:marLeft w:val="0"/>
                  <w:marRight w:val="0"/>
                  <w:marTop w:val="0"/>
                  <w:marBottom w:val="0"/>
                  <w:divBdr>
                    <w:top w:val="none" w:sz="0" w:space="0" w:color="auto"/>
                    <w:left w:val="none" w:sz="0" w:space="0" w:color="auto"/>
                    <w:bottom w:val="none" w:sz="0" w:space="0" w:color="auto"/>
                    <w:right w:val="none" w:sz="0" w:space="0" w:color="auto"/>
                  </w:divBdr>
                  <w:divsChild>
                    <w:div w:id="243075454">
                      <w:marLeft w:val="0"/>
                      <w:marRight w:val="0"/>
                      <w:marTop w:val="0"/>
                      <w:marBottom w:val="0"/>
                      <w:divBdr>
                        <w:top w:val="none" w:sz="0" w:space="0" w:color="auto"/>
                        <w:left w:val="none" w:sz="0" w:space="0" w:color="auto"/>
                        <w:bottom w:val="none" w:sz="0" w:space="0" w:color="auto"/>
                        <w:right w:val="none" w:sz="0" w:space="0" w:color="auto"/>
                      </w:divBdr>
                    </w:div>
                  </w:divsChild>
                </w:div>
                <w:div w:id="1521894360">
                  <w:marLeft w:val="0"/>
                  <w:marRight w:val="0"/>
                  <w:marTop w:val="0"/>
                  <w:marBottom w:val="0"/>
                  <w:divBdr>
                    <w:top w:val="none" w:sz="0" w:space="0" w:color="auto"/>
                    <w:left w:val="none" w:sz="0" w:space="0" w:color="auto"/>
                    <w:bottom w:val="none" w:sz="0" w:space="0" w:color="auto"/>
                    <w:right w:val="none" w:sz="0" w:space="0" w:color="auto"/>
                  </w:divBdr>
                  <w:divsChild>
                    <w:div w:id="309748290">
                      <w:marLeft w:val="0"/>
                      <w:marRight w:val="0"/>
                      <w:marTop w:val="0"/>
                      <w:marBottom w:val="0"/>
                      <w:divBdr>
                        <w:top w:val="none" w:sz="0" w:space="0" w:color="auto"/>
                        <w:left w:val="none" w:sz="0" w:space="0" w:color="auto"/>
                        <w:bottom w:val="none" w:sz="0" w:space="0" w:color="auto"/>
                        <w:right w:val="none" w:sz="0" w:space="0" w:color="auto"/>
                      </w:divBdr>
                      <w:divsChild>
                        <w:div w:id="584342388">
                          <w:marLeft w:val="0"/>
                          <w:marRight w:val="0"/>
                          <w:marTop w:val="0"/>
                          <w:marBottom w:val="0"/>
                          <w:divBdr>
                            <w:top w:val="none" w:sz="0" w:space="0" w:color="auto"/>
                            <w:left w:val="none" w:sz="0" w:space="0" w:color="auto"/>
                            <w:bottom w:val="none" w:sz="0" w:space="0" w:color="auto"/>
                            <w:right w:val="none" w:sz="0" w:space="0" w:color="auto"/>
                          </w:divBdr>
                        </w:div>
                      </w:divsChild>
                    </w:div>
                    <w:div w:id="1653948121">
                      <w:marLeft w:val="0"/>
                      <w:marRight w:val="0"/>
                      <w:marTop w:val="0"/>
                      <w:marBottom w:val="0"/>
                      <w:divBdr>
                        <w:top w:val="none" w:sz="0" w:space="0" w:color="auto"/>
                        <w:left w:val="none" w:sz="0" w:space="0" w:color="auto"/>
                        <w:bottom w:val="none" w:sz="0" w:space="0" w:color="auto"/>
                        <w:right w:val="none" w:sz="0" w:space="0" w:color="auto"/>
                      </w:divBdr>
                      <w:divsChild>
                        <w:div w:id="416825244">
                          <w:marLeft w:val="0"/>
                          <w:marRight w:val="0"/>
                          <w:marTop w:val="0"/>
                          <w:marBottom w:val="0"/>
                          <w:divBdr>
                            <w:top w:val="none" w:sz="0" w:space="0" w:color="auto"/>
                            <w:left w:val="none" w:sz="0" w:space="0" w:color="auto"/>
                            <w:bottom w:val="none" w:sz="0" w:space="0" w:color="auto"/>
                            <w:right w:val="none" w:sz="0" w:space="0" w:color="auto"/>
                          </w:divBdr>
                        </w:div>
                      </w:divsChild>
                    </w:div>
                    <w:div w:id="1174880908">
                      <w:marLeft w:val="0"/>
                      <w:marRight w:val="0"/>
                      <w:marTop w:val="0"/>
                      <w:marBottom w:val="0"/>
                      <w:divBdr>
                        <w:top w:val="none" w:sz="0" w:space="0" w:color="auto"/>
                        <w:left w:val="none" w:sz="0" w:space="0" w:color="auto"/>
                        <w:bottom w:val="none" w:sz="0" w:space="0" w:color="auto"/>
                        <w:right w:val="none" w:sz="0" w:space="0" w:color="auto"/>
                      </w:divBdr>
                      <w:divsChild>
                        <w:div w:id="419915628">
                          <w:marLeft w:val="0"/>
                          <w:marRight w:val="0"/>
                          <w:marTop w:val="0"/>
                          <w:marBottom w:val="0"/>
                          <w:divBdr>
                            <w:top w:val="none" w:sz="0" w:space="0" w:color="auto"/>
                            <w:left w:val="none" w:sz="0" w:space="0" w:color="auto"/>
                            <w:bottom w:val="none" w:sz="0" w:space="0" w:color="auto"/>
                            <w:right w:val="none" w:sz="0" w:space="0" w:color="auto"/>
                          </w:divBdr>
                        </w:div>
                      </w:divsChild>
                    </w:div>
                    <w:div w:id="454059132">
                      <w:marLeft w:val="0"/>
                      <w:marRight w:val="0"/>
                      <w:marTop w:val="0"/>
                      <w:marBottom w:val="0"/>
                      <w:divBdr>
                        <w:top w:val="none" w:sz="0" w:space="0" w:color="auto"/>
                        <w:left w:val="none" w:sz="0" w:space="0" w:color="auto"/>
                        <w:bottom w:val="none" w:sz="0" w:space="0" w:color="auto"/>
                        <w:right w:val="none" w:sz="0" w:space="0" w:color="auto"/>
                      </w:divBdr>
                      <w:divsChild>
                        <w:div w:id="411389608">
                          <w:marLeft w:val="0"/>
                          <w:marRight w:val="0"/>
                          <w:marTop w:val="0"/>
                          <w:marBottom w:val="0"/>
                          <w:divBdr>
                            <w:top w:val="none" w:sz="0" w:space="0" w:color="auto"/>
                            <w:left w:val="none" w:sz="0" w:space="0" w:color="auto"/>
                            <w:bottom w:val="none" w:sz="0" w:space="0" w:color="auto"/>
                            <w:right w:val="none" w:sz="0" w:space="0" w:color="auto"/>
                          </w:divBdr>
                        </w:div>
                      </w:divsChild>
                    </w:div>
                    <w:div w:id="858742900">
                      <w:marLeft w:val="0"/>
                      <w:marRight w:val="0"/>
                      <w:marTop w:val="0"/>
                      <w:marBottom w:val="0"/>
                      <w:divBdr>
                        <w:top w:val="none" w:sz="0" w:space="0" w:color="auto"/>
                        <w:left w:val="none" w:sz="0" w:space="0" w:color="auto"/>
                        <w:bottom w:val="none" w:sz="0" w:space="0" w:color="auto"/>
                        <w:right w:val="none" w:sz="0" w:space="0" w:color="auto"/>
                      </w:divBdr>
                      <w:divsChild>
                        <w:div w:id="473833435">
                          <w:marLeft w:val="0"/>
                          <w:marRight w:val="0"/>
                          <w:marTop w:val="0"/>
                          <w:marBottom w:val="0"/>
                          <w:divBdr>
                            <w:top w:val="none" w:sz="0" w:space="0" w:color="auto"/>
                            <w:left w:val="none" w:sz="0" w:space="0" w:color="auto"/>
                            <w:bottom w:val="none" w:sz="0" w:space="0" w:color="auto"/>
                            <w:right w:val="none" w:sz="0" w:space="0" w:color="auto"/>
                          </w:divBdr>
                        </w:div>
                      </w:divsChild>
                    </w:div>
                    <w:div w:id="564339193">
                      <w:marLeft w:val="0"/>
                      <w:marRight w:val="0"/>
                      <w:marTop w:val="0"/>
                      <w:marBottom w:val="0"/>
                      <w:divBdr>
                        <w:top w:val="none" w:sz="0" w:space="0" w:color="auto"/>
                        <w:left w:val="none" w:sz="0" w:space="0" w:color="auto"/>
                        <w:bottom w:val="none" w:sz="0" w:space="0" w:color="auto"/>
                        <w:right w:val="none" w:sz="0" w:space="0" w:color="auto"/>
                      </w:divBdr>
                      <w:divsChild>
                        <w:div w:id="193542116">
                          <w:marLeft w:val="0"/>
                          <w:marRight w:val="0"/>
                          <w:marTop w:val="0"/>
                          <w:marBottom w:val="0"/>
                          <w:divBdr>
                            <w:top w:val="none" w:sz="0" w:space="0" w:color="auto"/>
                            <w:left w:val="none" w:sz="0" w:space="0" w:color="auto"/>
                            <w:bottom w:val="none" w:sz="0" w:space="0" w:color="auto"/>
                            <w:right w:val="none" w:sz="0" w:space="0" w:color="auto"/>
                          </w:divBdr>
                          <w:divsChild>
                            <w:div w:id="1735814255">
                              <w:marLeft w:val="0"/>
                              <w:marRight w:val="0"/>
                              <w:marTop w:val="0"/>
                              <w:marBottom w:val="0"/>
                              <w:divBdr>
                                <w:top w:val="none" w:sz="0" w:space="0" w:color="auto"/>
                                <w:left w:val="none" w:sz="0" w:space="0" w:color="auto"/>
                                <w:bottom w:val="none" w:sz="0" w:space="0" w:color="auto"/>
                                <w:right w:val="none" w:sz="0" w:space="0" w:color="auto"/>
                              </w:divBdr>
                            </w:div>
                          </w:divsChild>
                        </w:div>
                        <w:div w:id="1319650565">
                          <w:marLeft w:val="0"/>
                          <w:marRight w:val="0"/>
                          <w:marTop w:val="0"/>
                          <w:marBottom w:val="0"/>
                          <w:divBdr>
                            <w:top w:val="none" w:sz="0" w:space="0" w:color="auto"/>
                            <w:left w:val="none" w:sz="0" w:space="0" w:color="auto"/>
                            <w:bottom w:val="none" w:sz="0" w:space="0" w:color="auto"/>
                            <w:right w:val="none" w:sz="0" w:space="0" w:color="auto"/>
                          </w:divBdr>
                          <w:divsChild>
                            <w:div w:id="1228757948">
                              <w:marLeft w:val="0"/>
                              <w:marRight w:val="0"/>
                              <w:marTop w:val="0"/>
                              <w:marBottom w:val="0"/>
                              <w:divBdr>
                                <w:top w:val="none" w:sz="0" w:space="0" w:color="auto"/>
                                <w:left w:val="none" w:sz="0" w:space="0" w:color="auto"/>
                                <w:bottom w:val="none" w:sz="0" w:space="0" w:color="auto"/>
                                <w:right w:val="none" w:sz="0" w:space="0" w:color="auto"/>
                              </w:divBdr>
                            </w:div>
                          </w:divsChild>
                        </w:div>
                        <w:div w:id="2082871909">
                          <w:marLeft w:val="0"/>
                          <w:marRight w:val="0"/>
                          <w:marTop w:val="0"/>
                          <w:marBottom w:val="0"/>
                          <w:divBdr>
                            <w:top w:val="none" w:sz="0" w:space="0" w:color="auto"/>
                            <w:left w:val="none" w:sz="0" w:space="0" w:color="auto"/>
                            <w:bottom w:val="none" w:sz="0" w:space="0" w:color="auto"/>
                            <w:right w:val="none" w:sz="0" w:space="0" w:color="auto"/>
                          </w:divBdr>
                          <w:divsChild>
                            <w:div w:id="17908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5441">
                  <w:marLeft w:val="0"/>
                  <w:marRight w:val="0"/>
                  <w:marTop w:val="0"/>
                  <w:marBottom w:val="0"/>
                  <w:divBdr>
                    <w:top w:val="none" w:sz="0" w:space="0" w:color="auto"/>
                    <w:left w:val="none" w:sz="0" w:space="0" w:color="auto"/>
                    <w:bottom w:val="none" w:sz="0" w:space="0" w:color="auto"/>
                    <w:right w:val="none" w:sz="0" w:space="0" w:color="auto"/>
                  </w:divBdr>
                  <w:divsChild>
                    <w:div w:id="14399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7962">
              <w:marLeft w:val="0"/>
              <w:marRight w:val="0"/>
              <w:marTop w:val="0"/>
              <w:marBottom w:val="0"/>
              <w:divBdr>
                <w:top w:val="none" w:sz="0" w:space="0" w:color="auto"/>
                <w:left w:val="none" w:sz="0" w:space="0" w:color="auto"/>
                <w:bottom w:val="none" w:sz="0" w:space="0" w:color="auto"/>
                <w:right w:val="none" w:sz="0" w:space="0" w:color="auto"/>
              </w:divBdr>
              <w:divsChild>
                <w:div w:id="1680307037">
                  <w:marLeft w:val="0"/>
                  <w:marRight w:val="0"/>
                  <w:marTop w:val="0"/>
                  <w:marBottom w:val="0"/>
                  <w:divBdr>
                    <w:top w:val="none" w:sz="0" w:space="0" w:color="auto"/>
                    <w:left w:val="none" w:sz="0" w:space="0" w:color="auto"/>
                    <w:bottom w:val="none" w:sz="0" w:space="0" w:color="auto"/>
                    <w:right w:val="none" w:sz="0" w:space="0" w:color="auto"/>
                  </w:divBdr>
                  <w:divsChild>
                    <w:div w:id="318775992">
                      <w:marLeft w:val="0"/>
                      <w:marRight w:val="0"/>
                      <w:marTop w:val="0"/>
                      <w:marBottom w:val="0"/>
                      <w:divBdr>
                        <w:top w:val="none" w:sz="0" w:space="0" w:color="auto"/>
                        <w:left w:val="none" w:sz="0" w:space="0" w:color="auto"/>
                        <w:bottom w:val="none" w:sz="0" w:space="0" w:color="auto"/>
                        <w:right w:val="none" w:sz="0" w:space="0" w:color="auto"/>
                      </w:divBdr>
                    </w:div>
                    <w:div w:id="2108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79789">
              <w:marLeft w:val="0"/>
              <w:marRight w:val="0"/>
              <w:marTop w:val="0"/>
              <w:marBottom w:val="0"/>
              <w:divBdr>
                <w:top w:val="none" w:sz="0" w:space="0" w:color="auto"/>
                <w:left w:val="none" w:sz="0" w:space="0" w:color="auto"/>
                <w:bottom w:val="none" w:sz="0" w:space="0" w:color="auto"/>
                <w:right w:val="none" w:sz="0" w:space="0" w:color="auto"/>
              </w:divBdr>
              <w:divsChild>
                <w:div w:id="802701249">
                  <w:marLeft w:val="0"/>
                  <w:marRight w:val="0"/>
                  <w:marTop w:val="0"/>
                  <w:marBottom w:val="0"/>
                  <w:divBdr>
                    <w:top w:val="none" w:sz="0" w:space="0" w:color="auto"/>
                    <w:left w:val="none" w:sz="0" w:space="0" w:color="auto"/>
                    <w:bottom w:val="none" w:sz="0" w:space="0" w:color="auto"/>
                    <w:right w:val="none" w:sz="0" w:space="0" w:color="auto"/>
                  </w:divBdr>
                  <w:divsChild>
                    <w:div w:id="203368552">
                      <w:marLeft w:val="0"/>
                      <w:marRight w:val="0"/>
                      <w:marTop w:val="0"/>
                      <w:marBottom w:val="0"/>
                      <w:divBdr>
                        <w:top w:val="none" w:sz="0" w:space="0" w:color="auto"/>
                        <w:left w:val="none" w:sz="0" w:space="0" w:color="auto"/>
                        <w:bottom w:val="none" w:sz="0" w:space="0" w:color="auto"/>
                        <w:right w:val="none" w:sz="0" w:space="0" w:color="auto"/>
                      </w:divBdr>
                    </w:div>
                  </w:divsChild>
                </w:div>
                <w:div w:id="1465194122">
                  <w:marLeft w:val="0"/>
                  <w:marRight w:val="0"/>
                  <w:marTop w:val="0"/>
                  <w:marBottom w:val="0"/>
                  <w:divBdr>
                    <w:top w:val="none" w:sz="0" w:space="0" w:color="auto"/>
                    <w:left w:val="none" w:sz="0" w:space="0" w:color="auto"/>
                    <w:bottom w:val="none" w:sz="0" w:space="0" w:color="auto"/>
                    <w:right w:val="none" w:sz="0" w:space="0" w:color="auto"/>
                  </w:divBdr>
                  <w:divsChild>
                    <w:div w:id="2069377300">
                      <w:marLeft w:val="0"/>
                      <w:marRight w:val="0"/>
                      <w:marTop w:val="0"/>
                      <w:marBottom w:val="0"/>
                      <w:divBdr>
                        <w:top w:val="none" w:sz="0" w:space="0" w:color="auto"/>
                        <w:left w:val="none" w:sz="0" w:space="0" w:color="auto"/>
                        <w:bottom w:val="none" w:sz="0" w:space="0" w:color="auto"/>
                        <w:right w:val="none" w:sz="0" w:space="0" w:color="auto"/>
                      </w:divBdr>
                    </w:div>
                  </w:divsChild>
                </w:div>
                <w:div w:id="738212078">
                  <w:marLeft w:val="0"/>
                  <w:marRight w:val="0"/>
                  <w:marTop w:val="0"/>
                  <w:marBottom w:val="0"/>
                  <w:divBdr>
                    <w:top w:val="none" w:sz="0" w:space="0" w:color="auto"/>
                    <w:left w:val="none" w:sz="0" w:space="0" w:color="auto"/>
                    <w:bottom w:val="none" w:sz="0" w:space="0" w:color="auto"/>
                    <w:right w:val="none" w:sz="0" w:space="0" w:color="auto"/>
                  </w:divBdr>
                  <w:divsChild>
                    <w:div w:id="1054937077">
                      <w:marLeft w:val="0"/>
                      <w:marRight w:val="0"/>
                      <w:marTop w:val="0"/>
                      <w:marBottom w:val="0"/>
                      <w:divBdr>
                        <w:top w:val="none" w:sz="0" w:space="0" w:color="auto"/>
                        <w:left w:val="none" w:sz="0" w:space="0" w:color="auto"/>
                        <w:bottom w:val="none" w:sz="0" w:space="0" w:color="auto"/>
                        <w:right w:val="none" w:sz="0" w:space="0" w:color="auto"/>
                      </w:divBdr>
                    </w:div>
                  </w:divsChild>
                </w:div>
                <w:div w:id="422452633">
                  <w:marLeft w:val="0"/>
                  <w:marRight w:val="0"/>
                  <w:marTop w:val="0"/>
                  <w:marBottom w:val="0"/>
                  <w:divBdr>
                    <w:top w:val="none" w:sz="0" w:space="0" w:color="auto"/>
                    <w:left w:val="none" w:sz="0" w:space="0" w:color="auto"/>
                    <w:bottom w:val="none" w:sz="0" w:space="0" w:color="auto"/>
                    <w:right w:val="none" w:sz="0" w:space="0" w:color="auto"/>
                  </w:divBdr>
                  <w:divsChild>
                    <w:div w:id="573977047">
                      <w:marLeft w:val="0"/>
                      <w:marRight w:val="0"/>
                      <w:marTop w:val="0"/>
                      <w:marBottom w:val="0"/>
                      <w:divBdr>
                        <w:top w:val="none" w:sz="0" w:space="0" w:color="auto"/>
                        <w:left w:val="none" w:sz="0" w:space="0" w:color="auto"/>
                        <w:bottom w:val="none" w:sz="0" w:space="0" w:color="auto"/>
                        <w:right w:val="none" w:sz="0" w:space="0" w:color="auto"/>
                      </w:divBdr>
                    </w:div>
                  </w:divsChild>
                </w:div>
                <w:div w:id="489293993">
                  <w:marLeft w:val="0"/>
                  <w:marRight w:val="0"/>
                  <w:marTop w:val="0"/>
                  <w:marBottom w:val="0"/>
                  <w:divBdr>
                    <w:top w:val="none" w:sz="0" w:space="0" w:color="auto"/>
                    <w:left w:val="none" w:sz="0" w:space="0" w:color="auto"/>
                    <w:bottom w:val="none" w:sz="0" w:space="0" w:color="auto"/>
                    <w:right w:val="none" w:sz="0" w:space="0" w:color="auto"/>
                  </w:divBdr>
                  <w:divsChild>
                    <w:div w:id="194774661">
                      <w:marLeft w:val="0"/>
                      <w:marRight w:val="0"/>
                      <w:marTop w:val="0"/>
                      <w:marBottom w:val="0"/>
                      <w:divBdr>
                        <w:top w:val="none" w:sz="0" w:space="0" w:color="auto"/>
                        <w:left w:val="none" w:sz="0" w:space="0" w:color="auto"/>
                        <w:bottom w:val="none" w:sz="0" w:space="0" w:color="auto"/>
                        <w:right w:val="none" w:sz="0" w:space="0" w:color="auto"/>
                      </w:divBdr>
                    </w:div>
                  </w:divsChild>
                </w:div>
                <w:div w:id="838885910">
                  <w:marLeft w:val="0"/>
                  <w:marRight w:val="0"/>
                  <w:marTop w:val="0"/>
                  <w:marBottom w:val="0"/>
                  <w:divBdr>
                    <w:top w:val="none" w:sz="0" w:space="0" w:color="auto"/>
                    <w:left w:val="none" w:sz="0" w:space="0" w:color="auto"/>
                    <w:bottom w:val="none" w:sz="0" w:space="0" w:color="auto"/>
                    <w:right w:val="none" w:sz="0" w:space="0" w:color="auto"/>
                  </w:divBdr>
                  <w:divsChild>
                    <w:div w:id="1417361553">
                      <w:marLeft w:val="0"/>
                      <w:marRight w:val="0"/>
                      <w:marTop w:val="0"/>
                      <w:marBottom w:val="0"/>
                      <w:divBdr>
                        <w:top w:val="none" w:sz="0" w:space="0" w:color="auto"/>
                        <w:left w:val="none" w:sz="0" w:space="0" w:color="auto"/>
                        <w:bottom w:val="none" w:sz="0" w:space="0" w:color="auto"/>
                        <w:right w:val="none" w:sz="0" w:space="0" w:color="auto"/>
                      </w:divBdr>
                    </w:div>
                  </w:divsChild>
                </w:div>
                <w:div w:id="1384792556">
                  <w:marLeft w:val="0"/>
                  <w:marRight w:val="0"/>
                  <w:marTop w:val="0"/>
                  <w:marBottom w:val="0"/>
                  <w:divBdr>
                    <w:top w:val="none" w:sz="0" w:space="0" w:color="auto"/>
                    <w:left w:val="none" w:sz="0" w:space="0" w:color="auto"/>
                    <w:bottom w:val="none" w:sz="0" w:space="0" w:color="auto"/>
                    <w:right w:val="none" w:sz="0" w:space="0" w:color="auto"/>
                  </w:divBdr>
                  <w:divsChild>
                    <w:div w:id="61029856">
                      <w:marLeft w:val="0"/>
                      <w:marRight w:val="0"/>
                      <w:marTop w:val="0"/>
                      <w:marBottom w:val="0"/>
                      <w:divBdr>
                        <w:top w:val="none" w:sz="0" w:space="0" w:color="auto"/>
                        <w:left w:val="none" w:sz="0" w:space="0" w:color="auto"/>
                        <w:bottom w:val="none" w:sz="0" w:space="0" w:color="auto"/>
                        <w:right w:val="none" w:sz="0" w:space="0" w:color="auto"/>
                      </w:divBdr>
                    </w:div>
                  </w:divsChild>
                </w:div>
                <w:div w:id="866873536">
                  <w:marLeft w:val="0"/>
                  <w:marRight w:val="0"/>
                  <w:marTop w:val="0"/>
                  <w:marBottom w:val="0"/>
                  <w:divBdr>
                    <w:top w:val="none" w:sz="0" w:space="0" w:color="auto"/>
                    <w:left w:val="none" w:sz="0" w:space="0" w:color="auto"/>
                    <w:bottom w:val="none" w:sz="0" w:space="0" w:color="auto"/>
                    <w:right w:val="none" w:sz="0" w:space="0" w:color="auto"/>
                  </w:divBdr>
                  <w:divsChild>
                    <w:div w:id="57048141">
                      <w:marLeft w:val="0"/>
                      <w:marRight w:val="0"/>
                      <w:marTop w:val="0"/>
                      <w:marBottom w:val="0"/>
                      <w:divBdr>
                        <w:top w:val="none" w:sz="0" w:space="0" w:color="auto"/>
                        <w:left w:val="none" w:sz="0" w:space="0" w:color="auto"/>
                        <w:bottom w:val="none" w:sz="0" w:space="0" w:color="auto"/>
                        <w:right w:val="none" w:sz="0" w:space="0" w:color="auto"/>
                      </w:divBdr>
                    </w:div>
                  </w:divsChild>
                </w:div>
                <w:div w:id="50664762">
                  <w:marLeft w:val="0"/>
                  <w:marRight w:val="0"/>
                  <w:marTop w:val="0"/>
                  <w:marBottom w:val="0"/>
                  <w:divBdr>
                    <w:top w:val="none" w:sz="0" w:space="0" w:color="auto"/>
                    <w:left w:val="none" w:sz="0" w:space="0" w:color="auto"/>
                    <w:bottom w:val="none" w:sz="0" w:space="0" w:color="auto"/>
                    <w:right w:val="none" w:sz="0" w:space="0" w:color="auto"/>
                  </w:divBdr>
                  <w:divsChild>
                    <w:div w:id="293945946">
                      <w:marLeft w:val="0"/>
                      <w:marRight w:val="0"/>
                      <w:marTop w:val="0"/>
                      <w:marBottom w:val="0"/>
                      <w:divBdr>
                        <w:top w:val="none" w:sz="0" w:space="0" w:color="auto"/>
                        <w:left w:val="none" w:sz="0" w:space="0" w:color="auto"/>
                        <w:bottom w:val="none" w:sz="0" w:space="0" w:color="auto"/>
                        <w:right w:val="none" w:sz="0" w:space="0" w:color="auto"/>
                      </w:divBdr>
                    </w:div>
                  </w:divsChild>
                </w:div>
                <w:div w:id="795753624">
                  <w:marLeft w:val="0"/>
                  <w:marRight w:val="0"/>
                  <w:marTop w:val="0"/>
                  <w:marBottom w:val="0"/>
                  <w:divBdr>
                    <w:top w:val="none" w:sz="0" w:space="0" w:color="auto"/>
                    <w:left w:val="none" w:sz="0" w:space="0" w:color="auto"/>
                    <w:bottom w:val="none" w:sz="0" w:space="0" w:color="auto"/>
                    <w:right w:val="none" w:sz="0" w:space="0" w:color="auto"/>
                  </w:divBdr>
                  <w:divsChild>
                    <w:div w:id="1605070450">
                      <w:marLeft w:val="0"/>
                      <w:marRight w:val="0"/>
                      <w:marTop w:val="0"/>
                      <w:marBottom w:val="0"/>
                      <w:divBdr>
                        <w:top w:val="none" w:sz="0" w:space="0" w:color="auto"/>
                        <w:left w:val="none" w:sz="0" w:space="0" w:color="auto"/>
                        <w:bottom w:val="none" w:sz="0" w:space="0" w:color="auto"/>
                        <w:right w:val="none" w:sz="0" w:space="0" w:color="auto"/>
                      </w:divBdr>
                    </w:div>
                  </w:divsChild>
                </w:div>
                <w:div w:id="1686134810">
                  <w:marLeft w:val="0"/>
                  <w:marRight w:val="0"/>
                  <w:marTop w:val="0"/>
                  <w:marBottom w:val="0"/>
                  <w:divBdr>
                    <w:top w:val="none" w:sz="0" w:space="0" w:color="auto"/>
                    <w:left w:val="none" w:sz="0" w:space="0" w:color="auto"/>
                    <w:bottom w:val="none" w:sz="0" w:space="0" w:color="auto"/>
                    <w:right w:val="none" w:sz="0" w:space="0" w:color="auto"/>
                  </w:divBdr>
                  <w:divsChild>
                    <w:div w:id="691227682">
                      <w:marLeft w:val="0"/>
                      <w:marRight w:val="0"/>
                      <w:marTop w:val="0"/>
                      <w:marBottom w:val="0"/>
                      <w:divBdr>
                        <w:top w:val="none" w:sz="0" w:space="0" w:color="auto"/>
                        <w:left w:val="none" w:sz="0" w:space="0" w:color="auto"/>
                        <w:bottom w:val="none" w:sz="0" w:space="0" w:color="auto"/>
                        <w:right w:val="none" w:sz="0" w:space="0" w:color="auto"/>
                      </w:divBdr>
                    </w:div>
                  </w:divsChild>
                </w:div>
                <w:div w:id="613707582">
                  <w:marLeft w:val="0"/>
                  <w:marRight w:val="0"/>
                  <w:marTop w:val="0"/>
                  <w:marBottom w:val="0"/>
                  <w:divBdr>
                    <w:top w:val="none" w:sz="0" w:space="0" w:color="auto"/>
                    <w:left w:val="none" w:sz="0" w:space="0" w:color="auto"/>
                    <w:bottom w:val="none" w:sz="0" w:space="0" w:color="auto"/>
                    <w:right w:val="none" w:sz="0" w:space="0" w:color="auto"/>
                  </w:divBdr>
                  <w:divsChild>
                    <w:div w:id="2032677846">
                      <w:marLeft w:val="0"/>
                      <w:marRight w:val="0"/>
                      <w:marTop w:val="0"/>
                      <w:marBottom w:val="0"/>
                      <w:divBdr>
                        <w:top w:val="none" w:sz="0" w:space="0" w:color="auto"/>
                        <w:left w:val="none" w:sz="0" w:space="0" w:color="auto"/>
                        <w:bottom w:val="none" w:sz="0" w:space="0" w:color="auto"/>
                        <w:right w:val="none" w:sz="0" w:space="0" w:color="auto"/>
                      </w:divBdr>
                    </w:div>
                  </w:divsChild>
                </w:div>
                <w:div w:id="150603892">
                  <w:marLeft w:val="0"/>
                  <w:marRight w:val="0"/>
                  <w:marTop w:val="0"/>
                  <w:marBottom w:val="0"/>
                  <w:divBdr>
                    <w:top w:val="none" w:sz="0" w:space="0" w:color="auto"/>
                    <w:left w:val="none" w:sz="0" w:space="0" w:color="auto"/>
                    <w:bottom w:val="none" w:sz="0" w:space="0" w:color="auto"/>
                    <w:right w:val="none" w:sz="0" w:space="0" w:color="auto"/>
                  </w:divBdr>
                  <w:divsChild>
                    <w:div w:id="972059546">
                      <w:marLeft w:val="0"/>
                      <w:marRight w:val="0"/>
                      <w:marTop w:val="0"/>
                      <w:marBottom w:val="0"/>
                      <w:divBdr>
                        <w:top w:val="none" w:sz="0" w:space="0" w:color="auto"/>
                        <w:left w:val="none" w:sz="0" w:space="0" w:color="auto"/>
                        <w:bottom w:val="none" w:sz="0" w:space="0" w:color="auto"/>
                        <w:right w:val="none" w:sz="0" w:space="0" w:color="auto"/>
                      </w:divBdr>
                    </w:div>
                  </w:divsChild>
                </w:div>
                <w:div w:id="867450104">
                  <w:marLeft w:val="0"/>
                  <w:marRight w:val="0"/>
                  <w:marTop w:val="0"/>
                  <w:marBottom w:val="0"/>
                  <w:divBdr>
                    <w:top w:val="none" w:sz="0" w:space="0" w:color="auto"/>
                    <w:left w:val="none" w:sz="0" w:space="0" w:color="auto"/>
                    <w:bottom w:val="none" w:sz="0" w:space="0" w:color="auto"/>
                    <w:right w:val="none" w:sz="0" w:space="0" w:color="auto"/>
                  </w:divBdr>
                  <w:divsChild>
                    <w:div w:id="1517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82355">
          <w:marLeft w:val="0"/>
          <w:marRight w:val="0"/>
          <w:marTop w:val="0"/>
          <w:marBottom w:val="0"/>
          <w:divBdr>
            <w:top w:val="none" w:sz="0" w:space="0" w:color="auto"/>
            <w:left w:val="none" w:sz="0" w:space="0" w:color="auto"/>
            <w:bottom w:val="none" w:sz="0" w:space="0" w:color="auto"/>
            <w:right w:val="none" w:sz="0" w:space="0" w:color="auto"/>
          </w:divBdr>
          <w:divsChild>
            <w:div w:id="234053290">
              <w:marLeft w:val="0"/>
              <w:marRight w:val="0"/>
              <w:marTop w:val="0"/>
              <w:marBottom w:val="0"/>
              <w:divBdr>
                <w:top w:val="none" w:sz="0" w:space="0" w:color="auto"/>
                <w:left w:val="none" w:sz="0" w:space="0" w:color="auto"/>
                <w:bottom w:val="none" w:sz="0" w:space="0" w:color="auto"/>
                <w:right w:val="none" w:sz="0" w:space="0" w:color="auto"/>
              </w:divBdr>
              <w:divsChild>
                <w:div w:id="1176111769">
                  <w:marLeft w:val="0"/>
                  <w:marRight w:val="0"/>
                  <w:marTop w:val="0"/>
                  <w:marBottom w:val="0"/>
                  <w:divBdr>
                    <w:top w:val="none" w:sz="0" w:space="0" w:color="auto"/>
                    <w:left w:val="none" w:sz="0" w:space="0" w:color="auto"/>
                    <w:bottom w:val="none" w:sz="0" w:space="0" w:color="auto"/>
                    <w:right w:val="none" w:sz="0" w:space="0" w:color="auto"/>
                  </w:divBdr>
                </w:div>
              </w:divsChild>
            </w:div>
            <w:div w:id="276641562">
              <w:marLeft w:val="0"/>
              <w:marRight w:val="0"/>
              <w:marTop w:val="0"/>
              <w:marBottom w:val="0"/>
              <w:divBdr>
                <w:top w:val="none" w:sz="0" w:space="0" w:color="auto"/>
                <w:left w:val="none" w:sz="0" w:space="0" w:color="auto"/>
                <w:bottom w:val="none" w:sz="0" w:space="0" w:color="auto"/>
                <w:right w:val="none" w:sz="0" w:space="0" w:color="auto"/>
              </w:divBdr>
              <w:divsChild>
                <w:div w:id="13190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4026">
          <w:marLeft w:val="0"/>
          <w:marRight w:val="0"/>
          <w:marTop w:val="0"/>
          <w:marBottom w:val="0"/>
          <w:divBdr>
            <w:top w:val="none" w:sz="0" w:space="0" w:color="auto"/>
            <w:left w:val="none" w:sz="0" w:space="0" w:color="auto"/>
            <w:bottom w:val="none" w:sz="0" w:space="0" w:color="auto"/>
            <w:right w:val="none" w:sz="0" w:space="0" w:color="auto"/>
          </w:divBdr>
          <w:divsChild>
            <w:div w:id="113057291">
              <w:marLeft w:val="0"/>
              <w:marRight w:val="0"/>
              <w:marTop w:val="0"/>
              <w:marBottom w:val="0"/>
              <w:divBdr>
                <w:top w:val="none" w:sz="0" w:space="0" w:color="auto"/>
                <w:left w:val="none" w:sz="0" w:space="0" w:color="auto"/>
                <w:bottom w:val="none" w:sz="0" w:space="0" w:color="auto"/>
                <w:right w:val="none" w:sz="0" w:space="0" w:color="auto"/>
              </w:divBdr>
              <w:divsChild>
                <w:div w:id="680551433">
                  <w:marLeft w:val="0"/>
                  <w:marRight w:val="0"/>
                  <w:marTop w:val="0"/>
                  <w:marBottom w:val="0"/>
                  <w:divBdr>
                    <w:top w:val="none" w:sz="0" w:space="0" w:color="auto"/>
                    <w:left w:val="none" w:sz="0" w:space="0" w:color="auto"/>
                    <w:bottom w:val="none" w:sz="0" w:space="0" w:color="auto"/>
                    <w:right w:val="none" w:sz="0" w:space="0" w:color="auto"/>
                  </w:divBdr>
                  <w:divsChild>
                    <w:div w:id="333267860">
                      <w:marLeft w:val="0"/>
                      <w:marRight w:val="0"/>
                      <w:marTop w:val="0"/>
                      <w:marBottom w:val="0"/>
                      <w:divBdr>
                        <w:top w:val="none" w:sz="0" w:space="0" w:color="auto"/>
                        <w:left w:val="none" w:sz="0" w:space="0" w:color="auto"/>
                        <w:bottom w:val="none" w:sz="0" w:space="0" w:color="auto"/>
                        <w:right w:val="none" w:sz="0" w:space="0" w:color="auto"/>
                      </w:divBdr>
                    </w:div>
                  </w:divsChild>
                </w:div>
                <w:div w:id="654184193">
                  <w:marLeft w:val="0"/>
                  <w:marRight w:val="0"/>
                  <w:marTop w:val="0"/>
                  <w:marBottom w:val="0"/>
                  <w:divBdr>
                    <w:top w:val="none" w:sz="0" w:space="0" w:color="auto"/>
                    <w:left w:val="none" w:sz="0" w:space="0" w:color="auto"/>
                    <w:bottom w:val="none" w:sz="0" w:space="0" w:color="auto"/>
                    <w:right w:val="none" w:sz="0" w:space="0" w:color="auto"/>
                  </w:divBdr>
                  <w:divsChild>
                    <w:div w:id="1481073632">
                      <w:marLeft w:val="0"/>
                      <w:marRight w:val="0"/>
                      <w:marTop w:val="0"/>
                      <w:marBottom w:val="0"/>
                      <w:divBdr>
                        <w:top w:val="none" w:sz="0" w:space="0" w:color="auto"/>
                        <w:left w:val="none" w:sz="0" w:space="0" w:color="auto"/>
                        <w:bottom w:val="none" w:sz="0" w:space="0" w:color="auto"/>
                        <w:right w:val="none" w:sz="0" w:space="0" w:color="auto"/>
                      </w:divBdr>
                      <w:divsChild>
                        <w:div w:id="1277299752">
                          <w:marLeft w:val="0"/>
                          <w:marRight w:val="0"/>
                          <w:marTop w:val="0"/>
                          <w:marBottom w:val="0"/>
                          <w:divBdr>
                            <w:top w:val="none" w:sz="0" w:space="0" w:color="auto"/>
                            <w:left w:val="none" w:sz="0" w:space="0" w:color="auto"/>
                            <w:bottom w:val="none" w:sz="0" w:space="0" w:color="auto"/>
                            <w:right w:val="none" w:sz="0" w:space="0" w:color="auto"/>
                          </w:divBdr>
                        </w:div>
                        <w:div w:id="2010017218">
                          <w:marLeft w:val="0"/>
                          <w:marRight w:val="0"/>
                          <w:marTop w:val="0"/>
                          <w:marBottom w:val="0"/>
                          <w:divBdr>
                            <w:top w:val="none" w:sz="0" w:space="0" w:color="auto"/>
                            <w:left w:val="none" w:sz="0" w:space="0" w:color="auto"/>
                            <w:bottom w:val="none" w:sz="0" w:space="0" w:color="auto"/>
                            <w:right w:val="none" w:sz="0" w:space="0" w:color="auto"/>
                          </w:divBdr>
                        </w:div>
                      </w:divsChild>
                    </w:div>
                    <w:div w:id="1946841115">
                      <w:marLeft w:val="0"/>
                      <w:marRight w:val="0"/>
                      <w:marTop w:val="0"/>
                      <w:marBottom w:val="0"/>
                      <w:divBdr>
                        <w:top w:val="none" w:sz="0" w:space="0" w:color="auto"/>
                        <w:left w:val="none" w:sz="0" w:space="0" w:color="auto"/>
                        <w:bottom w:val="none" w:sz="0" w:space="0" w:color="auto"/>
                        <w:right w:val="none" w:sz="0" w:space="0" w:color="auto"/>
                      </w:divBdr>
                      <w:divsChild>
                        <w:div w:id="1021930560">
                          <w:marLeft w:val="0"/>
                          <w:marRight w:val="0"/>
                          <w:marTop w:val="0"/>
                          <w:marBottom w:val="0"/>
                          <w:divBdr>
                            <w:top w:val="none" w:sz="0" w:space="0" w:color="auto"/>
                            <w:left w:val="none" w:sz="0" w:space="0" w:color="auto"/>
                            <w:bottom w:val="none" w:sz="0" w:space="0" w:color="auto"/>
                            <w:right w:val="none" w:sz="0" w:space="0" w:color="auto"/>
                          </w:divBdr>
                        </w:div>
                      </w:divsChild>
                    </w:div>
                    <w:div w:id="11078614">
                      <w:marLeft w:val="0"/>
                      <w:marRight w:val="0"/>
                      <w:marTop w:val="0"/>
                      <w:marBottom w:val="0"/>
                      <w:divBdr>
                        <w:top w:val="none" w:sz="0" w:space="0" w:color="auto"/>
                        <w:left w:val="none" w:sz="0" w:space="0" w:color="auto"/>
                        <w:bottom w:val="none" w:sz="0" w:space="0" w:color="auto"/>
                        <w:right w:val="none" w:sz="0" w:space="0" w:color="auto"/>
                      </w:divBdr>
                      <w:divsChild>
                        <w:div w:id="1222787357">
                          <w:marLeft w:val="0"/>
                          <w:marRight w:val="0"/>
                          <w:marTop w:val="0"/>
                          <w:marBottom w:val="0"/>
                          <w:divBdr>
                            <w:top w:val="none" w:sz="0" w:space="0" w:color="auto"/>
                            <w:left w:val="none" w:sz="0" w:space="0" w:color="auto"/>
                            <w:bottom w:val="none" w:sz="0" w:space="0" w:color="auto"/>
                            <w:right w:val="none" w:sz="0" w:space="0" w:color="auto"/>
                          </w:divBdr>
                          <w:divsChild>
                            <w:div w:id="1957364925">
                              <w:marLeft w:val="0"/>
                              <w:marRight w:val="0"/>
                              <w:marTop w:val="0"/>
                              <w:marBottom w:val="0"/>
                              <w:divBdr>
                                <w:top w:val="none" w:sz="0" w:space="0" w:color="auto"/>
                                <w:left w:val="none" w:sz="0" w:space="0" w:color="auto"/>
                                <w:bottom w:val="none" w:sz="0" w:space="0" w:color="auto"/>
                                <w:right w:val="none" w:sz="0" w:space="0" w:color="auto"/>
                              </w:divBdr>
                            </w:div>
                          </w:divsChild>
                        </w:div>
                        <w:div w:id="1912420019">
                          <w:marLeft w:val="0"/>
                          <w:marRight w:val="0"/>
                          <w:marTop w:val="0"/>
                          <w:marBottom w:val="0"/>
                          <w:divBdr>
                            <w:top w:val="none" w:sz="0" w:space="0" w:color="auto"/>
                            <w:left w:val="none" w:sz="0" w:space="0" w:color="auto"/>
                            <w:bottom w:val="none" w:sz="0" w:space="0" w:color="auto"/>
                            <w:right w:val="none" w:sz="0" w:space="0" w:color="auto"/>
                          </w:divBdr>
                          <w:divsChild>
                            <w:div w:id="3433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34136">
                  <w:marLeft w:val="0"/>
                  <w:marRight w:val="0"/>
                  <w:marTop w:val="0"/>
                  <w:marBottom w:val="0"/>
                  <w:divBdr>
                    <w:top w:val="none" w:sz="0" w:space="0" w:color="auto"/>
                    <w:left w:val="none" w:sz="0" w:space="0" w:color="auto"/>
                    <w:bottom w:val="none" w:sz="0" w:space="0" w:color="auto"/>
                    <w:right w:val="none" w:sz="0" w:space="0" w:color="auto"/>
                  </w:divBdr>
                  <w:divsChild>
                    <w:div w:id="3520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8361">
              <w:marLeft w:val="0"/>
              <w:marRight w:val="0"/>
              <w:marTop w:val="0"/>
              <w:marBottom w:val="0"/>
              <w:divBdr>
                <w:top w:val="none" w:sz="0" w:space="0" w:color="auto"/>
                <w:left w:val="none" w:sz="0" w:space="0" w:color="auto"/>
                <w:bottom w:val="none" w:sz="0" w:space="0" w:color="auto"/>
                <w:right w:val="none" w:sz="0" w:space="0" w:color="auto"/>
              </w:divBdr>
              <w:divsChild>
                <w:div w:id="594945394">
                  <w:marLeft w:val="0"/>
                  <w:marRight w:val="0"/>
                  <w:marTop w:val="0"/>
                  <w:marBottom w:val="0"/>
                  <w:divBdr>
                    <w:top w:val="none" w:sz="0" w:space="0" w:color="auto"/>
                    <w:left w:val="none" w:sz="0" w:space="0" w:color="auto"/>
                    <w:bottom w:val="none" w:sz="0" w:space="0" w:color="auto"/>
                    <w:right w:val="none" w:sz="0" w:space="0" w:color="auto"/>
                  </w:divBdr>
                  <w:divsChild>
                    <w:div w:id="306402789">
                      <w:marLeft w:val="0"/>
                      <w:marRight w:val="0"/>
                      <w:marTop w:val="0"/>
                      <w:marBottom w:val="0"/>
                      <w:divBdr>
                        <w:top w:val="none" w:sz="0" w:space="0" w:color="auto"/>
                        <w:left w:val="none" w:sz="0" w:space="0" w:color="auto"/>
                        <w:bottom w:val="none" w:sz="0" w:space="0" w:color="auto"/>
                        <w:right w:val="none" w:sz="0" w:space="0" w:color="auto"/>
                      </w:divBdr>
                    </w:div>
                    <w:div w:id="1232545298">
                      <w:marLeft w:val="0"/>
                      <w:marRight w:val="0"/>
                      <w:marTop w:val="0"/>
                      <w:marBottom w:val="0"/>
                      <w:divBdr>
                        <w:top w:val="none" w:sz="0" w:space="0" w:color="auto"/>
                        <w:left w:val="none" w:sz="0" w:space="0" w:color="auto"/>
                        <w:bottom w:val="none" w:sz="0" w:space="0" w:color="auto"/>
                        <w:right w:val="none" w:sz="0" w:space="0" w:color="auto"/>
                      </w:divBdr>
                    </w:div>
                  </w:divsChild>
                </w:div>
                <w:div w:id="224032370">
                  <w:marLeft w:val="0"/>
                  <w:marRight w:val="0"/>
                  <w:marTop w:val="0"/>
                  <w:marBottom w:val="0"/>
                  <w:divBdr>
                    <w:top w:val="none" w:sz="0" w:space="0" w:color="auto"/>
                    <w:left w:val="none" w:sz="0" w:space="0" w:color="auto"/>
                    <w:bottom w:val="none" w:sz="0" w:space="0" w:color="auto"/>
                    <w:right w:val="none" w:sz="0" w:space="0" w:color="auto"/>
                  </w:divBdr>
                  <w:divsChild>
                    <w:div w:id="296881723">
                      <w:marLeft w:val="0"/>
                      <w:marRight w:val="0"/>
                      <w:marTop w:val="0"/>
                      <w:marBottom w:val="0"/>
                      <w:divBdr>
                        <w:top w:val="none" w:sz="0" w:space="0" w:color="auto"/>
                        <w:left w:val="none" w:sz="0" w:space="0" w:color="auto"/>
                        <w:bottom w:val="none" w:sz="0" w:space="0" w:color="auto"/>
                        <w:right w:val="none" w:sz="0" w:space="0" w:color="auto"/>
                      </w:divBdr>
                    </w:div>
                    <w:div w:id="2005350744">
                      <w:marLeft w:val="0"/>
                      <w:marRight w:val="0"/>
                      <w:marTop w:val="0"/>
                      <w:marBottom w:val="0"/>
                      <w:divBdr>
                        <w:top w:val="none" w:sz="0" w:space="0" w:color="auto"/>
                        <w:left w:val="none" w:sz="0" w:space="0" w:color="auto"/>
                        <w:bottom w:val="none" w:sz="0" w:space="0" w:color="auto"/>
                        <w:right w:val="none" w:sz="0" w:space="0" w:color="auto"/>
                      </w:divBdr>
                    </w:div>
                  </w:divsChild>
                </w:div>
                <w:div w:id="1633052961">
                  <w:marLeft w:val="0"/>
                  <w:marRight w:val="0"/>
                  <w:marTop w:val="0"/>
                  <w:marBottom w:val="0"/>
                  <w:divBdr>
                    <w:top w:val="none" w:sz="0" w:space="0" w:color="auto"/>
                    <w:left w:val="none" w:sz="0" w:space="0" w:color="auto"/>
                    <w:bottom w:val="none" w:sz="0" w:space="0" w:color="auto"/>
                    <w:right w:val="none" w:sz="0" w:space="0" w:color="auto"/>
                  </w:divBdr>
                  <w:divsChild>
                    <w:div w:id="625358044">
                      <w:marLeft w:val="0"/>
                      <w:marRight w:val="0"/>
                      <w:marTop w:val="0"/>
                      <w:marBottom w:val="0"/>
                      <w:divBdr>
                        <w:top w:val="none" w:sz="0" w:space="0" w:color="auto"/>
                        <w:left w:val="none" w:sz="0" w:space="0" w:color="auto"/>
                        <w:bottom w:val="none" w:sz="0" w:space="0" w:color="auto"/>
                        <w:right w:val="none" w:sz="0" w:space="0" w:color="auto"/>
                      </w:divBdr>
                    </w:div>
                    <w:div w:id="1883249498">
                      <w:marLeft w:val="0"/>
                      <w:marRight w:val="0"/>
                      <w:marTop w:val="0"/>
                      <w:marBottom w:val="0"/>
                      <w:divBdr>
                        <w:top w:val="none" w:sz="0" w:space="0" w:color="auto"/>
                        <w:left w:val="none" w:sz="0" w:space="0" w:color="auto"/>
                        <w:bottom w:val="none" w:sz="0" w:space="0" w:color="auto"/>
                        <w:right w:val="none" w:sz="0" w:space="0" w:color="auto"/>
                      </w:divBdr>
                    </w:div>
                  </w:divsChild>
                </w:div>
                <w:div w:id="2031374731">
                  <w:marLeft w:val="0"/>
                  <w:marRight w:val="0"/>
                  <w:marTop w:val="0"/>
                  <w:marBottom w:val="0"/>
                  <w:divBdr>
                    <w:top w:val="none" w:sz="0" w:space="0" w:color="auto"/>
                    <w:left w:val="none" w:sz="0" w:space="0" w:color="auto"/>
                    <w:bottom w:val="none" w:sz="0" w:space="0" w:color="auto"/>
                    <w:right w:val="none" w:sz="0" w:space="0" w:color="auto"/>
                  </w:divBdr>
                  <w:divsChild>
                    <w:div w:id="874318348">
                      <w:marLeft w:val="0"/>
                      <w:marRight w:val="0"/>
                      <w:marTop w:val="0"/>
                      <w:marBottom w:val="0"/>
                      <w:divBdr>
                        <w:top w:val="none" w:sz="0" w:space="0" w:color="auto"/>
                        <w:left w:val="none" w:sz="0" w:space="0" w:color="auto"/>
                        <w:bottom w:val="none" w:sz="0" w:space="0" w:color="auto"/>
                        <w:right w:val="none" w:sz="0" w:space="0" w:color="auto"/>
                      </w:divBdr>
                    </w:div>
                    <w:div w:id="2040888182">
                      <w:marLeft w:val="0"/>
                      <w:marRight w:val="0"/>
                      <w:marTop w:val="0"/>
                      <w:marBottom w:val="0"/>
                      <w:divBdr>
                        <w:top w:val="none" w:sz="0" w:space="0" w:color="auto"/>
                        <w:left w:val="none" w:sz="0" w:space="0" w:color="auto"/>
                        <w:bottom w:val="none" w:sz="0" w:space="0" w:color="auto"/>
                        <w:right w:val="none" w:sz="0" w:space="0" w:color="auto"/>
                      </w:divBdr>
                    </w:div>
                  </w:divsChild>
                </w:div>
                <w:div w:id="1700740221">
                  <w:marLeft w:val="0"/>
                  <w:marRight w:val="0"/>
                  <w:marTop w:val="0"/>
                  <w:marBottom w:val="0"/>
                  <w:divBdr>
                    <w:top w:val="none" w:sz="0" w:space="0" w:color="auto"/>
                    <w:left w:val="none" w:sz="0" w:space="0" w:color="auto"/>
                    <w:bottom w:val="none" w:sz="0" w:space="0" w:color="auto"/>
                    <w:right w:val="none" w:sz="0" w:space="0" w:color="auto"/>
                  </w:divBdr>
                  <w:divsChild>
                    <w:div w:id="1467578199">
                      <w:marLeft w:val="0"/>
                      <w:marRight w:val="0"/>
                      <w:marTop w:val="0"/>
                      <w:marBottom w:val="0"/>
                      <w:divBdr>
                        <w:top w:val="none" w:sz="0" w:space="0" w:color="auto"/>
                        <w:left w:val="none" w:sz="0" w:space="0" w:color="auto"/>
                        <w:bottom w:val="none" w:sz="0" w:space="0" w:color="auto"/>
                        <w:right w:val="none" w:sz="0" w:space="0" w:color="auto"/>
                      </w:divBdr>
                    </w:div>
                    <w:div w:id="1779256238">
                      <w:marLeft w:val="0"/>
                      <w:marRight w:val="0"/>
                      <w:marTop w:val="0"/>
                      <w:marBottom w:val="0"/>
                      <w:divBdr>
                        <w:top w:val="none" w:sz="0" w:space="0" w:color="auto"/>
                        <w:left w:val="none" w:sz="0" w:space="0" w:color="auto"/>
                        <w:bottom w:val="none" w:sz="0" w:space="0" w:color="auto"/>
                        <w:right w:val="none" w:sz="0" w:space="0" w:color="auto"/>
                      </w:divBdr>
                    </w:div>
                  </w:divsChild>
                </w:div>
                <w:div w:id="1025442501">
                  <w:marLeft w:val="0"/>
                  <w:marRight w:val="0"/>
                  <w:marTop w:val="0"/>
                  <w:marBottom w:val="0"/>
                  <w:divBdr>
                    <w:top w:val="none" w:sz="0" w:space="0" w:color="auto"/>
                    <w:left w:val="none" w:sz="0" w:space="0" w:color="auto"/>
                    <w:bottom w:val="none" w:sz="0" w:space="0" w:color="auto"/>
                    <w:right w:val="none" w:sz="0" w:space="0" w:color="auto"/>
                  </w:divBdr>
                  <w:divsChild>
                    <w:div w:id="360785314">
                      <w:marLeft w:val="0"/>
                      <w:marRight w:val="0"/>
                      <w:marTop w:val="0"/>
                      <w:marBottom w:val="0"/>
                      <w:divBdr>
                        <w:top w:val="none" w:sz="0" w:space="0" w:color="auto"/>
                        <w:left w:val="none" w:sz="0" w:space="0" w:color="auto"/>
                        <w:bottom w:val="none" w:sz="0" w:space="0" w:color="auto"/>
                        <w:right w:val="none" w:sz="0" w:space="0" w:color="auto"/>
                      </w:divBdr>
                    </w:div>
                  </w:divsChild>
                </w:div>
                <w:div w:id="980695326">
                  <w:marLeft w:val="0"/>
                  <w:marRight w:val="0"/>
                  <w:marTop w:val="0"/>
                  <w:marBottom w:val="0"/>
                  <w:divBdr>
                    <w:top w:val="none" w:sz="0" w:space="0" w:color="auto"/>
                    <w:left w:val="none" w:sz="0" w:space="0" w:color="auto"/>
                    <w:bottom w:val="none" w:sz="0" w:space="0" w:color="auto"/>
                    <w:right w:val="none" w:sz="0" w:space="0" w:color="auto"/>
                  </w:divBdr>
                  <w:divsChild>
                    <w:div w:id="1515412595">
                      <w:marLeft w:val="0"/>
                      <w:marRight w:val="0"/>
                      <w:marTop w:val="0"/>
                      <w:marBottom w:val="0"/>
                      <w:divBdr>
                        <w:top w:val="none" w:sz="0" w:space="0" w:color="auto"/>
                        <w:left w:val="none" w:sz="0" w:space="0" w:color="auto"/>
                        <w:bottom w:val="none" w:sz="0" w:space="0" w:color="auto"/>
                        <w:right w:val="none" w:sz="0" w:space="0" w:color="auto"/>
                      </w:divBdr>
                    </w:div>
                  </w:divsChild>
                </w:div>
                <w:div w:id="523327575">
                  <w:marLeft w:val="0"/>
                  <w:marRight w:val="0"/>
                  <w:marTop w:val="0"/>
                  <w:marBottom w:val="0"/>
                  <w:divBdr>
                    <w:top w:val="none" w:sz="0" w:space="0" w:color="auto"/>
                    <w:left w:val="none" w:sz="0" w:space="0" w:color="auto"/>
                    <w:bottom w:val="none" w:sz="0" w:space="0" w:color="auto"/>
                    <w:right w:val="none" w:sz="0" w:space="0" w:color="auto"/>
                  </w:divBdr>
                  <w:divsChild>
                    <w:div w:id="1170410731">
                      <w:marLeft w:val="0"/>
                      <w:marRight w:val="0"/>
                      <w:marTop w:val="0"/>
                      <w:marBottom w:val="0"/>
                      <w:divBdr>
                        <w:top w:val="none" w:sz="0" w:space="0" w:color="auto"/>
                        <w:left w:val="none" w:sz="0" w:space="0" w:color="auto"/>
                        <w:bottom w:val="none" w:sz="0" w:space="0" w:color="auto"/>
                        <w:right w:val="none" w:sz="0" w:space="0" w:color="auto"/>
                      </w:divBdr>
                    </w:div>
                  </w:divsChild>
                </w:div>
                <w:div w:id="498230644">
                  <w:marLeft w:val="0"/>
                  <w:marRight w:val="0"/>
                  <w:marTop w:val="0"/>
                  <w:marBottom w:val="0"/>
                  <w:divBdr>
                    <w:top w:val="none" w:sz="0" w:space="0" w:color="auto"/>
                    <w:left w:val="none" w:sz="0" w:space="0" w:color="auto"/>
                    <w:bottom w:val="none" w:sz="0" w:space="0" w:color="auto"/>
                    <w:right w:val="none" w:sz="0" w:space="0" w:color="auto"/>
                  </w:divBdr>
                  <w:divsChild>
                    <w:div w:id="298614070">
                      <w:marLeft w:val="0"/>
                      <w:marRight w:val="0"/>
                      <w:marTop w:val="0"/>
                      <w:marBottom w:val="0"/>
                      <w:divBdr>
                        <w:top w:val="none" w:sz="0" w:space="0" w:color="auto"/>
                        <w:left w:val="none" w:sz="0" w:space="0" w:color="auto"/>
                        <w:bottom w:val="none" w:sz="0" w:space="0" w:color="auto"/>
                        <w:right w:val="none" w:sz="0" w:space="0" w:color="auto"/>
                      </w:divBdr>
                    </w:div>
                  </w:divsChild>
                </w:div>
                <w:div w:id="1839420272">
                  <w:marLeft w:val="0"/>
                  <w:marRight w:val="0"/>
                  <w:marTop w:val="0"/>
                  <w:marBottom w:val="0"/>
                  <w:divBdr>
                    <w:top w:val="none" w:sz="0" w:space="0" w:color="auto"/>
                    <w:left w:val="none" w:sz="0" w:space="0" w:color="auto"/>
                    <w:bottom w:val="none" w:sz="0" w:space="0" w:color="auto"/>
                    <w:right w:val="none" w:sz="0" w:space="0" w:color="auto"/>
                  </w:divBdr>
                  <w:divsChild>
                    <w:div w:id="1025013007">
                      <w:marLeft w:val="0"/>
                      <w:marRight w:val="0"/>
                      <w:marTop w:val="0"/>
                      <w:marBottom w:val="0"/>
                      <w:divBdr>
                        <w:top w:val="none" w:sz="0" w:space="0" w:color="auto"/>
                        <w:left w:val="none" w:sz="0" w:space="0" w:color="auto"/>
                        <w:bottom w:val="none" w:sz="0" w:space="0" w:color="auto"/>
                        <w:right w:val="none" w:sz="0" w:space="0" w:color="auto"/>
                      </w:divBdr>
                    </w:div>
                  </w:divsChild>
                </w:div>
                <w:div w:id="1014914115">
                  <w:marLeft w:val="0"/>
                  <w:marRight w:val="0"/>
                  <w:marTop w:val="0"/>
                  <w:marBottom w:val="0"/>
                  <w:divBdr>
                    <w:top w:val="none" w:sz="0" w:space="0" w:color="auto"/>
                    <w:left w:val="none" w:sz="0" w:space="0" w:color="auto"/>
                    <w:bottom w:val="none" w:sz="0" w:space="0" w:color="auto"/>
                    <w:right w:val="none" w:sz="0" w:space="0" w:color="auto"/>
                  </w:divBdr>
                  <w:divsChild>
                    <w:div w:id="137919541">
                      <w:marLeft w:val="0"/>
                      <w:marRight w:val="0"/>
                      <w:marTop w:val="0"/>
                      <w:marBottom w:val="0"/>
                      <w:divBdr>
                        <w:top w:val="none" w:sz="0" w:space="0" w:color="auto"/>
                        <w:left w:val="none" w:sz="0" w:space="0" w:color="auto"/>
                        <w:bottom w:val="none" w:sz="0" w:space="0" w:color="auto"/>
                        <w:right w:val="none" w:sz="0" w:space="0" w:color="auto"/>
                      </w:divBdr>
                    </w:div>
                  </w:divsChild>
                </w:div>
                <w:div w:id="718363218">
                  <w:marLeft w:val="0"/>
                  <w:marRight w:val="0"/>
                  <w:marTop w:val="0"/>
                  <w:marBottom w:val="0"/>
                  <w:divBdr>
                    <w:top w:val="none" w:sz="0" w:space="0" w:color="auto"/>
                    <w:left w:val="none" w:sz="0" w:space="0" w:color="auto"/>
                    <w:bottom w:val="none" w:sz="0" w:space="0" w:color="auto"/>
                    <w:right w:val="none" w:sz="0" w:space="0" w:color="auto"/>
                  </w:divBdr>
                  <w:divsChild>
                    <w:div w:id="206840372">
                      <w:marLeft w:val="0"/>
                      <w:marRight w:val="0"/>
                      <w:marTop w:val="0"/>
                      <w:marBottom w:val="0"/>
                      <w:divBdr>
                        <w:top w:val="none" w:sz="0" w:space="0" w:color="auto"/>
                        <w:left w:val="none" w:sz="0" w:space="0" w:color="auto"/>
                        <w:bottom w:val="none" w:sz="0" w:space="0" w:color="auto"/>
                        <w:right w:val="none" w:sz="0" w:space="0" w:color="auto"/>
                      </w:divBdr>
                    </w:div>
                  </w:divsChild>
                </w:div>
                <w:div w:id="400756992">
                  <w:marLeft w:val="0"/>
                  <w:marRight w:val="0"/>
                  <w:marTop w:val="0"/>
                  <w:marBottom w:val="0"/>
                  <w:divBdr>
                    <w:top w:val="none" w:sz="0" w:space="0" w:color="auto"/>
                    <w:left w:val="none" w:sz="0" w:space="0" w:color="auto"/>
                    <w:bottom w:val="none" w:sz="0" w:space="0" w:color="auto"/>
                    <w:right w:val="none" w:sz="0" w:space="0" w:color="auto"/>
                  </w:divBdr>
                  <w:divsChild>
                    <w:div w:id="685908978">
                      <w:marLeft w:val="0"/>
                      <w:marRight w:val="0"/>
                      <w:marTop w:val="0"/>
                      <w:marBottom w:val="0"/>
                      <w:divBdr>
                        <w:top w:val="none" w:sz="0" w:space="0" w:color="auto"/>
                        <w:left w:val="none" w:sz="0" w:space="0" w:color="auto"/>
                        <w:bottom w:val="none" w:sz="0" w:space="0" w:color="auto"/>
                        <w:right w:val="none" w:sz="0" w:space="0" w:color="auto"/>
                      </w:divBdr>
                    </w:div>
                  </w:divsChild>
                </w:div>
                <w:div w:id="1671330264">
                  <w:marLeft w:val="0"/>
                  <w:marRight w:val="0"/>
                  <w:marTop w:val="0"/>
                  <w:marBottom w:val="0"/>
                  <w:divBdr>
                    <w:top w:val="none" w:sz="0" w:space="0" w:color="auto"/>
                    <w:left w:val="none" w:sz="0" w:space="0" w:color="auto"/>
                    <w:bottom w:val="none" w:sz="0" w:space="0" w:color="auto"/>
                    <w:right w:val="none" w:sz="0" w:space="0" w:color="auto"/>
                  </w:divBdr>
                  <w:divsChild>
                    <w:div w:id="910579317">
                      <w:marLeft w:val="0"/>
                      <w:marRight w:val="0"/>
                      <w:marTop w:val="0"/>
                      <w:marBottom w:val="0"/>
                      <w:divBdr>
                        <w:top w:val="none" w:sz="0" w:space="0" w:color="auto"/>
                        <w:left w:val="none" w:sz="0" w:space="0" w:color="auto"/>
                        <w:bottom w:val="none" w:sz="0" w:space="0" w:color="auto"/>
                        <w:right w:val="none" w:sz="0" w:space="0" w:color="auto"/>
                      </w:divBdr>
                    </w:div>
                  </w:divsChild>
                </w:div>
                <w:div w:id="1243374260">
                  <w:marLeft w:val="0"/>
                  <w:marRight w:val="0"/>
                  <w:marTop w:val="0"/>
                  <w:marBottom w:val="0"/>
                  <w:divBdr>
                    <w:top w:val="none" w:sz="0" w:space="0" w:color="auto"/>
                    <w:left w:val="none" w:sz="0" w:space="0" w:color="auto"/>
                    <w:bottom w:val="none" w:sz="0" w:space="0" w:color="auto"/>
                    <w:right w:val="none" w:sz="0" w:space="0" w:color="auto"/>
                  </w:divBdr>
                  <w:divsChild>
                    <w:div w:id="2037651273">
                      <w:marLeft w:val="0"/>
                      <w:marRight w:val="0"/>
                      <w:marTop w:val="0"/>
                      <w:marBottom w:val="0"/>
                      <w:divBdr>
                        <w:top w:val="none" w:sz="0" w:space="0" w:color="auto"/>
                        <w:left w:val="none" w:sz="0" w:space="0" w:color="auto"/>
                        <w:bottom w:val="none" w:sz="0" w:space="0" w:color="auto"/>
                        <w:right w:val="none" w:sz="0" w:space="0" w:color="auto"/>
                      </w:divBdr>
                    </w:div>
                  </w:divsChild>
                </w:div>
                <w:div w:id="82073163">
                  <w:marLeft w:val="0"/>
                  <w:marRight w:val="0"/>
                  <w:marTop w:val="0"/>
                  <w:marBottom w:val="0"/>
                  <w:divBdr>
                    <w:top w:val="none" w:sz="0" w:space="0" w:color="auto"/>
                    <w:left w:val="none" w:sz="0" w:space="0" w:color="auto"/>
                    <w:bottom w:val="none" w:sz="0" w:space="0" w:color="auto"/>
                    <w:right w:val="none" w:sz="0" w:space="0" w:color="auto"/>
                  </w:divBdr>
                  <w:divsChild>
                    <w:div w:id="713888319">
                      <w:marLeft w:val="0"/>
                      <w:marRight w:val="0"/>
                      <w:marTop w:val="0"/>
                      <w:marBottom w:val="0"/>
                      <w:divBdr>
                        <w:top w:val="none" w:sz="0" w:space="0" w:color="auto"/>
                        <w:left w:val="none" w:sz="0" w:space="0" w:color="auto"/>
                        <w:bottom w:val="none" w:sz="0" w:space="0" w:color="auto"/>
                        <w:right w:val="none" w:sz="0" w:space="0" w:color="auto"/>
                      </w:divBdr>
                    </w:div>
                  </w:divsChild>
                </w:div>
                <w:div w:id="104427362">
                  <w:marLeft w:val="0"/>
                  <w:marRight w:val="0"/>
                  <w:marTop w:val="0"/>
                  <w:marBottom w:val="0"/>
                  <w:divBdr>
                    <w:top w:val="none" w:sz="0" w:space="0" w:color="auto"/>
                    <w:left w:val="none" w:sz="0" w:space="0" w:color="auto"/>
                    <w:bottom w:val="none" w:sz="0" w:space="0" w:color="auto"/>
                    <w:right w:val="none" w:sz="0" w:space="0" w:color="auto"/>
                  </w:divBdr>
                  <w:divsChild>
                    <w:div w:id="424305227">
                      <w:marLeft w:val="0"/>
                      <w:marRight w:val="0"/>
                      <w:marTop w:val="0"/>
                      <w:marBottom w:val="0"/>
                      <w:divBdr>
                        <w:top w:val="none" w:sz="0" w:space="0" w:color="auto"/>
                        <w:left w:val="none" w:sz="0" w:space="0" w:color="auto"/>
                        <w:bottom w:val="none" w:sz="0" w:space="0" w:color="auto"/>
                        <w:right w:val="none" w:sz="0" w:space="0" w:color="auto"/>
                      </w:divBdr>
                    </w:div>
                  </w:divsChild>
                </w:div>
                <w:div w:id="2070567348">
                  <w:marLeft w:val="0"/>
                  <w:marRight w:val="0"/>
                  <w:marTop w:val="0"/>
                  <w:marBottom w:val="0"/>
                  <w:divBdr>
                    <w:top w:val="none" w:sz="0" w:space="0" w:color="auto"/>
                    <w:left w:val="none" w:sz="0" w:space="0" w:color="auto"/>
                    <w:bottom w:val="none" w:sz="0" w:space="0" w:color="auto"/>
                    <w:right w:val="none" w:sz="0" w:space="0" w:color="auto"/>
                  </w:divBdr>
                  <w:divsChild>
                    <w:div w:id="541137535">
                      <w:marLeft w:val="0"/>
                      <w:marRight w:val="0"/>
                      <w:marTop w:val="0"/>
                      <w:marBottom w:val="0"/>
                      <w:divBdr>
                        <w:top w:val="none" w:sz="0" w:space="0" w:color="auto"/>
                        <w:left w:val="none" w:sz="0" w:space="0" w:color="auto"/>
                        <w:bottom w:val="none" w:sz="0" w:space="0" w:color="auto"/>
                        <w:right w:val="none" w:sz="0" w:space="0" w:color="auto"/>
                      </w:divBdr>
                    </w:div>
                  </w:divsChild>
                </w:div>
                <w:div w:id="649334765">
                  <w:marLeft w:val="0"/>
                  <w:marRight w:val="0"/>
                  <w:marTop w:val="0"/>
                  <w:marBottom w:val="0"/>
                  <w:divBdr>
                    <w:top w:val="none" w:sz="0" w:space="0" w:color="auto"/>
                    <w:left w:val="none" w:sz="0" w:space="0" w:color="auto"/>
                    <w:bottom w:val="none" w:sz="0" w:space="0" w:color="auto"/>
                    <w:right w:val="none" w:sz="0" w:space="0" w:color="auto"/>
                  </w:divBdr>
                  <w:divsChild>
                    <w:div w:id="2138254210">
                      <w:marLeft w:val="0"/>
                      <w:marRight w:val="0"/>
                      <w:marTop w:val="0"/>
                      <w:marBottom w:val="0"/>
                      <w:divBdr>
                        <w:top w:val="none" w:sz="0" w:space="0" w:color="auto"/>
                        <w:left w:val="none" w:sz="0" w:space="0" w:color="auto"/>
                        <w:bottom w:val="none" w:sz="0" w:space="0" w:color="auto"/>
                        <w:right w:val="none" w:sz="0" w:space="0" w:color="auto"/>
                      </w:divBdr>
                    </w:div>
                  </w:divsChild>
                </w:div>
                <w:div w:id="1073577473">
                  <w:marLeft w:val="0"/>
                  <w:marRight w:val="0"/>
                  <w:marTop w:val="0"/>
                  <w:marBottom w:val="0"/>
                  <w:divBdr>
                    <w:top w:val="none" w:sz="0" w:space="0" w:color="auto"/>
                    <w:left w:val="none" w:sz="0" w:space="0" w:color="auto"/>
                    <w:bottom w:val="none" w:sz="0" w:space="0" w:color="auto"/>
                    <w:right w:val="none" w:sz="0" w:space="0" w:color="auto"/>
                  </w:divBdr>
                  <w:divsChild>
                    <w:div w:id="1972511938">
                      <w:marLeft w:val="0"/>
                      <w:marRight w:val="0"/>
                      <w:marTop w:val="0"/>
                      <w:marBottom w:val="0"/>
                      <w:divBdr>
                        <w:top w:val="none" w:sz="0" w:space="0" w:color="auto"/>
                        <w:left w:val="none" w:sz="0" w:space="0" w:color="auto"/>
                        <w:bottom w:val="none" w:sz="0" w:space="0" w:color="auto"/>
                        <w:right w:val="none" w:sz="0" w:space="0" w:color="auto"/>
                      </w:divBdr>
                    </w:div>
                  </w:divsChild>
                </w:div>
                <w:div w:id="1196187930">
                  <w:marLeft w:val="0"/>
                  <w:marRight w:val="0"/>
                  <w:marTop w:val="0"/>
                  <w:marBottom w:val="0"/>
                  <w:divBdr>
                    <w:top w:val="none" w:sz="0" w:space="0" w:color="auto"/>
                    <w:left w:val="none" w:sz="0" w:space="0" w:color="auto"/>
                    <w:bottom w:val="none" w:sz="0" w:space="0" w:color="auto"/>
                    <w:right w:val="none" w:sz="0" w:space="0" w:color="auto"/>
                  </w:divBdr>
                  <w:divsChild>
                    <w:div w:id="229464676">
                      <w:marLeft w:val="0"/>
                      <w:marRight w:val="0"/>
                      <w:marTop w:val="0"/>
                      <w:marBottom w:val="0"/>
                      <w:divBdr>
                        <w:top w:val="none" w:sz="0" w:space="0" w:color="auto"/>
                        <w:left w:val="none" w:sz="0" w:space="0" w:color="auto"/>
                        <w:bottom w:val="none" w:sz="0" w:space="0" w:color="auto"/>
                        <w:right w:val="none" w:sz="0" w:space="0" w:color="auto"/>
                      </w:divBdr>
                    </w:div>
                  </w:divsChild>
                </w:div>
                <w:div w:id="1889419157">
                  <w:marLeft w:val="0"/>
                  <w:marRight w:val="0"/>
                  <w:marTop w:val="0"/>
                  <w:marBottom w:val="0"/>
                  <w:divBdr>
                    <w:top w:val="none" w:sz="0" w:space="0" w:color="auto"/>
                    <w:left w:val="none" w:sz="0" w:space="0" w:color="auto"/>
                    <w:bottom w:val="none" w:sz="0" w:space="0" w:color="auto"/>
                    <w:right w:val="none" w:sz="0" w:space="0" w:color="auto"/>
                  </w:divBdr>
                  <w:divsChild>
                    <w:div w:id="960108649">
                      <w:marLeft w:val="0"/>
                      <w:marRight w:val="0"/>
                      <w:marTop w:val="0"/>
                      <w:marBottom w:val="0"/>
                      <w:divBdr>
                        <w:top w:val="none" w:sz="0" w:space="0" w:color="auto"/>
                        <w:left w:val="none" w:sz="0" w:space="0" w:color="auto"/>
                        <w:bottom w:val="none" w:sz="0" w:space="0" w:color="auto"/>
                        <w:right w:val="none" w:sz="0" w:space="0" w:color="auto"/>
                      </w:divBdr>
                    </w:div>
                  </w:divsChild>
                </w:div>
                <w:div w:id="212497633">
                  <w:marLeft w:val="0"/>
                  <w:marRight w:val="0"/>
                  <w:marTop w:val="0"/>
                  <w:marBottom w:val="0"/>
                  <w:divBdr>
                    <w:top w:val="none" w:sz="0" w:space="0" w:color="auto"/>
                    <w:left w:val="none" w:sz="0" w:space="0" w:color="auto"/>
                    <w:bottom w:val="none" w:sz="0" w:space="0" w:color="auto"/>
                    <w:right w:val="none" w:sz="0" w:space="0" w:color="auto"/>
                  </w:divBdr>
                  <w:divsChild>
                    <w:div w:id="16224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554">
              <w:marLeft w:val="0"/>
              <w:marRight w:val="0"/>
              <w:marTop w:val="0"/>
              <w:marBottom w:val="0"/>
              <w:divBdr>
                <w:top w:val="none" w:sz="0" w:space="0" w:color="auto"/>
                <w:left w:val="none" w:sz="0" w:space="0" w:color="auto"/>
                <w:bottom w:val="none" w:sz="0" w:space="0" w:color="auto"/>
                <w:right w:val="none" w:sz="0" w:space="0" w:color="auto"/>
              </w:divBdr>
              <w:divsChild>
                <w:div w:id="669262589">
                  <w:marLeft w:val="0"/>
                  <w:marRight w:val="0"/>
                  <w:marTop w:val="0"/>
                  <w:marBottom w:val="0"/>
                  <w:divBdr>
                    <w:top w:val="none" w:sz="0" w:space="0" w:color="auto"/>
                    <w:left w:val="none" w:sz="0" w:space="0" w:color="auto"/>
                    <w:bottom w:val="none" w:sz="0" w:space="0" w:color="auto"/>
                    <w:right w:val="none" w:sz="0" w:space="0" w:color="auto"/>
                  </w:divBdr>
                  <w:divsChild>
                    <w:div w:id="8426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7249">
          <w:marLeft w:val="0"/>
          <w:marRight w:val="0"/>
          <w:marTop w:val="0"/>
          <w:marBottom w:val="0"/>
          <w:divBdr>
            <w:top w:val="none" w:sz="0" w:space="0" w:color="auto"/>
            <w:left w:val="none" w:sz="0" w:space="0" w:color="auto"/>
            <w:bottom w:val="none" w:sz="0" w:space="0" w:color="auto"/>
            <w:right w:val="none" w:sz="0" w:space="0" w:color="auto"/>
          </w:divBdr>
          <w:divsChild>
            <w:div w:id="1723824527">
              <w:marLeft w:val="0"/>
              <w:marRight w:val="0"/>
              <w:marTop w:val="0"/>
              <w:marBottom w:val="0"/>
              <w:divBdr>
                <w:top w:val="none" w:sz="0" w:space="0" w:color="auto"/>
                <w:left w:val="none" w:sz="0" w:space="0" w:color="auto"/>
                <w:bottom w:val="none" w:sz="0" w:space="0" w:color="auto"/>
                <w:right w:val="none" w:sz="0" w:space="0" w:color="auto"/>
              </w:divBdr>
              <w:divsChild>
                <w:div w:id="86968246">
                  <w:marLeft w:val="0"/>
                  <w:marRight w:val="0"/>
                  <w:marTop w:val="0"/>
                  <w:marBottom w:val="0"/>
                  <w:divBdr>
                    <w:top w:val="none" w:sz="0" w:space="0" w:color="auto"/>
                    <w:left w:val="none" w:sz="0" w:space="0" w:color="auto"/>
                    <w:bottom w:val="none" w:sz="0" w:space="0" w:color="auto"/>
                    <w:right w:val="none" w:sz="0" w:space="0" w:color="auto"/>
                  </w:divBdr>
                </w:div>
              </w:divsChild>
            </w:div>
            <w:div w:id="217669385">
              <w:marLeft w:val="0"/>
              <w:marRight w:val="0"/>
              <w:marTop w:val="0"/>
              <w:marBottom w:val="0"/>
              <w:divBdr>
                <w:top w:val="none" w:sz="0" w:space="0" w:color="auto"/>
                <w:left w:val="none" w:sz="0" w:space="0" w:color="auto"/>
                <w:bottom w:val="none" w:sz="0" w:space="0" w:color="auto"/>
                <w:right w:val="none" w:sz="0" w:space="0" w:color="auto"/>
              </w:divBdr>
              <w:divsChild>
                <w:div w:id="4229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1117">
          <w:marLeft w:val="0"/>
          <w:marRight w:val="0"/>
          <w:marTop w:val="0"/>
          <w:marBottom w:val="0"/>
          <w:divBdr>
            <w:top w:val="none" w:sz="0" w:space="0" w:color="auto"/>
            <w:left w:val="none" w:sz="0" w:space="0" w:color="auto"/>
            <w:bottom w:val="none" w:sz="0" w:space="0" w:color="auto"/>
            <w:right w:val="none" w:sz="0" w:space="0" w:color="auto"/>
          </w:divBdr>
          <w:divsChild>
            <w:div w:id="1910654910">
              <w:marLeft w:val="0"/>
              <w:marRight w:val="0"/>
              <w:marTop w:val="0"/>
              <w:marBottom w:val="0"/>
              <w:divBdr>
                <w:top w:val="none" w:sz="0" w:space="0" w:color="auto"/>
                <w:left w:val="none" w:sz="0" w:space="0" w:color="auto"/>
                <w:bottom w:val="none" w:sz="0" w:space="0" w:color="auto"/>
                <w:right w:val="none" w:sz="0" w:space="0" w:color="auto"/>
              </w:divBdr>
              <w:divsChild>
                <w:div w:id="2019575758">
                  <w:marLeft w:val="0"/>
                  <w:marRight w:val="0"/>
                  <w:marTop w:val="0"/>
                  <w:marBottom w:val="0"/>
                  <w:divBdr>
                    <w:top w:val="none" w:sz="0" w:space="0" w:color="auto"/>
                    <w:left w:val="none" w:sz="0" w:space="0" w:color="auto"/>
                    <w:bottom w:val="none" w:sz="0" w:space="0" w:color="auto"/>
                    <w:right w:val="none" w:sz="0" w:space="0" w:color="auto"/>
                  </w:divBdr>
                  <w:divsChild>
                    <w:div w:id="1855919162">
                      <w:marLeft w:val="0"/>
                      <w:marRight w:val="0"/>
                      <w:marTop w:val="0"/>
                      <w:marBottom w:val="0"/>
                      <w:divBdr>
                        <w:top w:val="none" w:sz="0" w:space="0" w:color="auto"/>
                        <w:left w:val="none" w:sz="0" w:space="0" w:color="auto"/>
                        <w:bottom w:val="none" w:sz="0" w:space="0" w:color="auto"/>
                        <w:right w:val="none" w:sz="0" w:space="0" w:color="auto"/>
                      </w:divBdr>
                    </w:div>
                  </w:divsChild>
                </w:div>
                <w:div w:id="98330329">
                  <w:marLeft w:val="0"/>
                  <w:marRight w:val="0"/>
                  <w:marTop w:val="0"/>
                  <w:marBottom w:val="0"/>
                  <w:divBdr>
                    <w:top w:val="none" w:sz="0" w:space="0" w:color="auto"/>
                    <w:left w:val="none" w:sz="0" w:space="0" w:color="auto"/>
                    <w:bottom w:val="none" w:sz="0" w:space="0" w:color="auto"/>
                    <w:right w:val="none" w:sz="0" w:space="0" w:color="auto"/>
                  </w:divBdr>
                  <w:divsChild>
                    <w:div w:id="8527699">
                      <w:marLeft w:val="0"/>
                      <w:marRight w:val="0"/>
                      <w:marTop w:val="0"/>
                      <w:marBottom w:val="0"/>
                      <w:divBdr>
                        <w:top w:val="none" w:sz="0" w:space="0" w:color="auto"/>
                        <w:left w:val="none" w:sz="0" w:space="0" w:color="auto"/>
                        <w:bottom w:val="none" w:sz="0" w:space="0" w:color="auto"/>
                        <w:right w:val="none" w:sz="0" w:space="0" w:color="auto"/>
                      </w:divBdr>
                      <w:divsChild>
                        <w:div w:id="1119840312">
                          <w:marLeft w:val="0"/>
                          <w:marRight w:val="0"/>
                          <w:marTop w:val="0"/>
                          <w:marBottom w:val="0"/>
                          <w:divBdr>
                            <w:top w:val="none" w:sz="0" w:space="0" w:color="auto"/>
                            <w:left w:val="none" w:sz="0" w:space="0" w:color="auto"/>
                            <w:bottom w:val="none" w:sz="0" w:space="0" w:color="auto"/>
                            <w:right w:val="none" w:sz="0" w:space="0" w:color="auto"/>
                          </w:divBdr>
                        </w:div>
                        <w:div w:id="1280529941">
                          <w:marLeft w:val="0"/>
                          <w:marRight w:val="0"/>
                          <w:marTop w:val="0"/>
                          <w:marBottom w:val="0"/>
                          <w:divBdr>
                            <w:top w:val="none" w:sz="0" w:space="0" w:color="auto"/>
                            <w:left w:val="none" w:sz="0" w:space="0" w:color="auto"/>
                            <w:bottom w:val="none" w:sz="0" w:space="0" w:color="auto"/>
                            <w:right w:val="none" w:sz="0" w:space="0" w:color="auto"/>
                          </w:divBdr>
                        </w:div>
                      </w:divsChild>
                    </w:div>
                    <w:div w:id="1937245578">
                      <w:marLeft w:val="0"/>
                      <w:marRight w:val="0"/>
                      <w:marTop w:val="0"/>
                      <w:marBottom w:val="0"/>
                      <w:divBdr>
                        <w:top w:val="none" w:sz="0" w:space="0" w:color="auto"/>
                        <w:left w:val="none" w:sz="0" w:space="0" w:color="auto"/>
                        <w:bottom w:val="none" w:sz="0" w:space="0" w:color="auto"/>
                        <w:right w:val="none" w:sz="0" w:space="0" w:color="auto"/>
                      </w:divBdr>
                      <w:divsChild>
                        <w:div w:id="1273366708">
                          <w:marLeft w:val="0"/>
                          <w:marRight w:val="0"/>
                          <w:marTop w:val="0"/>
                          <w:marBottom w:val="0"/>
                          <w:divBdr>
                            <w:top w:val="none" w:sz="0" w:space="0" w:color="auto"/>
                            <w:left w:val="none" w:sz="0" w:space="0" w:color="auto"/>
                            <w:bottom w:val="none" w:sz="0" w:space="0" w:color="auto"/>
                            <w:right w:val="none" w:sz="0" w:space="0" w:color="auto"/>
                          </w:divBdr>
                        </w:div>
                      </w:divsChild>
                    </w:div>
                    <w:div w:id="1991447323">
                      <w:marLeft w:val="0"/>
                      <w:marRight w:val="0"/>
                      <w:marTop w:val="0"/>
                      <w:marBottom w:val="0"/>
                      <w:divBdr>
                        <w:top w:val="none" w:sz="0" w:space="0" w:color="auto"/>
                        <w:left w:val="none" w:sz="0" w:space="0" w:color="auto"/>
                        <w:bottom w:val="none" w:sz="0" w:space="0" w:color="auto"/>
                        <w:right w:val="none" w:sz="0" w:space="0" w:color="auto"/>
                      </w:divBdr>
                      <w:divsChild>
                        <w:div w:id="1804468427">
                          <w:marLeft w:val="0"/>
                          <w:marRight w:val="0"/>
                          <w:marTop w:val="0"/>
                          <w:marBottom w:val="0"/>
                          <w:divBdr>
                            <w:top w:val="none" w:sz="0" w:space="0" w:color="auto"/>
                            <w:left w:val="none" w:sz="0" w:space="0" w:color="auto"/>
                            <w:bottom w:val="none" w:sz="0" w:space="0" w:color="auto"/>
                            <w:right w:val="none" w:sz="0" w:space="0" w:color="auto"/>
                          </w:divBdr>
                          <w:divsChild>
                            <w:div w:id="1978101727">
                              <w:marLeft w:val="0"/>
                              <w:marRight w:val="0"/>
                              <w:marTop w:val="0"/>
                              <w:marBottom w:val="0"/>
                              <w:divBdr>
                                <w:top w:val="none" w:sz="0" w:space="0" w:color="auto"/>
                                <w:left w:val="none" w:sz="0" w:space="0" w:color="auto"/>
                                <w:bottom w:val="none" w:sz="0" w:space="0" w:color="auto"/>
                                <w:right w:val="none" w:sz="0" w:space="0" w:color="auto"/>
                              </w:divBdr>
                            </w:div>
                          </w:divsChild>
                        </w:div>
                        <w:div w:id="667102391">
                          <w:marLeft w:val="0"/>
                          <w:marRight w:val="0"/>
                          <w:marTop w:val="0"/>
                          <w:marBottom w:val="0"/>
                          <w:divBdr>
                            <w:top w:val="none" w:sz="0" w:space="0" w:color="auto"/>
                            <w:left w:val="none" w:sz="0" w:space="0" w:color="auto"/>
                            <w:bottom w:val="none" w:sz="0" w:space="0" w:color="auto"/>
                            <w:right w:val="none" w:sz="0" w:space="0" w:color="auto"/>
                          </w:divBdr>
                          <w:divsChild>
                            <w:div w:id="56052248">
                              <w:marLeft w:val="0"/>
                              <w:marRight w:val="0"/>
                              <w:marTop w:val="0"/>
                              <w:marBottom w:val="0"/>
                              <w:divBdr>
                                <w:top w:val="none" w:sz="0" w:space="0" w:color="auto"/>
                                <w:left w:val="none" w:sz="0" w:space="0" w:color="auto"/>
                                <w:bottom w:val="none" w:sz="0" w:space="0" w:color="auto"/>
                                <w:right w:val="none" w:sz="0" w:space="0" w:color="auto"/>
                              </w:divBdr>
                            </w:div>
                          </w:divsChild>
                        </w:div>
                        <w:div w:id="1602571382">
                          <w:marLeft w:val="0"/>
                          <w:marRight w:val="0"/>
                          <w:marTop w:val="0"/>
                          <w:marBottom w:val="0"/>
                          <w:divBdr>
                            <w:top w:val="none" w:sz="0" w:space="0" w:color="auto"/>
                            <w:left w:val="none" w:sz="0" w:space="0" w:color="auto"/>
                            <w:bottom w:val="none" w:sz="0" w:space="0" w:color="auto"/>
                            <w:right w:val="none" w:sz="0" w:space="0" w:color="auto"/>
                          </w:divBdr>
                          <w:divsChild>
                            <w:div w:id="18847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8228">
                  <w:marLeft w:val="0"/>
                  <w:marRight w:val="0"/>
                  <w:marTop w:val="0"/>
                  <w:marBottom w:val="0"/>
                  <w:divBdr>
                    <w:top w:val="none" w:sz="0" w:space="0" w:color="auto"/>
                    <w:left w:val="none" w:sz="0" w:space="0" w:color="auto"/>
                    <w:bottom w:val="none" w:sz="0" w:space="0" w:color="auto"/>
                    <w:right w:val="none" w:sz="0" w:space="0" w:color="auto"/>
                  </w:divBdr>
                  <w:divsChild>
                    <w:div w:id="9768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2724">
              <w:marLeft w:val="0"/>
              <w:marRight w:val="0"/>
              <w:marTop w:val="0"/>
              <w:marBottom w:val="0"/>
              <w:divBdr>
                <w:top w:val="none" w:sz="0" w:space="0" w:color="auto"/>
                <w:left w:val="none" w:sz="0" w:space="0" w:color="auto"/>
                <w:bottom w:val="none" w:sz="0" w:space="0" w:color="auto"/>
                <w:right w:val="none" w:sz="0" w:space="0" w:color="auto"/>
              </w:divBdr>
              <w:divsChild>
                <w:div w:id="1845826962">
                  <w:marLeft w:val="0"/>
                  <w:marRight w:val="0"/>
                  <w:marTop w:val="0"/>
                  <w:marBottom w:val="0"/>
                  <w:divBdr>
                    <w:top w:val="none" w:sz="0" w:space="0" w:color="auto"/>
                    <w:left w:val="none" w:sz="0" w:space="0" w:color="auto"/>
                    <w:bottom w:val="none" w:sz="0" w:space="0" w:color="auto"/>
                    <w:right w:val="none" w:sz="0" w:space="0" w:color="auto"/>
                  </w:divBdr>
                  <w:divsChild>
                    <w:div w:id="1854805546">
                      <w:marLeft w:val="0"/>
                      <w:marRight w:val="0"/>
                      <w:marTop w:val="0"/>
                      <w:marBottom w:val="0"/>
                      <w:divBdr>
                        <w:top w:val="none" w:sz="0" w:space="0" w:color="auto"/>
                        <w:left w:val="none" w:sz="0" w:space="0" w:color="auto"/>
                        <w:bottom w:val="none" w:sz="0" w:space="0" w:color="auto"/>
                        <w:right w:val="none" w:sz="0" w:space="0" w:color="auto"/>
                      </w:divBdr>
                    </w:div>
                    <w:div w:id="1506020125">
                      <w:marLeft w:val="0"/>
                      <w:marRight w:val="0"/>
                      <w:marTop w:val="0"/>
                      <w:marBottom w:val="0"/>
                      <w:divBdr>
                        <w:top w:val="none" w:sz="0" w:space="0" w:color="auto"/>
                        <w:left w:val="none" w:sz="0" w:space="0" w:color="auto"/>
                        <w:bottom w:val="none" w:sz="0" w:space="0" w:color="auto"/>
                        <w:right w:val="none" w:sz="0" w:space="0" w:color="auto"/>
                      </w:divBdr>
                    </w:div>
                  </w:divsChild>
                </w:div>
                <w:div w:id="320042608">
                  <w:marLeft w:val="0"/>
                  <w:marRight w:val="0"/>
                  <w:marTop w:val="0"/>
                  <w:marBottom w:val="0"/>
                  <w:divBdr>
                    <w:top w:val="none" w:sz="0" w:space="0" w:color="auto"/>
                    <w:left w:val="none" w:sz="0" w:space="0" w:color="auto"/>
                    <w:bottom w:val="none" w:sz="0" w:space="0" w:color="auto"/>
                    <w:right w:val="none" w:sz="0" w:space="0" w:color="auto"/>
                  </w:divBdr>
                  <w:divsChild>
                    <w:div w:id="140777194">
                      <w:marLeft w:val="0"/>
                      <w:marRight w:val="0"/>
                      <w:marTop w:val="0"/>
                      <w:marBottom w:val="0"/>
                      <w:divBdr>
                        <w:top w:val="none" w:sz="0" w:space="0" w:color="auto"/>
                        <w:left w:val="none" w:sz="0" w:space="0" w:color="auto"/>
                        <w:bottom w:val="none" w:sz="0" w:space="0" w:color="auto"/>
                        <w:right w:val="none" w:sz="0" w:space="0" w:color="auto"/>
                      </w:divBdr>
                    </w:div>
                    <w:div w:id="450248068">
                      <w:marLeft w:val="0"/>
                      <w:marRight w:val="0"/>
                      <w:marTop w:val="0"/>
                      <w:marBottom w:val="0"/>
                      <w:divBdr>
                        <w:top w:val="none" w:sz="0" w:space="0" w:color="auto"/>
                        <w:left w:val="none" w:sz="0" w:space="0" w:color="auto"/>
                        <w:bottom w:val="none" w:sz="0" w:space="0" w:color="auto"/>
                        <w:right w:val="none" w:sz="0" w:space="0" w:color="auto"/>
                      </w:divBdr>
                    </w:div>
                  </w:divsChild>
                </w:div>
                <w:div w:id="489106211">
                  <w:marLeft w:val="0"/>
                  <w:marRight w:val="0"/>
                  <w:marTop w:val="0"/>
                  <w:marBottom w:val="0"/>
                  <w:divBdr>
                    <w:top w:val="none" w:sz="0" w:space="0" w:color="auto"/>
                    <w:left w:val="none" w:sz="0" w:space="0" w:color="auto"/>
                    <w:bottom w:val="none" w:sz="0" w:space="0" w:color="auto"/>
                    <w:right w:val="none" w:sz="0" w:space="0" w:color="auto"/>
                  </w:divBdr>
                  <w:divsChild>
                    <w:div w:id="1633633034">
                      <w:marLeft w:val="0"/>
                      <w:marRight w:val="0"/>
                      <w:marTop w:val="0"/>
                      <w:marBottom w:val="0"/>
                      <w:divBdr>
                        <w:top w:val="none" w:sz="0" w:space="0" w:color="auto"/>
                        <w:left w:val="none" w:sz="0" w:space="0" w:color="auto"/>
                        <w:bottom w:val="none" w:sz="0" w:space="0" w:color="auto"/>
                        <w:right w:val="none" w:sz="0" w:space="0" w:color="auto"/>
                      </w:divBdr>
                    </w:div>
                    <w:div w:id="1689791058">
                      <w:marLeft w:val="0"/>
                      <w:marRight w:val="0"/>
                      <w:marTop w:val="0"/>
                      <w:marBottom w:val="0"/>
                      <w:divBdr>
                        <w:top w:val="none" w:sz="0" w:space="0" w:color="auto"/>
                        <w:left w:val="none" w:sz="0" w:space="0" w:color="auto"/>
                        <w:bottom w:val="none" w:sz="0" w:space="0" w:color="auto"/>
                        <w:right w:val="none" w:sz="0" w:space="0" w:color="auto"/>
                      </w:divBdr>
                    </w:div>
                  </w:divsChild>
                </w:div>
                <w:div w:id="499009252">
                  <w:marLeft w:val="0"/>
                  <w:marRight w:val="0"/>
                  <w:marTop w:val="0"/>
                  <w:marBottom w:val="0"/>
                  <w:divBdr>
                    <w:top w:val="none" w:sz="0" w:space="0" w:color="auto"/>
                    <w:left w:val="none" w:sz="0" w:space="0" w:color="auto"/>
                    <w:bottom w:val="none" w:sz="0" w:space="0" w:color="auto"/>
                    <w:right w:val="none" w:sz="0" w:space="0" w:color="auto"/>
                  </w:divBdr>
                  <w:divsChild>
                    <w:div w:id="2087416772">
                      <w:marLeft w:val="0"/>
                      <w:marRight w:val="0"/>
                      <w:marTop w:val="0"/>
                      <w:marBottom w:val="0"/>
                      <w:divBdr>
                        <w:top w:val="none" w:sz="0" w:space="0" w:color="auto"/>
                        <w:left w:val="none" w:sz="0" w:space="0" w:color="auto"/>
                        <w:bottom w:val="none" w:sz="0" w:space="0" w:color="auto"/>
                        <w:right w:val="none" w:sz="0" w:space="0" w:color="auto"/>
                      </w:divBdr>
                    </w:div>
                    <w:div w:id="1500078955">
                      <w:marLeft w:val="0"/>
                      <w:marRight w:val="0"/>
                      <w:marTop w:val="0"/>
                      <w:marBottom w:val="0"/>
                      <w:divBdr>
                        <w:top w:val="none" w:sz="0" w:space="0" w:color="auto"/>
                        <w:left w:val="none" w:sz="0" w:space="0" w:color="auto"/>
                        <w:bottom w:val="none" w:sz="0" w:space="0" w:color="auto"/>
                        <w:right w:val="none" w:sz="0" w:space="0" w:color="auto"/>
                      </w:divBdr>
                    </w:div>
                  </w:divsChild>
                </w:div>
                <w:div w:id="1024136526">
                  <w:marLeft w:val="0"/>
                  <w:marRight w:val="0"/>
                  <w:marTop w:val="0"/>
                  <w:marBottom w:val="0"/>
                  <w:divBdr>
                    <w:top w:val="none" w:sz="0" w:space="0" w:color="auto"/>
                    <w:left w:val="none" w:sz="0" w:space="0" w:color="auto"/>
                    <w:bottom w:val="none" w:sz="0" w:space="0" w:color="auto"/>
                    <w:right w:val="none" w:sz="0" w:space="0" w:color="auto"/>
                  </w:divBdr>
                  <w:divsChild>
                    <w:div w:id="991256568">
                      <w:marLeft w:val="0"/>
                      <w:marRight w:val="0"/>
                      <w:marTop w:val="0"/>
                      <w:marBottom w:val="0"/>
                      <w:divBdr>
                        <w:top w:val="none" w:sz="0" w:space="0" w:color="auto"/>
                        <w:left w:val="none" w:sz="0" w:space="0" w:color="auto"/>
                        <w:bottom w:val="none" w:sz="0" w:space="0" w:color="auto"/>
                        <w:right w:val="none" w:sz="0" w:space="0" w:color="auto"/>
                      </w:divBdr>
                    </w:div>
                    <w:div w:id="1261795875">
                      <w:marLeft w:val="0"/>
                      <w:marRight w:val="0"/>
                      <w:marTop w:val="0"/>
                      <w:marBottom w:val="0"/>
                      <w:divBdr>
                        <w:top w:val="none" w:sz="0" w:space="0" w:color="auto"/>
                        <w:left w:val="none" w:sz="0" w:space="0" w:color="auto"/>
                        <w:bottom w:val="none" w:sz="0" w:space="0" w:color="auto"/>
                        <w:right w:val="none" w:sz="0" w:space="0" w:color="auto"/>
                      </w:divBdr>
                    </w:div>
                  </w:divsChild>
                </w:div>
                <w:div w:id="705913891">
                  <w:marLeft w:val="0"/>
                  <w:marRight w:val="0"/>
                  <w:marTop w:val="0"/>
                  <w:marBottom w:val="0"/>
                  <w:divBdr>
                    <w:top w:val="none" w:sz="0" w:space="0" w:color="auto"/>
                    <w:left w:val="none" w:sz="0" w:space="0" w:color="auto"/>
                    <w:bottom w:val="none" w:sz="0" w:space="0" w:color="auto"/>
                    <w:right w:val="none" w:sz="0" w:space="0" w:color="auto"/>
                  </w:divBdr>
                  <w:divsChild>
                    <w:div w:id="1473711960">
                      <w:marLeft w:val="0"/>
                      <w:marRight w:val="0"/>
                      <w:marTop w:val="0"/>
                      <w:marBottom w:val="0"/>
                      <w:divBdr>
                        <w:top w:val="none" w:sz="0" w:space="0" w:color="auto"/>
                        <w:left w:val="none" w:sz="0" w:space="0" w:color="auto"/>
                        <w:bottom w:val="none" w:sz="0" w:space="0" w:color="auto"/>
                        <w:right w:val="none" w:sz="0" w:space="0" w:color="auto"/>
                      </w:divBdr>
                    </w:div>
                  </w:divsChild>
                </w:div>
                <w:div w:id="253588725">
                  <w:marLeft w:val="0"/>
                  <w:marRight w:val="0"/>
                  <w:marTop w:val="0"/>
                  <w:marBottom w:val="0"/>
                  <w:divBdr>
                    <w:top w:val="none" w:sz="0" w:space="0" w:color="auto"/>
                    <w:left w:val="none" w:sz="0" w:space="0" w:color="auto"/>
                    <w:bottom w:val="none" w:sz="0" w:space="0" w:color="auto"/>
                    <w:right w:val="none" w:sz="0" w:space="0" w:color="auto"/>
                  </w:divBdr>
                  <w:divsChild>
                    <w:div w:id="666175993">
                      <w:marLeft w:val="0"/>
                      <w:marRight w:val="0"/>
                      <w:marTop w:val="0"/>
                      <w:marBottom w:val="0"/>
                      <w:divBdr>
                        <w:top w:val="none" w:sz="0" w:space="0" w:color="auto"/>
                        <w:left w:val="none" w:sz="0" w:space="0" w:color="auto"/>
                        <w:bottom w:val="none" w:sz="0" w:space="0" w:color="auto"/>
                        <w:right w:val="none" w:sz="0" w:space="0" w:color="auto"/>
                      </w:divBdr>
                    </w:div>
                  </w:divsChild>
                </w:div>
                <w:div w:id="869299319">
                  <w:marLeft w:val="0"/>
                  <w:marRight w:val="0"/>
                  <w:marTop w:val="0"/>
                  <w:marBottom w:val="0"/>
                  <w:divBdr>
                    <w:top w:val="none" w:sz="0" w:space="0" w:color="auto"/>
                    <w:left w:val="none" w:sz="0" w:space="0" w:color="auto"/>
                    <w:bottom w:val="none" w:sz="0" w:space="0" w:color="auto"/>
                    <w:right w:val="none" w:sz="0" w:space="0" w:color="auto"/>
                  </w:divBdr>
                  <w:divsChild>
                    <w:div w:id="74599404">
                      <w:marLeft w:val="0"/>
                      <w:marRight w:val="0"/>
                      <w:marTop w:val="0"/>
                      <w:marBottom w:val="0"/>
                      <w:divBdr>
                        <w:top w:val="none" w:sz="0" w:space="0" w:color="auto"/>
                        <w:left w:val="none" w:sz="0" w:space="0" w:color="auto"/>
                        <w:bottom w:val="none" w:sz="0" w:space="0" w:color="auto"/>
                        <w:right w:val="none" w:sz="0" w:space="0" w:color="auto"/>
                      </w:divBdr>
                    </w:div>
                  </w:divsChild>
                </w:div>
                <w:div w:id="2046786537">
                  <w:marLeft w:val="0"/>
                  <w:marRight w:val="0"/>
                  <w:marTop w:val="0"/>
                  <w:marBottom w:val="0"/>
                  <w:divBdr>
                    <w:top w:val="none" w:sz="0" w:space="0" w:color="auto"/>
                    <w:left w:val="none" w:sz="0" w:space="0" w:color="auto"/>
                    <w:bottom w:val="none" w:sz="0" w:space="0" w:color="auto"/>
                    <w:right w:val="none" w:sz="0" w:space="0" w:color="auto"/>
                  </w:divBdr>
                  <w:divsChild>
                    <w:div w:id="550769952">
                      <w:marLeft w:val="0"/>
                      <w:marRight w:val="0"/>
                      <w:marTop w:val="0"/>
                      <w:marBottom w:val="0"/>
                      <w:divBdr>
                        <w:top w:val="none" w:sz="0" w:space="0" w:color="auto"/>
                        <w:left w:val="none" w:sz="0" w:space="0" w:color="auto"/>
                        <w:bottom w:val="none" w:sz="0" w:space="0" w:color="auto"/>
                        <w:right w:val="none" w:sz="0" w:space="0" w:color="auto"/>
                      </w:divBdr>
                    </w:div>
                  </w:divsChild>
                </w:div>
                <w:div w:id="350184523">
                  <w:marLeft w:val="0"/>
                  <w:marRight w:val="0"/>
                  <w:marTop w:val="0"/>
                  <w:marBottom w:val="0"/>
                  <w:divBdr>
                    <w:top w:val="none" w:sz="0" w:space="0" w:color="auto"/>
                    <w:left w:val="none" w:sz="0" w:space="0" w:color="auto"/>
                    <w:bottom w:val="none" w:sz="0" w:space="0" w:color="auto"/>
                    <w:right w:val="none" w:sz="0" w:space="0" w:color="auto"/>
                  </w:divBdr>
                  <w:divsChild>
                    <w:div w:id="1063528511">
                      <w:marLeft w:val="0"/>
                      <w:marRight w:val="0"/>
                      <w:marTop w:val="0"/>
                      <w:marBottom w:val="0"/>
                      <w:divBdr>
                        <w:top w:val="none" w:sz="0" w:space="0" w:color="auto"/>
                        <w:left w:val="none" w:sz="0" w:space="0" w:color="auto"/>
                        <w:bottom w:val="none" w:sz="0" w:space="0" w:color="auto"/>
                        <w:right w:val="none" w:sz="0" w:space="0" w:color="auto"/>
                      </w:divBdr>
                    </w:div>
                  </w:divsChild>
                </w:div>
                <w:div w:id="1041899247">
                  <w:marLeft w:val="0"/>
                  <w:marRight w:val="0"/>
                  <w:marTop w:val="0"/>
                  <w:marBottom w:val="0"/>
                  <w:divBdr>
                    <w:top w:val="none" w:sz="0" w:space="0" w:color="auto"/>
                    <w:left w:val="none" w:sz="0" w:space="0" w:color="auto"/>
                    <w:bottom w:val="none" w:sz="0" w:space="0" w:color="auto"/>
                    <w:right w:val="none" w:sz="0" w:space="0" w:color="auto"/>
                  </w:divBdr>
                  <w:divsChild>
                    <w:div w:id="932930889">
                      <w:marLeft w:val="0"/>
                      <w:marRight w:val="0"/>
                      <w:marTop w:val="0"/>
                      <w:marBottom w:val="0"/>
                      <w:divBdr>
                        <w:top w:val="none" w:sz="0" w:space="0" w:color="auto"/>
                        <w:left w:val="none" w:sz="0" w:space="0" w:color="auto"/>
                        <w:bottom w:val="none" w:sz="0" w:space="0" w:color="auto"/>
                        <w:right w:val="none" w:sz="0" w:space="0" w:color="auto"/>
                      </w:divBdr>
                    </w:div>
                  </w:divsChild>
                </w:div>
                <w:div w:id="439566819">
                  <w:marLeft w:val="0"/>
                  <w:marRight w:val="0"/>
                  <w:marTop w:val="0"/>
                  <w:marBottom w:val="0"/>
                  <w:divBdr>
                    <w:top w:val="none" w:sz="0" w:space="0" w:color="auto"/>
                    <w:left w:val="none" w:sz="0" w:space="0" w:color="auto"/>
                    <w:bottom w:val="none" w:sz="0" w:space="0" w:color="auto"/>
                    <w:right w:val="none" w:sz="0" w:space="0" w:color="auto"/>
                  </w:divBdr>
                  <w:divsChild>
                    <w:div w:id="1243758827">
                      <w:marLeft w:val="0"/>
                      <w:marRight w:val="0"/>
                      <w:marTop w:val="0"/>
                      <w:marBottom w:val="0"/>
                      <w:divBdr>
                        <w:top w:val="none" w:sz="0" w:space="0" w:color="auto"/>
                        <w:left w:val="none" w:sz="0" w:space="0" w:color="auto"/>
                        <w:bottom w:val="none" w:sz="0" w:space="0" w:color="auto"/>
                        <w:right w:val="none" w:sz="0" w:space="0" w:color="auto"/>
                      </w:divBdr>
                    </w:div>
                  </w:divsChild>
                </w:div>
                <w:div w:id="2057924178">
                  <w:marLeft w:val="0"/>
                  <w:marRight w:val="0"/>
                  <w:marTop w:val="0"/>
                  <w:marBottom w:val="0"/>
                  <w:divBdr>
                    <w:top w:val="none" w:sz="0" w:space="0" w:color="auto"/>
                    <w:left w:val="none" w:sz="0" w:space="0" w:color="auto"/>
                    <w:bottom w:val="none" w:sz="0" w:space="0" w:color="auto"/>
                    <w:right w:val="none" w:sz="0" w:space="0" w:color="auto"/>
                  </w:divBdr>
                  <w:divsChild>
                    <w:div w:id="884944642">
                      <w:marLeft w:val="0"/>
                      <w:marRight w:val="0"/>
                      <w:marTop w:val="0"/>
                      <w:marBottom w:val="0"/>
                      <w:divBdr>
                        <w:top w:val="none" w:sz="0" w:space="0" w:color="auto"/>
                        <w:left w:val="none" w:sz="0" w:space="0" w:color="auto"/>
                        <w:bottom w:val="none" w:sz="0" w:space="0" w:color="auto"/>
                        <w:right w:val="none" w:sz="0" w:space="0" w:color="auto"/>
                      </w:divBdr>
                    </w:div>
                  </w:divsChild>
                </w:div>
                <w:div w:id="970861557">
                  <w:marLeft w:val="0"/>
                  <w:marRight w:val="0"/>
                  <w:marTop w:val="0"/>
                  <w:marBottom w:val="0"/>
                  <w:divBdr>
                    <w:top w:val="none" w:sz="0" w:space="0" w:color="auto"/>
                    <w:left w:val="none" w:sz="0" w:space="0" w:color="auto"/>
                    <w:bottom w:val="none" w:sz="0" w:space="0" w:color="auto"/>
                    <w:right w:val="none" w:sz="0" w:space="0" w:color="auto"/>
                  </w:divBdr>
                  <w:divsChild>
                    <w:div w:id="1655138483">
                      <w:marLeft w:val="0"/>
                      <w:marRight w:val="0"/>
                      <w:marTop w:val="0"/>
                      <w:marBottom w:val="0"/>
                      <w:divBdr>
                        <w:top w:val="none" w:sz="0" w:space="0" w:color="auto"/>
                        <w:left w:val="none" w:sz="0" w:space="0" w:color="auto"/>
                        <w:bottom w:val="none" w:sz="0" w:space="0" w:color="auto"/>
                        <w:right w:val="none" w:sz="0" w:space="0" w:color="auto"/>
                      </w:divBdr>
                    </w:div>
                  </w:divsChild>
                </w:div>
                <w:div w:id="1173491144">
                  <w:marLeft w:val="0"/>
                  <w:marRight w:val="0"/>
                  <w:marTop w:val="0"/>
                  <w:marBottom w:val="0"/>
                  <w:divBdr>
                    <w:top w:val="none" w:sz="0" w:space="0" w:color="auto"/>
                    <w:left w:val="none" w:sz="0" w:space="0" w:color="auto"/>
                    <w:bottom w:val="none" w:sz="0" w:space="0" w:color="auto"/>
                    <w:right w:val="none" w:sz="0" w:space="0" w:color="auto"/>
                  </w:divBdr>
                  <w:divsChild>
                    <w:div w:id="1881211692">
                      <w:marLeft w:val="0"/>
                      <w:marRight w:val="0"/>
                      <w:marTop w:val="0"/>
                      <w:marBottom w:val="0"/>
                      <w:divBdr>
                        <w:top w:val="none" w:sz="0" w:space="0" w:color="auto"/>
                        <w:left w:val="none" w:sz="0" w:space="0" w:color="auto"/>
                        <w:bottom w:val="none" w:sz="0" w:space="0" w:color="auto"/>
                        <w:right w:val="none" w:sz="0" w:space="0" w:color="auto"/>
                      </w:divBdr>
                    </w:div>
                  </w:divsChild>
                </w:div>
                <w:div w:id="752168045">
                  <w:marLeft w:val="0"/>
                  <w:marRight w:val="0"/>
                  <w:marTop w:val="0"/>
                  <w:marBottom w:val="0"/>
                  <w:divBdr>
                    <w:top w:val="none" w:sz="0" w:space="0" w:color="auto"/>
                    <w:left w:val="none" w:sz="0" w:space="0" w:color="auto"/>
                    <w:bottom w:val="none" w:sz="0" w:space="0" w:color="auto"/>
                    <w:right w:val="none" w:sz="0" w:space="0" w:color="auto"/>
                  </w:divBdr>
                  <w:divsChild>
                    <w:div w:id="893391954">
                      <w:marLeft w:val="0"/>
                      <w:marRight w:val="0"/>
                      <w:marTop w:val="0"/>
                      <w:marBottom w:val="0"/>
                      <w:divBdr>
                        <w:top w:val="none" w:sz="0" w:space="0" w:color="auto"/>
                        <w:left w:val="none" w:sz="0" w:space="0" w:color="auto"/>
                        <w:bottom w:val="none" w:sz="0" w:space="0" w:color="auto"/>
                        <w:right w:val="none" w:sz="0" w:space="0" w:color="auto"/>
                      </w:divBdr>
                    </w:div>
                  </w:divsChild>
                </w:div>
                <w:div w:id="603616248">
                  <w:marLeft w:val="0"/>
                  <w:marRight w:val="0"/>
                  <w:marTop w:val="0"/>
                  <w:marBottom w:val="0"/>
                  <w:divBdr>
                    <w:top w:val="none" w:sz="0" w:space="0" w:color="auto"/>
                    <w:left w:val="none" w:sz="0" w:space="0" w:color="auto"/>
                    <w:bottom w:val="none" w:sz="0" w:space="0" w:color="auto"/>
                    <w:right w:val="none" w:sz="0" w:space="0" w:color="auto"/>
                  </w:divBdr>
                  <w:divsChild>
                    <w:div w:id="1746368418">
                      <w:marLeft w:val="0"/>
                      <w:marRight w:val="0"/>
                      <w:marTop w:val="0"/>
                      <w:marBottom w:val="0"/>
                      <w:divBdr>
                        <w:top w:val="none" w:sz="0" w:space="0" w:color="auto"/>
                        <w:left w:val="none" w:sz="0" w:space="0" w:color="auto"/>
                        <w:bottom w:val="none" w:sz="0" w:space="0" w:color="auto"/>
                        <w:right w:val="none" w:sz="0" w:space="0" w:color="auto"/>
                      </w:divBdr>
                    </w:div>
                  </w:divsChild>
                </w:div>
                <w:div w:id="927345402">
                  <w:marLeft w:val="0"/>
                  <w:marRight w:val="0"/>
                  <w:marTop w:val="0"/>
                  <w:marBottom w:val="0"/>
                  <w:divBdr>
                    <w:top w:val="none" w:sz="0" w:space="0" w:color="auto"/>
                    <w:left w:val="none" w:sz="0" w:space="0" w:color="auto"/>
                    <w:bottom w:val="none" w:sz="0" w:space="0" w:color="auto"/>
                    <w:right w:val="none" w:sz="0" w:space="0" w:color="auto"/>
                  </w:divBdr>
                  <w:divsChild>
                    <w:div w:id="539628043">
                      <w:marLeft w:val="0"/>
                      <w:marRight w:val="0"/>
                      <w:marTop w:val="0"/>
                      <w:marBottom w:val="0"/>
                      <w:divBdr>
                        <w:top w:val="none" w:sz="0" w:space="0" w:color="auto"/>
                        <w:left w:val="none" w:sz="0" w:space="0" w:color="auto"/>
                        <w:bottom w:val="none" w:sz="0" w:space="0" w:color="auto"/>
                        <w:right w:val="none" w:sz="0" w:space="0" w:color="auto"/>
                      </w:divBdr>
                    </w:div>
                  </w:divsChild>
                </w:div>
                <w:div w:id="66536478">
                  <w:marLeft w:val="0"/>
                  <w:marRight w:val="0"/>
                  <w:marTop w:val="0"/>
                  <w:marBottom w:val="0"/>
                  <w:divBdr>
                    <w:top w:val="none" w:sz="0" w:space="0" w:color="auto"/>
                    <w:left w:val="none" w:sz="0" w:space="0" w:color="auto"/>
                    <w:bottom w:val="none" w:sz="0" w:space="0" w:color="auto"/>
                    <w:right w:val="none" w:sz="0" w:space="0" w:color="auto"/>
                  </w:divBdr>
                  <w:divsChild>
                    <w:div w:id="1515878435">
                      <w:marLeft w:val="0"/>
                      <w:marRight w:val="0"/>
                      <w:marTop w:val="0"/>
                      <w:marBottom w:val="0"/>
                      <w:divBdr>
                        <w:top w:val="none" w:sz="0" w:space="0" w:color="auto"/>
                        <w:left w:val="none" w:sz="0" w:space="0" w:color="auto"/>
                        <w:bottom w:val="none" w:sz="0" w:space="0" w:color="auto"/>
                        <w:right w:val="none" w:sz="0" w:space="0" w:color="auto"/>
                      </w:divBdr>
                    </w:div>
                  </w:divsChild>
                </w:div>
                <w:div w:id="515658981">
                  <w:marLeft w:val="0"/>
                  <w:marRight w:val="0"/>
                  <w:marTop w:val="0"/>
                  <w:marBottom w:val="0"/>
                  <w:divBdr>
                    <w:top w:val="none" w:sz="0" w:space="0" w:color="auto"/>
                    <w:left w:val="none" w:sz="0" w:space="0" w:color="auto"/>
                    <w:bottom w:val="none" w:sz="0" w:space="0" w:color="auto"/>
                    <w:right w:val="none" w:sz="0" w:space="0" w:color="auto"/>
                  </w:divBdr>
                  <w:divsChild>
                    <w:div w:id="1102646891">
                      <w:marLeft w:val="0"/>
                      <w:marRight w:val="0"/>
                      <w:marTop w:val="0"/>
                      <w:marBottom w:val="0"/>
                      <w:divBdr>
                        <w:top w:val="none" w:sz="0" w:space="0" w:color="auto"/>
                        <w:left w:val="none" w:sz="0" w:space="0" w:color="auto"/>
                        <w:bottom w:val="none" w:sz="0" w:space="0" w:color="auto"/>
                        <w:right w:val="none" w:sz="0" w:space="0" w:color="auto"/>
                      </w:divBdr>
                    </w:div>
                  </w:divsChild>
                </w:div>
                <w:div w:id="1246302611">
                  <w:marLeft w:val="0"/>
                  <w:marRight w:val="0"/>
                  <w:marTop w:val="0"/>
                  <w:marBottom w:val="0"/>
                  <w:divBdr>
                    <w:top w:val="none" w:sz="0" w:space="0" w:color="auto"/>
                    <w:left w:val="none" w:sz="0" w:space="0" w:color="auto"/>
                    <w:bottom w:val="none" w:sz="0" w:space="0" w:color="auto"/>
                    <w:right w:val="none" w:sz="0" w:space="0" w:color="auto"/>
                  </w:divBdr>
                  <w:divsChild>
                    <w:div w:id="1970554660">
                      <w:marLeft w:val="0"/>
                      <w:marRight w:val="0"/>
                      <w:marTop w:val="0"/>
                      <w:marBottom w:val="0"/>
                      <w:divBdr>
                        <w:top w:val="none" w:sz="0" w:space="0" w:color="auto"/>
                        <w:left w:val="none" w:sz="0" w:space="0" w:color="auto"/>
                        <w:bottom w:val="none" w:sz="0" w:space="0" w:color="auto"/>
                        <w:right w:val="none" w:sz="0" w:space="0" w:color="auto"/>
                      </w:divBdr>
                    </w:div>
                  </w:divsChild>
                </w:div>
                <w:div w:id="1952973710">
                  <w:marLeft w:val="0"/>
                  <w:marRight w:val="0"/>
                  <w:marTop w:val="0"/>
                  <w:marBottom w:val="0"/>
                  <w:divBdr>
                    <w:top w:val="none" w:sz="0" w:space="0" w:color="auto"/>
                    <w:left w:val="none" w:sz="0" w:space="0" w:color="auto"/>
                    <w:bottom w:val="none" w:sz="0" w:space="0" w:color="auto"/>
                    <w:right w:val="none" w:sz="0" w:space="0" w:color="auto"/>
                  </w:divBdr>
                  <w:divsChild>
                    <w:div w:id="1048533301">
                      <w:marLeft w:val="0"/>
                      <w:marRight w:val="0"/>
                      <w:marTop w:val="0"/>
                      <w:marBottom w:val="0"/>
                      <w:divBdr>
                        <w:top w:val="none" w:sz="0" w:space="0" w:color="auto"/>
                        <w:left w:val="none" w:sz="0" w:space="0" w:color="auto"/>
                        <w:bottom w:val="none" w:sz="0" w:space="0" w:color="auto"/>
                        <w:right w:val="none" w:sz="0" w:space="0" w:color="auto"/>
                      </w:divBdr>
                    </w:div>
                  </w:divsChild>
                </w:div>
                <w:div w:id="88890628">
                  <w:marLeft w:val="0"/>
                  <w:marRight w:val="0"/>
                  <w:marTop w:val="0"/>
                  <w:marBottom w:val="0"/>
                  <w:divBdr>
                    <w:top w:val="none" w:sz="0" w:space="0" w:color="auto"/>
                    <w:left w:val="none" w:sz="0" w:space="0" w:color="auto"/>
                    <w:bottom w:val="none" w:sz="0" w:space="0" w:color="auto"/>
                    <w:right w:val="none" w:sz="0" w:space="0" w:color="auto"/>
                  </w:divBdr>
                  <w:divsChild>
                    <w:div w:id="18113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721">
              <w:marLeft w:val="0"/>
              <w:marRight w:val="0"/>
              <w:marTop w:val="0"/>
              <w:marBottom w:val="0"/>
              <w:divBdr>
                <w:top w:val="none" w:sz="0" w:space="0" w:color="auto"/>
                <w:left w:val="none" w:sz="0" w:space="0" w:color="auto"/>
                <w:bottom w:val="none" w:sz="0" w:space="0" w:color="auto"/>
                <w:right w:val="none" w:sz="0" w:space="0" w:color="auto"/>
              </w:divBdr>
              <w:divsChild>
                <w:div w:id="1069500337">
                  <w:marLeft w:val="0"/>
                  <w:marRight w:val="0"/>
                  <w:marTop w:val="0"/>
                  <w:marBottom w:val="0"/>
                  <w:divBdr>
                    <w:top w:val="none" w:sz="0" w:space="0" w:color="auto"/>
                    <w:left w:val="none" w:sz="0" w:space="0" w:color="auto"/>
                    <w:bottom w:val="none" w:sz="0" w:space="0" w:color="auto"/>
                    <w:right w:val="none" w:sz="0" w:space="0" w:color="auto"/>
                  </w:divBdr>
                  <w:divsChild>
                    <w:div w:id="14174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5517">
          <w:marLeft w:val="0"/>
          <w:marRight w:val="0"/>
          <w:marTop w:val="0"/>
          <w:marBottom w:val="0"/>
          <w:divBdr>
            <w:top w:val="none" w:sz="0" w:space="0" w:color="auto"/>
            <w:left w:val="none" w:sz="0" w:space="0" w:color="auto"/>
            <w:bottom w:val="none" w:sz="0" w:space="0" w:color="auto"/>
            <w:right w:val="none" w:sz="0" w:space="0" w:color="auto"/>
          </w:divBdr>
          <w:divsChild>
            <w:div w:id="1651666972">
              <w:marLeft w:val="0"/>
              <w:marRight w:val="0"/>
              <w:marTop w:val="0"/>
              <w:marBottom w:val="0"/>
              <w:divBdr>
                <w:top w:val="none" w:sz="0" w:space="0" w:color="auto"/>
                <w:left w:val="none" w:sz="0" w:space="0" w:color="auto"/>
                <w:bottom w:val="none" w:sz="0" w:space="0" w:color="auto"/>
                <w:right w:val="none" w:sz="0" w:space="0" w:color="auto"/>
              </w:divBdr>
              <w:divsChild>
                <w:div w:id="50622789">
                  <w:marLeft w:val="0"/>
                  <w:marRight w:val="0"/>
                  <w:marTop w:val="0"/>
                  <w:marBottom w:val="0"/>
                  <w:divBdr>
                    <w:top w:val="none" w:sz="0" w:space="0" w:color="auto"/>
                    <w:left w:val="none" w:sz="0" w:space="0" w:color="auto"/>
                    <w:bottom w:val="none" w:sz="0" w:space="0" w:color="auto"/>
                    <w:right w:val="none" w:sz="0" w:space="0" w:color="auto"/>
                  </w:divBdr>
                  <w:divsChild>
                    <w:div w:id="1797135532">
                      <w:marLeft w:val="0"/>
                      <w:marRight w:val="0"/>
                      <w:marTop w:val="0"/>
                      <w:marBottom w:val="0"/>
                      <w:divBdr>
                        <w:top w:val="none" w:sz="0" w:space="0" w:color="auto"/>
                        <w:left w:val="none" w:sz="0" w:space="0" w:color="auto"/>
                        <w:bottom w:val="none" w:sz="0" w:space="0" w:color="auto"/>
                        <w:right w:val="none" w:sz="0" w:space="0" w:color="auto"/>
                      </w:divBdr>
                    </w:div>
                  </w:divsChild>
                </w:div>
                <w:div w:id="1570185939">
                  <w:marLeft w:val="0"/>
                  <w:marRight w:val="0"/>
                  <w:marTop w:val="0"/>
                  <w:marBottom w:val="0"/>
                  <w:divBdr>
                    <w:top w:val="none" w:sz="0" w:space="0" w:color="auto"/>
                    <w:left w:val="none" w:sz="0" w:space="0" w:color="auto"/>
                    <w:bottom w:val="none" w:sz="0" w:space="0" w:color="auto"/>
                    <w:right w:val="none" w:sz="0" w:space="0" w:color="auto"/>
                  </w:divBdr>
                  <w:divsChild>
                    <w:div w:id="2144957457">
                      <w:marLeft w:val="0"/>
                      <w:marRight w:val="0"/>
                      <w:marTop w:val="0"/>
                      <w:marBottom w:val="0"/>
                      <w:divBdr>
                        <w:top w:val="none" w:sz="0" w:space="0" w:color="auto"/>
                        <w:left w:val="none" w:sz="0" w:space="0" w:color="auto"/>
                        <w:bottom w:val="none" w:sz="0" w:space="0" w:color="auto"/>
                        <w:right w:val="none" w:sz="0" w:space="0" w:color="auto"/>
                      </w:divBdr>
                    </w:div>
                  </w:divsChild>
                </w:div>
                <w:div w:id="844437277">
                  <w:marLeft w:val="0"/>
                  <w:marRight w:val="0"/>
                  <w:marTop w:val="0"/>
                  <w:marBottom w:val="0"/>
                  <w:divBdr>
                    <w:top w:val="none" w:sz="0" w:space="0" w:color="auto"/>
                    <w:left w:val="none" w:sz="0" w:space="0" w:color="auto"/>
                    <w:bottom w:val="none" w:sz="0" w:space="0" w:color="auto"/>
                    <w:right w:val="none" w:sz="0" w:space="0" w:color="auto"/>
                  </w:divBdr>
                  <w:divsChild>
                    <w:div w:id="1619557222">
                      <w:marLeft w:val="0"/>
                      <w:marRight w:val="0"/>
                      <w:marTop w:val="0"/>
                      <w:marBottom w:val="0"/>
                      <w:divBdr>
                        <w:top w:val="none" w:sz="0" w:space="0" w:color="auto"/>
                        <w:left w:val="none" w:sz="0" w:space="0" w:color="auto"/>
                        <w:bottom w:val="none" w:sz="0" w:space="0" w:color="auto"/>
                        <w:right w:val="none" w:sz="0" w:space="0" w:color="auto"/>
                      </w:divBdr>
                      <w:divsChild>
                        <w:div w:id="242492541">
                          <w:marLeft w:val="0"/>
                          <w:marRight w:val="0"/>
                          <w:marTop w:val="0"/>
                          <w:marBottom w:val="0"/>
                          <w:divBdr>
                            <w:top w:val="none" w:sz="0" w:space="0" w:color="auto"/>
                            <w:left w:val="none" w:sz="0" w:space="0" w:color="auto"/>
                            <w:bottom w:val="none" w:sz="0" w:space="0" w:color="auto"/>
                            <w:right w:val="none" w:sz="0" w:space="0" w:color="auto"/>
                          </w:divBdr>
                        </w:div>
                        <w:div w:id="1913078794">
                          <w:marLeft w:val="0"/>
                          <w:marRight w:val="0"/>
                          <w:marTop w:val="0"/>
                          <w:marBottom w:val="0"/>
                          <w:divBdr>
                            <w:top w:val="none" w:sz="0" w:space="0" w:color="auto"/>
                            <w:left w:val="none" w:sz="0" w:space="0" w:color="auto"/>
                            <w:bottom w:val="none" w:sz="0" w:space="0" w:color="auto"/>
                            <w:right w:val="none" w:sz="0" w:space="0" w:color="auto"/>
                          </w:divBdr>
                        </w:div>
                      </w:divsChild>
                    </w:div>
                    <w:div w:id="1039865653">
                      <w:marLeft w:val="0"/>
                      <w:marRight w:val="0"/>
                      <w:marTop w:val="0"/>
                      <w:marBottom w:val="0"/>
                      <w:divBdr>
                        <w:top w:val="none" w:sz="0" w:space="0" w:color="auto"/>
                        <w:left w:val="none" w:sz="0" w:space="0" w:color="auto"/>
                        <w:bottom w:val="none" w:sz="0" w:space="0" w:color="auto"/>
                        <w:right w:val="none" w:sz="0" w:space="0" w:color="auto"/>
                      </w:divBdr>
                      <w:divsChild>
                        <w:div w:id="415901377">
                          <w:marLeft w:val="0"/>
                          <w:marRight w:val="0"/>
                          <w:marTop w:val="0"/>
                          <w:marBottom w:val="0"/>
                          <w:divBdr>
                            <w:top w:val="none" w:sz="0" w:space="0" w:color="auto"/>
                            <w:left w:val="none" w:sz="0" w:space="0" w:color="auto"/>
                            <w:bottom w:val="none" w:sz="0" w:space="0" w:color="auto"/>
                            <w:right w:val="none" w:sz="0" w:space="0" w:color="auto"/>
                          </w:divBdr>
                        </w:div>
                      </w:divsChild>
                    </w:div>
                    <w:div w:id="1147933512">
                      <w:marLeft w:val="0"/>
                      <w:marRight w:val="0"/>
                      <w:marTop w:val="0"/>
                      <w:marBottom w:val="0"/>
                      <w:divBdr>
                        <w:top w:val="none" w:sz="0" w:space="0" w:color="auto"/>
                        <w:left w:val="none" w:sz="0" w:space="0" w:color="auto"/>
                        <w:bottom w:val="none" w:sz="0" w:space="0" w:color="auto"/>
                        <w:right w:val="none" w:sz="0" w:space="0" w:color="auto"/>
                      </w:divBdr>
                      <w:divsChild>
                        <w:div w:id="87191708">
                          <w:marLeft w:val="0"/>
                          <w:marRight w:val="0"/>
                          <w:marTop w:val="0"/>
                          <w:marBottom w:val="0"/>
                          <w:divBdr>
                            <w:top w:val="none" w:sz="0" w:space="0" w:color="auto"/>
                            <w:left w:val="none" w:sz="0" w:space="0" w:color="auto"/>
                            <w:bottom w:val="none" w:sz="0" w:space="0" w:color="auto"/>
                            <w:right w:val="none" w:sz="0" w:space="0" w:color="auto"/>
                          </w:divBdr>
                          <w:divsChild>
                            <w:div w:id="16313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4329">
                  <w:marLeft w:val="0"/>
                  <w:marRight w:val="0"/>
                  <w:marTop w:val="0"/>
                  <w:marBottom w:val="0"/>
                  <w:divBdr>
                    <w:top w:val="none" w:sz="0" w:space="0" w:color="auto"/>
                    <w:left w:val="none" w:sz="0" w:space="0" w:color="auto"/>
                    <w:bottom w:val="none" w:sz="0" w:space="0" w:color="auto"/>
                    <w:right w:val="none" w:sz="0" w:space="0" w:color="auto"/>
                  </w:divBdr>
                  <w:divsChild>
                    <w:div w:id="8536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092">
              <w:marLeft w:val="0"/>
              <w:marRight w:val="0"/>
              <w:marTop w:val="0"/>
              <w:marBottom w:val="0"/>
              <w:divBdr>
                <w:top w:val="none" w:sz="0" w:space="0" w:color="auto"/>
                <w:left w:val="none" w:sz="0" w:space="0" w:color="auto"/>
                <w:bottom w:val="none" w:sz="0" w:space="0" w:color="auto"/>
                <w:right w:val="none" w:sz="0" w:space="0" w:color="auto"/>
              </w:divBdr>
              <w:divsChild>
                <w:div w:id="705831205">
                  <w:marLeft w:val="0"/>
                  <w:marRight w:val="0"/>
                  <w:marTop w:val="0"/>
                  <w:marBottom w:val="0"/>
                  <w:divBdr>
                    <w:top w:val="none" w:sz="0" w:space="0" w:color="auto"/>
                    <w:left w:val="none" w:sz="0" w:space="0" w:color="auto"/>
                    <w:bottom w:val="none" w:sz="0" w:space="0" w:color="auto"/>
                    <w:right w:val="none" w:sz="0" w:space="0" w:color="auto"/>
                  </w:divBdr>
                  <w:divsChild>
                    <w:div w:id="132914995">
                      <w:marLeft w:val="0"/>
                      <w:marRight w:val="0"/>
                      <w:marTop w:val="0"/>
                      <w:marBottom w:val="0"/>
                      <w:divBdr>
                        <w:top w:val="none" w:sz="0" w:space="0" w:color="auto"/>
                        <w:left w:val="none" w:sz="0" w:space="0" w:color="auto"/>
                        <w:bottom w:val="none" w:sz="0" w:space="0" w:color="auto"/>
                        <w:right w:val="none" w:sz="0" w:space="0" w:color="auto"/>
                      </w:divBdr>
                    </w:div>
                    <w:div w:id="1871449277">
                      <w:marLeft w:val="0"/>
                      <w:marRight w:val="0"/>
                      <w:marTop w:val="0"/>
                      <w:marBottom w:val="0"/>
                      <w:divBdr>
                        <w:top w:val="none" w:sz="0" w:space="0" w:color="auto"/>
                        <w:left w:val="none" w:sz="0" w:space="0" w:color="auto"/>
                        <w:bottom w:val="none" w:sz="0" w:space="0" w:color="auto"/>
                        <w:right w:val="none" w:sz="0" w:space="0" w:color="auto"/>
                      </w:divBdr>
                    </w:div>
                  </w:divsChild>
                </w:div>
                <w:div w:id="472018736">
                  <w:marLeft w:val="0"/>
                  <w:marRight w:val="0"/>
                  <w:marTop w:val="0"/>
                  <w:marBottom w:val="0"/>
                  <w:divBdr>
                    <w:top w:val="none" w:sz="0" w:space="0" w:color="auto"/>
                    <w:left w:val="none" w:sz="0" w:space="0" w:color="auto"/>
                    <w:bottom w:val="none" w:sz="0" w:space="0" w:color="auto"/>
                    <w:right w:val="none" w:sz="0" w:space="0" w:color="auto"/>
                  </w:divBdr>
                  <w:divsChild>
                    <w:div w:id="682366196">
                      <w:marLeft w:val="0"/>
                      <w:marRight w:val="0"/>
                      <w:marTop w:val="0"/>
                      <w:marBottom w:val="0"/>
                      <w:divBdr>
                        <w:top w:val="none" w:sz="0" w:space="0" w:color="auto"/>
                        <w:left w:val="none" w:sz="0" w:space="0" w:color="auto"/>
                        <w:bottom w:val="none" w:sz="0" w:space="0" w:color="auto"/>
                        <w:right w:val="none" w:sz="0" w:space="0" w:color="auto"/>
                      </w:divBdr>
                    </w:div>
                    <w:div w:id="1545407713">
                      <w:marLeft w:val="0"/>
                      <w:marRight w:val="0"/>
                      <w:marTop w:val="0"/>
                      <w:marBottom w:val="0"/>
                      <w:divBdr>
                        <w:top w:val="none" w:sz="0" w:space="0" w:color="auto"/>
                        <w:left w:val="none" w:sz="0" w:space="0" w:color="auto"/>
                        <w:bottom w:val="none" w:sz="0" w:space="0" w:color="auto"/>
                        <w:right w:val="none" w:sz="0" w:space="0" w:color="auto"/>
                      </w:divBdr>
                    </w:div>
                  </w:divsChild>
                </w:div>
                <w:div w:id="244918036">
                  <w:marLeft w:val="0"/>
                  <w:marRight w:val="0"/>
                  <w:marTop w:val="0"/>
                  <w:marBottom w:val="0"/>
                  <w:divBdr>
                    <w:top w:val="none" w:sz="0" w:space="0" w:color="auto"/>
                    <w:left w:val="none" w:sz="0" w:space="0" w:color="auto"/>
                    <w:bottom w:val="none" w:sz="0" w:space="0" w:color="auto"/>
                    <w:right w:val="none" w:sz="0" w:space="0" w:color="auto"/>
                  </w:divBdr>
                  <w:divsChild>
                    <w:div w:id="693193651">
                      <w:marLeft w:val="0"/>
                      <w:marRight w:val="0"/>
                      <w:marTop w:val="0"/>
                      <w:marBottom w:val="0"/>
                      <w:divBdr>
                        <w:top w:val="none" w:sz="0" w:space="0" w:color="auto"/>
                        <w:left w:val="none" w:sz="0" w:space="0" w:color="auto"/>
                        <w:bottom w:val="none" w:sz="0" w:space="0" w:color="auto"/>
                        <w:right w:val="none" w:sz="0" w:space="0" w:color="auto"/>
                      </w:divBdr>
                    </w:div>
                    <w:div w:id="723673305">
                      <w:marLeft w:val="0"/>
                      <w:marRight w:val="0"/>
                      <w:marTop w:val="0"/>
                      <w:marBottom w:val="0"/>
                      <w:divBdr>
                        <w:top w:val="none" w:sz="0" w:space="0" w:color="auto"/>
                        <w:left w:val="none" w:sz="0" w:space="0" w:color="auto"/>
                        <w:bottom w:val="none" w:sz="0" w:space="0" w:color="auto"/>
                        <w:right w:val="none" w:sz="0" w:space="0" w:color="auto"/>
                      </w:divBdr>
                    </w:div>
                  </w:divsChild>
                </w:div>
                <w:div w:id="1493449514">
                  <w:marLeft w:val="0"/>
                  <w:marRight w:val="0"/>
                  <w:marTop w:val="0"/>
                  <w:marBottom w:val="0"/>
                  <w:divBdr>
                    <w:top w:val="none" w:sz="0" w:space="0" w:color="auto"/>
                    <w:left w:val="none" w:sz="0" w:space="0" w:color="auto"/>
                    <w:bottom w:val="none" w:sz="0" w:space="0" w:color="auto"/>
                    <w:right w:val="none" w:sz="0" w:space="0" w:color="auto"/>
                  </w:divBdr>
                  <w:divsChild>
                    <w:div w:id="1184511992">
                      <w:marLeft w:val="0"/>
                      <w:marRight w:val="0"/>
                      <w:marTop w:val="0"/>
                      <w:marBottom w:val="0"/>
                      <w:divBdr>
                        <w:top w:val="none" w:sz="0" w:space="0" w:color="auto"/>
                        <w:left w:val="none" w:sz="0" w:space="0" w:color="auto"/>
                        <w:bottom w:val="none" w:sz="0" w:space="0" w:color="auto"/>
                        <w:right w:val="none" w:sz="0" w:space="0" w:color="auto"/>
                      </w:divBdr>
                    </w:div>
                    <w:div w:id="1025867634">
                      <w:marLeft w:val="0"/>
                      <w:marRight w:val="0"/>
                      <w:marTop w:val="0"/>
                      <w:marBottom w:val="0"/>
                      <w:divBdr>
                        <w:top w:val="none" w:sz="0" w:space="0" w:color="auto"/>
                        <w:left w:val="none" w:sz="0" w:space="0" w:color="auto"/>
                        <w:bottom w:val="none" w:sz="0" w:space="0" w:color="auto"/>
                        <w:right w:val="none" w:sz="0" w:space="0" w:color="auto"/>
                      </w:divBdr>
                    </w:div>
                  </w:divsChild>
                </w:div>
                <w:div w:id="1509172680">
                  <w:marLeft w:val="0"/>
                  <w:marRight w:val="0"/>
                  <w:marTop w:val="0"/>
                  <w:marBottom w:val="0"/>
                  <w:divBdr>
                    <w:top w:val="none" w:sz="0" w:space="0" w:color="auto"/>
                    <w:left w:val="none" w:sz="0" w:space="0" w:color="auto"/>
                    <w:bottom w:val="none" w:sz="0" w:space="0" w:color="auto"/>
                    <w:right w:val="none" w:sz="0" w:space="0" w:color="auto"/>
                  </w:divBdr>
                  <w:divsChild>
                    <w:div w:id="1183008127">
                      <w:marLeft w:val="0"/>
                      <w:marRight w:val="0"/>
                      <w:marTop w:val="0"/>
                      <w:marBottom w:val="0"/>
                      <w:divBdr>
                        <w:top w:val="none" w:sz="0" w:space="0" w:color="auto"/>
                        <w:left w:val="none" w:sz="0" w:space="0" w:color="auto"/>
                        <w:bottom w:val="none" w:sz="0" w:space="0" w:color="auto"/>
                        <w:right w:val="none" w:sz="0" w:space="0" w:color="auto"/>
                      </w:divBdr>
                    </w:div>
                    <w:div w:id="939798994">
                      <w:marLeft w:val="0"/>
                      <w:marRight w:val="0"/>
                      <w:marTop w:val="0"/>
                      <w:marBottom w:val="0"/>
                      <w:divBdr>
                        <w:top w:val="none" w:sz="0" w:space="0" w:color="auto"/>
                        <w:left w:val="none" w:sz="0" w:space="0" w:color="auto"/>
                        <w:bottom w:val="none" w:sz="0" w:space="0" w:color="auto"/>
                        <w:right w:val="none" w:sz="0" w:space="0" w:color="auto"/>
                      </w:divBdr>
                    </w:div>
                  </w:divsChild>
                </w:div>
                <w:div w:id="1284923545">
                  <w:marLeft w:val="0"/>
                  <w:marRight w:val="0"/>
                  <w:marTop w:val="0"/>
                  <w:marBottom w:val="0"/>
                  <w:divBdr>
                    <w:top w:val="none" w:sz="0" w:space="0" w:color="auto"/>
                    <w:left w:val="none" w:sz="0" w:space="0" w:color="auto"/>
                    <w:bottom w:val="none" w:sz="0" w:space="0" w:color="auto"/>
                    <w:right w:val="none" w:sz="0" w:space="0" w:color="auto"/>
                  </w:divBdr>
                  <w:divsChild>
                    <w:div w:id="125006261">
                      <w:marLeft w:val="0"/>
                      <w:marRight w:val="0"/>
                      <w:marTop w:val="0"/>
                      <w:marBottom w:val="0"/>
                      <w:divBdr>
                        <w:top w:val="none" w:sz="0" w:space="0" w:color="auto"/>
                        <w:left w:val="none" w:sz="0" w:space="0" w:color="auto"/>
                        <w:bottom w:val="none" w:sz="0" w:space="0" w:color="auto"/>
                        <w:right w:val="none" w:sz="0" w:space="0" w:color="auto"/>
                      </w:divBdr>
                    </w:div>
                  </w:divsChild>
                </w:div>
                <w:div w:id="1144851324">
                  <w:marLeft w:val="0"/>
                  <w:marRight w:val="0"/>
                  <w:marTop w:val="0"/>
                  <w:marBottom w:val="0"/>
                  <w:divBdr>
                    <w:top w:val="none" w:sz="0" w:space="0" w:color="auto"/>
                    <w:left w:val="none" w:sz="0" w:space="0" w:color="auto"/>
                    <w:bottom w:val="none" w:sz="0" w:space="0" w:color="auto"/>
                    <w:right w:val="none" w:sz="0" w:space="0" w:color="auto"/>
                  </w:divBdr>
                  <w:divsChild>
                    <w:div w:id="2079135547">
                      <w:marLeft w:val="0"/>
                      <w:marRight w:val="0"/>
                      <w:marTop w:val="0"/>
                      <w:marBottom w:val="0"/>
                      <w:divBdr>
                        <w:top w:val="none" w:sz="0" w:space="0" w:color="auto"/>
                        <w:left w:val="none" w:sz="0" w:space="0" w:color="auto"/>
                        <w:bottom w:val="none" w:sz="0" w:space="0" w:color="auto"/>
                        <w:right w:val="none" w:sz="0" w:space="0" w:color="auto"/>
                      </w:divBdr>
                    </w:div>
                  </w:divsChild>
                </w:div>
                <w:div w:id="1042167234">
                  <w:marLeft w:val="0"/>
                  <w:marRight w:val="0"/>
                  <w:marTop w:val="0"/>
                  <w:marBottom w:val="0"/>
                  <w:divBdr>
                    <w:top w:val="none" w:sz="0" w:space="0" w:color="auto"/>
                    <w:left w:val="none" w:sz="0" w:space="0" w:color="auto"/>
                    <w:bottom w:val="none" w:sz="0" w:space="0" w:color="auto"/>
                    <w:right w:val="none" w:sz="0" w:space="0" w:color="auto"/>
                  </w:divBdr>
                  <w:divsChild>
                    <w:div w:id="598148485">
                      <w:marLeft w:val="0"/>
                      <w:marRight w:val="0"/>
                      <w:marTop w:val="0"/>
                      <w:marBottom w:val="0"/>
                      <w:divBdr>
                        <w:top w:val="none" w:sz="0" w:space="0" w:color="auto"/>
                        <w:left w:val="none" w:sz="0" w:space="0" w:color="auto"/>
                        <w:bottom w:val="none" w:sz="0" w:space="0" w:color="auto"/>
                        <w:right w:val="none" w:sz="0" w:space="0" w:color="auto"/>
                      </w:divBdr>
                    </w:div>
                  </w:divsChild>
                </w:div>
                <w:div w:id="651103561">
                  <w:marLeft w:val="0"/>
                  <w:marRight w:val="0"/>
                  <w:marTop w:val="0"/>
                  <w:marBottom w:val="0"/>
                  <w:divBdr>
                    <w:top w:val="none" w:sz="0" w:space="0" w:color="auto"/>
                    <w:left w:val="none" w:sz="0" w:space="0" w:color="auto"/>
                    <w:bottom w:val="none" w:sz="0" w:space="0" w:color="auto"/>
                    <w:right w:val="none" w:sz="0" w:space="0" w:color="auto"/>
                  </w:divBdr>
                  <w:divsChild>
                    <w:div w:id="2034307504">
                      <w:marLeft w:val="0"/>
                      <w:marRight w:val="0"/>
                      <w:marTop w:val="0"/>
                      <w:marBottom w:val="0"/>
                      <w:divBdr>
                        <w:top w:val="none" w:sz="0" w:space="0" w:color="auto"/>
                        <w:left w:val="none" w:sz="0" w:space="0" w:color="auto"/>
                        <w:bottom w:val="none" w:sz="0" w:space="0" w:color="auto"/>
                        <w:right w:val="none" w:sz="0" w:space="0" w:color="auto"/>
                      </w:divBdr>
                    </w:div>
                  </w:divsChild>
                </w:div>
                <w:div w:id="507014809">
                  <w:marLeft w:val="0"/>
                  <w:marRight w:val="0"/>
                  <w:marTop w:val="0"/>
                  <w:marBottom w:val="0"/>
                  <w:divBdr>
                    <w:top w:val="none" w:sz="0" w:space="0" w:color="auto"/>
                    <w:left w:val="none" w:sz="0" w:space="0" w:color="auto"/>
                    <w:bottom w:val="none" w:sz="0" w:space="0" w:color="auto"/>
                    <w:right w:val="none" w:sz="0" w:space="0" w:color="auto"/>
                  </w:divBdr>
                  <w:divsChild>
                    <w:div w:id="1129276921">
                      <w:marLeft w:val="0"/>
                      <w:marRight w:val="0"/>
                      <w:marTop w:val="0"/>
                      <w:marBottom w:val="0"/>
                      <w:divBdr>
                        <w:top w:val="none" w:sz="0" w:space="0" w:color="auto"/>
                        <w:left w:val="none" w:sz="0" w:space="0" w:color="auto"/>
                        <w:bottom w:val="none" w:sz="0" w:space="0" w:color="auto"/>
                        <w:right w:val="none" w:sz="0" w:space="0" w:color="auto"/>
                      </w:divBdr>
                    </w:div>
                  </w:divsChild>
                </w:div>
                <w:div w:id="445388740">
                  <w:marLeft w:val="0"/>
                  <w:marRight w:val="0"/>
                  <w:marTop w:val="0"/>
                  <w:marBottom w:val="0"/>
                  <w:divBdr>
                    <w:top w:val="none" w:sz="0" w:space="0" w:color="auto"/>
                    <w:left w:val="none" w:sz="0" w:space="0" w:color="auto"/>
                    <w:bottom w:val="none" w:sz="0" w:space="0" w:color="auto"/>
                    <w:right w:val="none" w:sz="0" w:space="0" w:color="auto"/>
                  </w:divBdr>
                  <w:divsChild>
                    <w:div w:id="114060156">
                      <w:marLeft w:val="0"/>
                      <w:marRight w:val="0"/>
                      <w:marTop w:val="0"/>
                      <w:marBottom w:val="0"/>
                      <w:divBdr>
                        <w:top w:val="none" w:sz="0" w:space="0" w:color="auto"/>
                        <w:left w:val="none" w:sz="0" w:space="0" w:color="auto"/>
                        <w:bottom w:val="none" w:sz="0" w:space="0" w:color="auto"/>
                        <w:right w:val="none" w:sz="0" w:space="0" w:color="auto"/>
                      </w:divBdr>
                    </w:div>
                  </w:divsChild>
                </w:div>
                <w:div w:id="1551305916">
                  <w:marLeft w:val="0"/>
                  <w:marRight w:val="0"/>
                  <w:marTop w:val="0"/>
                  <w:marBottom w:val="0"/>
                  <w:divBdr>
                    <w:top w:val="none" w:sz="0" w:space="0" w:color="auto"/>
                    <w:left w:val="none" w:sz="0" w:space="0" w:color="auto"/>
                    <w:bottom w:val="none" w:sz="0" w:space="0" w:color="auto"/>
                    <w:right w:val="none" w:sz="0" w:space="0" w:color="auto"/>
                  </w:divBdr>
                  <w:divsChild>
                    <w:div w:id="1354530240">
                      <w:marLeft w:val="0"/>
                      <w:marRight w:val="0"/>
                      <w:marTop w:val="0"/>
                      <w:marBottom w:val="0"/>
                      <w:divBdr>
                        <w:top w:val="none" w:sz="0" w:space="0" w:color="auto"/>
                        <w:left w:val="none" w:sz="0" w:space="0" w:color="auto"/>
                        <w:bottom w:val="none" w:sz="0" w:space="0" w:color="auto"/>
                        <w:right w:val="none" w:sz="0" w:space="0" w:color="auto"/>
                      </w:divBdr>
                    </w:div>
                  </w:divsChild>
                </w:div>
                <w:div w:id="894925754">
                  <w:marLeft w:val="0"/>
                  <w:marRight w:val="0"/>
                  <w:marTop w:val="0"/>
                  <w:marBottom w:val="0"/>
                  <w:divBdr>
                    <w:top w:val="none" w:sz="0" w:space="0" w:color="auto"/>
                    <w:left w:val="none" w:sz="0" w:space="0" w:color="auto"/>
                    <w:bottom w:val="none" w:sz="0" w:space="0" w:color="auto"/>
                    <w:right w:val="none" w:sz="0" w:space="0" w:color="auto"/>
                  </w:divBdr>
                  <w:divsChild>
                    <w:div w:id="594482556">
                      <w:marLeft w:val="0"/>
                      <w:marRight w:val="0"/>
                      <w:marTop w:val="0"/>
                      <w:marBottom w:val="0"/>
                      <w:divBdr>
                        <w:top w:val="none" w:sz="0" w:space="0" w:color="auto"/>
                        <w:left w:val="none" w:sz="0" w:space="0" w:color="auto"/>
                        <w:bottom w:val="none" w:sz="0" w:space="0" w:color="auto"/>
                        <w:right w:val="none" w:sz="0" w:space="0" w:color="auto"/>
                      </w:divBdr>
                    </w:div>
                  </w:divsChild>
                </w:div>
                <w:div w:id="455755206">
                  <w:marLeft w:val="0"/>
                  <w:marRight w:val="0"/>
                  <w:marTop w:val="0"/>
                  <w:marBottom w:val="0"/>
                  <w:divBdr>
                    <w:top w:val="none" w:sz="0" w:space="0" w:color="auto"/>
                    <w:left w:val="none" w:sz="0" w:space="0" w:color="auto"/>
                    <w:bottom w:val="none" w:sz="0" w:space="0" w:color="auto"/>
                    <w:right w:val="none" w:sz="0" w:space="0" w:color="auto"/>
                  </w:divBdr>
                  <w:divsChild>
                    <w:div w:id="967009368">
                      <w:marLeft w:val="0"/>
                      <w:marRight w:val="0"/>
                      <w:marTop w:val="0"/>
                      <w:marBottom w:val="0"/>
                      <w:divBdr>
                        <w:top w:val="none" w:sz="0" w:space="0" w:color="auto"/>
                        <w:left w:val="none" w:sz="0" w:space="0" w:color="auto"/>
                        <w:bottom w:val="none" w:sz="0" w:space="0" w:color="auto"/>
                        <w:right w:val="none" w:sz="0" w:space="0" w:color="auto"/>
                      </w:divBdr>
                    </w:div>
                  </w:divsChild>
                </w:div>
                <w:div w:id="524562848">
                  <w:marLeft w:val="0"/>
                  <w:marRight w:val="0"/>
                  <w:marTop w:val="0"/>
                  <w:marBottom w:val="0"/>
                  <w:divBdr>
                    <w:top w:val="none" w:sz="0" w:space="0" w:color="auto"/>
                    <w:left w:val="none" w:sz="0" w:space="0" w:color="auto"/>
                    <w:bottom w:val="none" w:sz="0" w:space="0" w:color="auto"/>
                    <w:right w:val="none" w:sz="0" w:space="0" w:color="auto"/>
                  </w:divBdr>
                  <w:divsChild>
                    <w:div w:id="1189366123">
                      <w:marLeft w:val="0"/>
                      <w:marRight w:val="0"/>
                      <w:marTop w:val="0"/>
                      <w:marBottom w:val="0"/>
                      <w:divBdr>
                        <w:top w:val="none" w:sz="0" w:space="0" w:color="auto"/>
                        <w:left w:val="none" w:sz="0" w:space="0" w:color="auto"/>
                        <w:bottom w:val="none" w:sz="0" w:space="0" w:color="auto"/>
                        <w:right w:val="none" w:sz="0" w:space="0" w:color="auto"/>
                      </w:divBdr>
                    </w:div>
                  </w:divsChild>
                </w:div>
                <w:div w:id="1784305315">
                  <w:marLeft w:val="0"/>
                  <w:marRight w:val="0"/>
                  <w:marTop w:val="0"/>
                  <w:marBottom w:val="0"/>
                  <w:divBdr>
                    <w:top w:val="none" w:sz="0" w:space="0" w:color="auto"/>
                    <w:left w:val="none" w:sz="0" w:space="0" w:color="auto"/>
                    <w:bottom w:val="none" w:sz="0" w:space="0" w:color="auto"/>
                    <w:right w:val="none" w:sz="0" w:space="0" w:color="auto"/>
                  </w:divBdr>
                  <w:divsChild>
                    <w:div w:id="1859008065">
                      <w:marLeft w:val="0"/>
                      <w:marRight w:val="0"/>
                      <w:marTop w:val="0"/>
                      <w:marBottom w:val="0"/>
                      <w:divBdr>
                        <w:top w:val="none" w:sz="0" w:space="0" w:color="auto"/>
                        <w:left w:val="none" w:sz="0" w:space="0" w:color="auto"/>
                        <w:bottom w:val="none" w:sz="0" w:space="0" w:color="auto"/>
                        <w:right w:val="none" w:sz="0" w:space="0" w:color="auto"/>
                      </w:divBdr>
                    </w:div>
                  </w:divsChild>
                </w:div>
                <w:div w:id="1480729635">
                  <w:marLeft w:val="0"/>
                  <w:marRight w:val="0"/>
                  <w:marTop w:val="0"/>
                  <w:marBottom w:val="0"/>
                  <w:divBdr>
                    <w:top w:val="none" w:sz="0" w:space="0" w:color="auto"/>
                    <w:left w:val="none" w:sz="0" w:space="0" w:color="auto"/>
                    <w:bottom w:val="none" w:sz="0" w:space="0" w:color="auto"/>
                    <w:right w:val="none" w:sz="0" w:space="0" w:color="auto"/>
                  </w:divBdr>
                  <w:divsChild>
                    <w:div w:id="1314333517">
                      <w:marLeft w:val="0"/>
                      <w:marRight w:val="0"/>
                      <w:marTop w:val="0"/>
                      <w:marBottom w:val="0"/>
                      <w:divBdr>
                        <w:top w:val="none" w:sz="0" w:space="0" w:color="auto"/>
                        <w:left w:val="none" w:sz="0" w:space="0" w:color="auto"/>
                        <w:bottom w:val="none" w:sz="0" w:space="0" w:color="auto"/>
                        <w:right w:val="none" w:sz="0" w:space="0" w:color="auto"/>
                      </w:divBdr>
                    </w:div>
                  </w:divsChild>
                </w:div>
                <w:div w:id="13969616">
                  <w:marLeft w:val="0"/>
                  <w:marRight w:val="0"/>
                  <w:marTop w:val="0"/>
                  <w:marBottom w:val="0"/>
                  <w:divBdr>
                    <w:top w:val="none" w:sz="0" w:space="0" w:color="auto"/>
                    <w:left w:val="none" w:sz="0" w:space="0" w:color="auto"/>
                    <w:bottom w:val="none" w:sz="0" w:space="0" w:color="auto"/>
                    <w:right w:val="none" w:sz="0" w:space="0" w:color="auto"/>
                  </w:divBdr>
                  <w:divsChild>
                    <w:div w:id="1804731159">
                      <w:marLeft w:val="0"/>
                      <w:marRight w:val="0"/>
                      <w:marTop w:val="0"/>
                      <w:marBottom w:val="0"/>
                      <w:divBdr>
                        <w:top w:val="none" w:sz="0" w:space="0" w:color="auto"/>
                        <w:left w:val="none" w:sz="0" w:space="0" w:color="auto"/>
                        <w:bottom w:val="none" w:sz="0" w:space="0" w:color="auto"/>
                        <w:right w:val="none" w:sz="0" w:space="0" w:color="auto"/>
                      </w:divBdr>
                    </w:div>
                  </w:divsChild>
                </w:div>
                <w:div w:id="259527528">
                  <w:marLeft w:val="0"/>
                  <w:marRight w:val="0"/>
                  <w:marTop w:val="0"/>
                  <w:marBottom w:val="0"/>
                  <w:divBdr>
                    <w:top w:val="none" w:sz="0" w:space="0" w:color="auto"/>
                    <w:left w:val="none" w:sz="0" w:space="0" w:color="auto"/>
                    <w:bottom w:val="none" w:sz="0" w:space="0" w:color="auto"/>
                    <w:right w:val="none" w:sz="0" w:space="0" w:color="auto"/>
                  </w:divBdr>
                  <w:divsChild>
                    <w:div w:id="1129275582">
                      <w:marLeft w:val="0"/>
                      <w:marRight w:val="0"/>
                      <w:marTop w:val="0"/>
                      <w:marBottom w:val="0"/>
                      <w:divBdr>
                        <w:top w:val="none" w:sz="0" w:space="0" w:color="auto"/>
                        <w:left w:val="none" w:sz="0" w:space="0" w:color="auto"/>
                        <w:bottom w:val="none" w:sz="0" w:space="0" w:color="auto"/>
                        <w:right w:val="none" w:sz="0" w:space="0" w:color="auto"/>
                      </w:divBdr>
                    </w:div>
                  </w:divsChild>
                </w:div>
                <w:div w:id="662005548">
                  <w:marLeft w:val="0"/>
                  <w:marRight w:val="0"/>
                  <w:marTop w:val="0"/>
                  <w:marBottom w:val="0"/>
                  <w:divBdr>
                    <w:top w:val="none" w:sz="0" w:space="0" w:color="auto"/>
                    <w:left w:val="none" w:sz="0" w:space="0" w:color="auto"/>
                    <w:bottom w:val="none" w:sz="0" w:space="0" w:color="auto"/>
                    <w:right w:val="none" w:sz="0" w:space="0" w:color="auto"/>
                  </w:divBdr>
                  <w:divsChild>
                    <w:div w:id="492183148">
                      <w:marLeft w:val="0"/>
                      <w:marRight w:val="0"/>
                      <w:marTop w:val="0"/>
                      <w:marBottom w:val="0"/>
                      <w:divBdr>
                        <w:top w:val="none" w:sz="0" w:space="0" w:color="auto"/>
                        <w:left w:val="none" w:sz="0" w:space="0" w:color="auto"/>
                        <w:bottom w:val="none" w:sz="0" w:space="0" w:color="auto"/>
                        <w:right w:val="none" w:sz="0" w:space="0" w:color="auto"/>
                      </w:divBdr>
                    </w:div>
                  </w:divsChild>
                </w:div>
                <w:div w:id="374812246">
                  <w:marLeft w:val="0"/>
                  <w:marRight w:val="0"/>
                  <w:marTop w:val="0"/>
                  <w:marBottom w:val="0"/>
                  <w:divBdr>
                    <w:top w:val="none" w:sz="0" w:space="0" w:color="auto"/>
                    <w:left w:val="none" w:sz="0" w:space="0" w:color="auto"/>
                    <w:bottom w:val="none" w:sz="0" w:space="0" w:color="auto"/>
                    <w:right w:val="none" w:sz="0" w:space="0" w:color="auto"/>
                  </w:divBdr>
                  <w:divsChild>
                    <w:div w:id="587352967">
                      <w:marLeft w:val="0"/>
                      <w:marRight w:val="0"/>
                      <w:marTop w:val="0"/>
                      <w:marBottom w:val="0"/>
                      <w:divBdr>
                        <w:top w:val="none" w:sz="0" w:space="0" w:color="auto"/>
                        <w:left w:val="none" w:sz="0" w:space="0" w:color="auto"/>
                        <w:bottom w:val="none" w:sz="0" w:space="0" w:color="auto"/>
                        <w:right w:val="none" w:sz="0" w:space="0" w:color="auto"/>
                      </w:divBdr>
                    </w:div>
                  </w:divsChild>
                </w:div>
                <w:div w:id="700058224">
                  <w:marLeft w:val="0"/>
                  <w:marRight w:val="0"/>
                  <w:marTop w:val="0"/>
                  <w:marBottom w:val="0"/>
                  <w:divBdr>
                    <w:top w:val="none" w:sz="0" w:space="0" w:color="auto"/>
                    <w:left w:val="none" w:sz="0" w:space="0" w:color="auto"/>
                    <w:bottom w:val="none" w:sz="0" w:space="0" w:color="auto"/>
                    <w:right w:val="none" w:sz="0" w:space="0" w:color="auto"/>
                  </w:divBdr>
                  <w:divsChild>
                    <w:div w:id="793595770">
                      <w:marLeft w:val="0"/>
                      <w:marRight w:val="0"/>
                      <w:marTop w:val="0"/>
                      <w:marBottom w:val="0"/>
                      <w:divBdr>
                        <w:top w:val="none" w:sz="0" w:space="0" w:color="auto"/>
                        <w:left w:val="none" w:sz="0" w:space="0" w:color="auto"/>
                        <w:bottom w:val="none" w:sz="0" w:space="0" w:color="auto"/>
                        <w:right w:val="none" w:sz="0" w:space="0" w:color="auto"/>
                      </w:divBdr>
                    </w:div>
                  </w:divsChild>
                </w:div>
                <w:div w:id="800542219">
                  <w:marLeft w:val="0"/>
                  <w:marRight w:val="0"/>
                  <w:marTop w:val="0"/>
                  <w:marBottom w:val="0"/>
                  <w:divBdr>
                    <w:top w:val="none" w:sz="0" w:space="0" w:color="auto"/>
                    <w:left w:val="none" w:sz="0" w:space="0" w:color="auto"/>
                    <w:bottom w:val="none" w:sz="0" w:space="0" w:color="auto"/>
                    <w:right w:val="none" w:sz="0" w:space="0" w:color="auto"/>
                  </w:divBdr>
                  <w:divsChild>
                    <w:div w:id="17641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5554">
              <w:marLeft w:val="0"/>
              <w:marRight w:val="0"/>
              <w:marTop w:val="0"/>
              <w:marBottom w:val="0"/>
              <w:divBdr>
                <w:top w:val="none" w:sz="0" w:space="0" w:color="auto"/>
                <w:left w:val="none" w:sz="0" w:space="0" w:color="auto"/>
                <w:bottom w:val="none" w:sz="0" w:space="0" w:color="auto"/>
                <w:right w:val="none" w:sz="0" w:space="0" w:color="auto"/>
              </w:divBdr>
              <w:divsChild>
                <w:div w:id="1528331293">
                  <w:marLeft w:val="0"/>
                  <w:marRight w:val="0"/>
                  <w:marTop w:val="0"/>
                  <w:marBottom w:val="0"/>
                  <w:divBdr>
                    <w:top w:val="none" w:sz="0" w:space="0" w:color="auto"/>
                    <w:left w:val="none" w:sz="0" w:space="0" w:color="auto"/>
                    <w:bottom w:val="none" w:sz="0" w:space="0" w:color="auto"/>
                    <w:right w:val="none" w:sz="0" w:space="0" w:color="auto"/>
                  </w:divBdr>
                  <w:divsChild>
                    <w:div w:id="352151237">
                      <w:marLeft w:val="0"/>
                      <w:marRight w:val="0"/>
                      <w:marTop w:val="0"/>
                      <w:marBottom w:val="0"/>
                      <w:divBdr>
                        <w:top w:val="none" w:sz="0" w:space="0" w:color="auto"/>
                        <w:left w:val="none" w:sz="0" w:space="0" w:color="auto"/>
                        <w:bottom w:val="none" w:sz="0" w:space="0" w:color="auto"/>
                        <w:right w:val="none" w:sz="0" w:space="0" w:color="auto"/>
                      </w:divBdr>
                    </w:div>
                    <w:div w:id="10392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7693">
          <w:marLeft w:val="0"/>
          <w:marRight w:val="0"/>
          <w:marTop w:val="0"/>
          <w:marBottom w:val="0"/>
          <w:divBdr>
            <w:top w:val="none" w:sz="0" w:space="0" w:color="auto"/>
            <w:left w:val="none" w:sz="0" w:space="0" w:color="auto"/>
            <w:bottom w:val="none" w:sz="0" w:space="0" w:color="auto"/>
            <w:right w:val="none" w:sz="0" w:space="0" w:color="auto"/>
          </w:divBdr>
          <w:divsChild>
            <w:div w:id="1646468621">
              <w:marLeft w:val="0"/>
              <w:marRight w:val="0"/>
              <w:marTop w:val="0"/>
              <w:marBottom w:val="0"/>
              <w:divBdr>
                <w:top w:val="none" w:sz="0" w:space="0" w:color="auto"/>
                <w:left w:val="none" w:sz="0" w:space="0" w:color="auto"/>
                <w:bottom w:val="none" w:sz="0" w:space="0" w:color="auto"/>
                <w:right w:val="none" w:sz="0" w:space="0" w:color="auto"/>
              </w:divBdr>
              <w:divsChild>
                <w:div w:id="1811240595">
                  <w:marLeft w:val="0"/>
                  <w:marRight w:val="0"/>
                  <w:marTop w:val="0"/>
                  <w:marBottom w:val="0"/>
                  <w:divBdr>
                    <w:top w:val="none" w:sz="0" w:space="0" w:color="auto"/>
                    <w:left w:val="none" w:sz="0" w:space="0" w:color="auto"/>
                    <w:bottom w:val="none" w:sz="0" w:space="0" w:color="auto"/>
                    <w:right w:val="none" w:sz="0" w:space="0" w:color="auto"/>
                  </w:divBdr>
                </w:div>
              </w:divsChild>
            </w:div>
            <w:div w:id="2112897001">
              <w:marLeft w:val="0"/>
              <w:marRight w:val="0"/>
              <w:marTop w:val="0"/>
              <w:marBottom w:val="0"/>
              <w:divBdr>
                <w:top w:val="none" w:sz="0" w:space="0" w:color="auto"/>
                <w:left w:val="none" w:sz="0" w:space="0" w:color="auto"/>
                <w:bottom w:val="none" w:sz="0" w:space="0" w:color="auto"/>
                <w:right w:val="none" w:sz="0" w:space="0" w:color="auto"/>
              </w:divBdr>
              <w:divsChild>
                <w:div w:id="19786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4272">
          <w:marLeft w:val="0"/>
          <w:marRight w:val="0"/>
          <w:marTop w:val="0"/>
          <w:marBottom w:val="0"/>
          <w:divBdr>
            <w:top w:val="none" w:sz="0" w:space="0" w:color="auto"/>
            <w:left w:val="none" w:sz="0" w:space="0" w:color="auto"/>
            <w:bottom w:val="none" w:sz="0" w:space="0" w:color="auto"/>
            <w:right w:val="none" w:sz="0" w:space="0" w:color="auto"/>
          </w:divBdr>
          <w:divsChild>
            <w:div w:id="1231423119">
              <w:marLeft w:val="0"/>
              <w:marRight w:val="0"/>
              <w:marTop w:val="0"/>
              <w:marBottom w:val="0"/>
              <w:divBdr>
                <w:top w:val="none" w:sz="0" w:space="0" w:color="auto"/>
                <w:left w:val="none" w:sz="0" w:space="0" w:color="auto"/>
                <w:bottom w:val="none" w:sz="0" w:space="0" w:color="auto"/>
                <w:right w:val="none" w:sz="0" w:space="0" w:color="auto"/>
              </w:divBdr>
              <w:divsChild>
                <w:div w:id="1542672003">
                  <w:marLeft w:val="0"/>
                  <w:marRight w:val="0"/>
                  <w:marTop w:val="0"/>
                  <w:marBottom w:val="0"/>
                  <w:divBdr>
                    <w:top w:val="none" w:sz="0" w:space="0" w:color="auto"/>
                    <w:left w:val="none" w:sz="0" w:space="0" w:color="auto"/>
                    <w:bottom w:val="none" w:sz="0" w:space="0" w:color="auto"/>
                    <w:right w:val="none" w:sz="0" w:space="0" w:color="auto"/>
                  </w:divBdr>
                  <w:divsChild>
                    <w:div w:id="1064448923">
                      <w:marLeft w:val="0"/>
                      <w:marRight w:val="0"/>
                      <w:marTop w:val="0"/>
                      <w:marBottom w:val="0"/>
                      <w:divBdr>
                        <w:top w:val="none" w:sz="0" w:space="0" w:color="auto"/>
                        <w:left w:val="none" w:sz="0" w:space="0" w:color="auto"/>
                        <w:bottom w:val="none" w:sz="0" w:space="0" w:color="auto"/>
                        <w:right w:val="none" w:sz="0" w:space="0" w:color="auto"/>
                      </w:divBdr>
                    </w:div>
                  </w:divsChild>
                </w:div>
                <w:div w:id="968558086">
                  <w:marLeft w:val="0"/>
                  <w:marRight w:val="0"/>
                  <w:marTop w:val="0"/>
                  <w:marBottom w:val="0"/>
                  <w:divBdr>
                    <w:top w:val="none" w:sz="0" w:space="0" w:color="auto"/>
                    <w:left w:val="none" w:sz="0" w:space="0" w:color="auto"/>
                    <w:bottom w:val="none" w:sz="0" w:space="0" w:color="auto"/>
                    <w:right w:val="none" w:sz="0" w:space="0" w:color="auto"/>
                  </w:divBdr>
                  <w:divsChild>
                    <w:div w:id="354580990">
                      <w:marLeft w:val="0"/>
                      <w:marRight w:val="0"/>
                      <w:marTop w:val="0"/>
                      <w:marBottom w:val="0"/>
                      <w:divBdr>
                        <w:top w:val="none" w:sz="0" w:space="0" w:color="auto"/>
                        <w:left w:val="none" w:sz="0" w:space="0" w:color="auto"/>
                        <w:bottom w:val="none" w:sz="0" w:space="0" w:color="auto"/>
                        <w:right w:val="none" w:sz="0" w:space="0" w:color="auto"/>
                      </w:divBdr>
                      <w:divsChild>
                        <w:div w:id="135534077">
                          <w:marLeft w:val="0"/>
                          <w:marRight w:val="0"/>
                          <w:marTop w:val="0"/>
                          <w:marBottom w:val="0"/>
                          <w:divBdr>
                            <w:top w:val="none" w:sz="0" w:space="0" w:color="auto"/>
                            <w:left w:val="none" w:sz="0" w:space="0" w:color="auto"/>
                            <w:bottom w:val="none" w:sz="0" w:space="0" w:color="auto"/>
                            <w:right w:val="none" w:sz="0" w:space="0" w:color="auto"/>
                          </w:divBdr>
                        </w:div>
                        <w:div w:id="681325545">
                          <w:marLeft w:val="0"/>
                          <w:marRight w:val="0"/>
                          <w:marTop w:val="0"/>
                          <w:marBottom w:val="0"/>
                          <w:divBdr>
                            <w:top w:val="none" w:sz="0" w:space="0" w:color="auto"/>
                            <w:left w:val="none" w:sz="0" w:space="0" w:color="auto"/>
                            <w:bottom w:val="none" w:sz="0" w:space="0" w:color="auto"/>
                            <w:right w:val="none" w:sz="0" w:space="0" w:color="auto"/>
                          </w:divBdr>
                        </w:div>
                      </w:divsChild>
                    </w:div>
                    <w:div w:id="347098639">
                      <w:marLeft w:val="0"/>
                      <w:marRight w:val="0"/>
                      <w:marTop w:val="0"/>
                      <w:marBottom w:val="0"/>
                      <w:divBdr>
                        <w:top w:val="none" w:sz="0" w:space="0" w:color="auto"/>
                        <w:left w:val="none" w:sz="0" w:space="0" w:color="auto"/>
                        <w:bottom w:val="none" w:sz="0" w:space="0" w:color="auto"/>
                        <w:right w:val="none" w:sz="0" w:space="0" w:color="auto"/>
                      </w:divBdr>
                      <w:divsChild>
                        <w:div w:id="878051919">
                          <w:marLeft w:val="0"/>
                          <w:marRight w:val="0"/>
                          <w:marTop w:val="0"/>
                          <w:marBottom w:val="0"/>
                          <w:divBdr>
                            <w:top w:val="none" w:sz="0" w:space="0" w:color="auto"/>
                            <w:left w:val="none" w:sz="0" w:space="0" w:color="auto"/>
                            <w:bottom w:val="none" w:sz="0" w:space="0" w:color="auto"/>
                            <w:right w:val="none" w:sz="0" w:space="0" w:color="auto"/>
                          </w:divBdr>
                        </w:div>
                      </w:divsChild>
                    </w:div>
                    <w:div w:id="37777784">
                      <w:marLeft w:val="0"/>
                      <w:marRight w:val="0"/>
                      <w:marTop w:val="0"/>
                      <w:marBottom w:val="0"/>
                      <w:divBdr>
                        <w:top w:val="none" w:sz="0" w:space="0" w:color="auto"/>
                        <w:left w:val="none" w:sz="0" w:space="0" w:color="auto"/>
                        <w:bottom w:val="none" w:sz="0" w:space="0" w:color="auto"/>
                        <w:right w:val="none" w:sz="0" w:space="0" w:color="auto"/>
                      </w:divBdr>
                      <w:divsChild>
                        <w:div w:id="1778721411">
                          <w:marLeft w:val="0"/>
                          <w:marRight w:val="0"/>
                          <w:marTop w:val="0"/>
                          <w:marBottom w:val="0"/>
                          <w:divBdr>
                            <w:top w:val="none" w:sz="0" w:space="0" w:color="auto"/>
                            <w:left w:val="none" w:sz="0" w:space="0" w:color="auto"/>
                            <w:bottom w:val="none" w:sz="0" w:space="0" w:color="auto"/>
                            <w:right w:val="none" w:sz="0" w:space="0" w:color="auto"/>
                          </w:divBdr>
                          <w:divsChild>
                            <w:div w:id="7082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3736">
                  <w:marLeft w:val="0"/>
                  <w:marRight w:val="0"/>
                  <w:marTop w:val="0"/>
                  <w:marBottom w:val="0"/>
                  <w:divBdr>
                    <w:top w:val="none" w:sz="0" w:space="0" w:color="auto"/>
                    <w:left w:val="none" w:sz="0" w:space="0" w:color="auto"/>
                    <w:bottom w:val="none" w:sz="0" w:space="0" w:color="auto"/>
                    <w:right w:val="none" w:sz="0" w:space="0" w:color="auto"/>
                  </w:divBdr>
                  <w:divsChild>
                    <w:div w:id="801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769">
              <w:marLeft w:val="0"/>
              <w:marRight w:val="0"/>
              <w:marTop w:val="0"/>
              <w:marBottom w:val="0"/>
              <w:divBdr>
                <w:top w:val="none" w:sz="0" w:space="0" w:color="auto"/>
                <w:left w:val="none" w:sz="0" w:space="0" w:color="auto"/>
                <w:bottom w:val="none" w:sz="0" w:space="0" w:color="auto"/>
                <w:right w:val="none" w:sz="0" w:space="0" w:color="auto"/>
              </w:divBdr>
              <w:divsChild>
                <w:div w:id="372577943">
                  <w:marLeft w:val="0"/>
                  <w:marRight w:val="0"/>
                  <w:marTop w:val="0"/>
                  <w:marBottom w:val="0"/>
                  <w:divBdr>
                    <w:top w:val="none" w:sz="0" w:space="0" w:color="auto"/>
                    <w:left w:val="none" w:sz="0" w:space="0" w:color="auto"/>
                    <w:bottom w:val="none" w:sz="0" w:space="0" w:color="auto"/>
                    <w:right w:val="none" w:sz="0" w:space="0" w:color="auto"/>
                  </w:divBdr>
                  <w:divsChild>
                    <w:div w:id="465127449">
                      <w:marLeft w:val="0"/>
                      <w:marRight w:val="0"/>
                      <w:marTop w:val="0"/>
                      <w:marBottom w:val="0"/>
                      <w:divBdr>
                        <w:top w:val="none" w:sz="0" w:space="0" w:color="auto"/>
                        <w:left w:val="none" w:sz="0" w:space="0" w:color="auto"/>
                        <w:bottom w:val="none" w:sz="0" w:space="0" w:color="auto"/>
                        <w:right w:val="none" w:sz="0" w:space="0" w:color="auto"/>
                      </w:divBdr>
                    </w:div>
                    <w:div w:id="2074237565">
                      <w:marLeft w:val="0"/>
                      <w:marRight w:val="0"/>
                      <w:marTop w:val="0"/>
                      <w:marBottom w:val="0"/>
                      <w:divBdr>
                        <w:top w:val="none" w:sz="0" w:space="0" w:color="auto"/>
                        <w:left w:val="none" w:sz="0" w:space="0" w:color="auto"/>
                        <w:bottom w:val="none" w:sz="0" w:space="0" w:color="auto"/>
                        <w:right w:val="none" w:sz="0" w:space="0" w:color="auto"/>
                      </w:divBdr>
                    </w:div>
                  </w:divsChild>
                </w:div>
                <w:div w:id="1026445321">
                  <w:marLeft w:val="0"/>
                  <w:marRight w:val="0"/>
                  <w:marTop w:val="0"/>
                  <w:marBottom w:val="0"/>
                  <w:divBdr>
                    <w:top w:val="none" w:sz="0" w:space="0" w:color="auto"/>
                    <w:left w:val="none" w:sz="0" w:space="0" w:color="auto"/>
                    <w:bottom w:val="none" w:sz="0" w:space="0" w:color="auto"/>
                    <w:right w:val="none" w:sz="0" w:space="0" w:color="auto"/>
                  </w:divBdr>
                  <w:divsChild>
                    <w:div w:id="831603617">
                      <w:marLeft w:val="0"/>
                      <w:marRight w:val="0"/>
                      <w:marTop w:val="0"/>
                      <w:marBottom w:val="0"/>
                      <w:divBdr>
                        <w:top w:val="none" w:sz="0" w:space="0" w:color="auto"/>
                        <w:left w:val="none" w:sz="0" w:space="0" w:color="auto"/>
                        <w:bottom w:val="none" w:sz="0" w:space="0" w:color="auto"/>
                        <w:right w:val="none" w:sz="0" w:space="0" w:color="auto"/>
                      </w:divBdr>
                    </w:div>
                    <w:div w:id="557206828">
                      <w:marLeft w:val="0"/>
                      <w:marRight w:val="0"/>
                      <w:marTop w:val="0"/>
                      <w:marBottom w:val="0"/>
                      <w:divBdr>
                        <w:top w:val="none" w:sz="0" w:space="0" w:color="auto"/>
                        <w:left w:val="none" w:sz="0" w:space="0" w:color="auto"/>
                        <w:bottom w:val="none" w:sz="0" w:space="0" w:color="auto"/>
                        <w:right w:val="none" w:sz="0" w:space="0" w:color="auto"/>
                      </w:divBdr>
                    </w:div>
                  </w:divsChild>
                </w:div>
                <w:div w:id="482545382">
                  <w:marLeft w:val="0"/>
                  <w:marRight w:val="0"/>
                  <w:marTop w:val="0"/>
                  <w:marBottom w:val="0"/>
                  <w:divBdr>
                    <w:top w:val="none" w:sz="0" w:space="0" w:color="auto"/>
                    <w:left w:val="none" w:sz="0" w:space="0" w:color="auto"/>
                    <w:bottom w:val="none" w:sz="0" w:space="0" w:color="auto"/>
                    <w:right w:val="none" w:sz="0" w:space="0" w:color="auto"/>
                  </w:divBdr>
                  <w:divsChild>
                    <w:div w:id="202790276">
                      <w:marLeft w:val="0"/>
                      <w:marRight w:val="0"/>
                      <w:marTop w:val="0"/>
                      <w:marBottom w:val="0"/>
                      <w:divBdr>
                        <w:top w:val="none" w:sz="0" w:space="0" w:color="auto"/>
                        <w:left w:val="none" w:sz="0" w:space="0" w:color="auto"/>
                        <w:bottom w:val="none" w:sz="0" w:space="0" w:color="auto"/>
                        <w:right w:val="none" w:sz="0" w:space="0" w:color="auto"/>
                      </w:divBdr>
                    </w:div>
                    <w:div w:id="1142818694">
                      <w:marLeft w:val="0"/>
                      <w:marRight w:val="0"/>
                      <w:marTop w:val="0"/>
                      <w:marBottom w:val="0"/>
                      <w:divBdr>
                        <w:top w:val="none" w:sz="0" w:space="0" w:color="auto"/>
                        <w:left w:val="none" w:sz="0" w:space="0" w:color="auto"/>
                        <w:bottom w:val="none" w:sz="0" w:space="0" w:color="auto"/>
                        <w:right w:val="none" w:sz="0" w:space="0" w:color="auto"/>
                      </w:divBdr>
                    </w:div>
                  </w:divsChild>
                </w:div>
                <w:div w:id="1868172888">
                  <w:marLeft w:val="0"/>
                  <w:marRight w:val="0"/>
                  <w:marTop w:val="0"/>
                  <w:marBottom w:val="0"/>
                  <w:divBdr>
                    <w:top w:val="none" w:sz="0" w:space="0" w:color="auto"/>
                    <w:left w:val="none" w:sz="0" w:space="0" w:color="auto"/>
                    <w:bottom w:val="none" w:sz="0" w:space="0" w:color="auto"/>
                    <w:right w:val="none" w:sz="0" w:space="0" w:color="auto"/>
                  </w:divBdr>
                  <w:divsChild>
                    <w:div w:id="535654334">
                      <w:marLeft w:val="0"/>
                      <w:marRight w:val="0"/>
                      <w:marTop w:val="0"/>
                      <w:marBottom w:val="0"/>
                      <w:divBdr>
                        <w:top w:val="none" w:sz="0" w:space="0" w:color="auto"/>
                        <w:left w:val="none" w:sz="0" w:space="0" w:color="auto"/>
                        <w:bottom w:val="none" w:sz="0" w:space="0" w:color="auto"/>
                        <w:right w:val="none" w:sz="0" w:space="0" w:color="auto"/>
                      </w:divBdr>
                    </w:div>
                    <w:div w:id="1673146845">
                      <w:marLeft w:val="0"/>
                      <w:marRight w:val="0"/>
                      <w:marTop w:val="0"/>
                      <w:marBottom w:val="0"/>
                      <w:divBdr>
                        <w:top w:val="none" w:sz="0" w:space="0" w:color="auto"/>
                        <w:left w:val="none" w:sz="0" w:space="0" w:color="auto"/>
                        <w:bottom w:val="none" w:sz="0" w:space="0" w:color="auto"/>
                        <w:right w:val="none" w:sz="0" w:space="0" w:color="auto"/>
                      </w:divBdr>
                    </w:div>
                  </w:divsChild>
                </w:div>
                <w:div w:id="899291040">
                  <w:marLeft w:val="0"/>
                  <w:marRight w:val="0"/>
                  <w:marTop w:val="0"/>
                  <w:marBottom w:val="0"/>
                  <w:divBdr>
                    <w:top w:val="none" w:sz="0" w:space="0" w:color="auto"/>
                    <w:left w:val="none" w:sz="0" w:space="0" w:color="auto"/>
                    <w:bottom w:val="none" w:sz="0" w:space="0" w:color="auto"/>
                    <w:right w:val="none" w:sz="0" w:space="0" w:color="auto"/>
                  </w:divBdr>
                  <w:divsChild>
                    <w:div w:id="1236864915">
                      <w:marLeft w:val="0"/>
                      <w:marRight w:val="0"/>
                      <w:marTop w:val="0"/>
                      <w:marBottom w:val="0"/>
                      <w:divBdr>
                        <w:top w:val="none" w:sz="0" w:space="0" w:color="auto"/>
                        <w:left w:val="none" w:sz="0" w:space="0" w:color="auto"/>
                        <w:bottom w:val="none" w:sz="0" w:space="0" w:color="auto"/>
                        <w:right w:val="none" w:sz="0" w:space="0" w:color="auto"/>
                      </w:divBdr>
                    </w:div>
                    <w:div w:id="2028023849">
                      <w:marLeft w:val="0"/>
                      <w:marRight w:val="0"/>
                      <w:marTop w:val="0"/>
                      <w:marBottom w:val="0"/>
                      <w:divBdr>
                        <w:top w:val="none" w:sz="0" w:space="0" w:color="auto"/>
                        <w:left w:val="none" w:sz="0" w:space="0" w:color="auto"/>
                        <w:bottom w:val="none" w:sz="0" w:space="0" w:color="auto"/>
                        <w:right w:val="none" w:sz="0" w:space="0" w:color="auto"/>
                      </w:divBdr>
                    </w:div>
                  </w:divsChild>
                </w:div>
                <w:div w:id="210192439">
                  <w:marLeft w:val="0"/>
                  <w:marRight w:val="0"/>
                  <w:marTop w:val="0"/>
                  <w:marBottom w:val="0"/>
                  <w:divBdr>
                    <w:top w:val="none" w:sz="0" w:space="0" w:color="auto"/>
                    <w:left w:val="none" w:sz="0" w:space="0" w:color="auto"/>
                    <w:bottom w:val="none" w:sz="0" w:space="0" w:color="auto"/>
                    <w:right w:val="none" w:sz="0" w:space="0" w:color="auto"/>
                  </w:divBdr>
                  <w:divsChild>
                    <w:div w:id="1939021239">
                      <w:marLeft w:val="0"/>
                      <w:marRight w:val="0"/>
                      <w:marTop w:val="0"/>
                      <w:marBottom w:val="0"/>
                      <w:divBdr>
                        <w:top w:val="none" w:sz="0" w:space="0" w:color="auto"/>
                        <w:left w:val="none" w:sz="0" w:space="0" w:color="auto"/>
                        <w:bottom w:val="none" w:sz="0" w:space="0" w:color="auto"/>
                        <w:right w:val="none" w:sz="0" w:space="0" w:color="auto"/>
                      </w:divBdr>
                    </w:div>
                  </w:divsChild>
                </w:div>
                <w:div w:id="2144761637">
                  <w:marLeft w:val="0"/>
                  <w:marRight w:val="0"/>
                  <w:marTop w:val="0"/>
                  <w:marBottom w:val="0"/>
                  <w:divBdr>
                    <w:top w:val="none" w:sz="0" w:space="0" w:color="auto"/>
                    <w:left w:val="none" w:sz="0" w:space="0" w:color="auto"/>
                    <w:bottom w:val="none" w:sz="0" w:space="0" w:color="auto"/>
                    <w:right w:val="none" w:sz="0" w:space="0" w:color="auto"/>
                  </w:divBdr>
                  <w:divsChild>
                    <w:div w:id="2012099521">
                      <w:marLeft w:val="0"/>
                      <w:marRight w:val="0"/>
                      <w:marTop w:val="0"/>
                      <w:marBottom w:val="0"/>
                      <w:divBdr>
                        <w:top w:val="none" w:sz="0" w:space="0" w:color="auto"/>
                        <w:left w:val="none" w:sz="0" w:space="0" w:color="auto"/>
                        <w:bottom w:val="none" w:sz="0" w:space="0" w:color="auto"/>
                        <w:right w:val="none" w:sz="0" w:space="0" w:color="auto"/>
                      </w:divBdr>
                    </w:div>
                  </w:divsChild>
                </w:div>
                <w:div w:id="2012173506">
                  <w:marLeft w:val="0"/>
                  <w:marRight w:val="0"/>
                  <w:marTop w:val="0"/>
                  <w:marBottom w:val="0"/>
                  <w:divBdr>
                    <w:top w:val="none" w:sz="0" w:space="0" w:color="auto"/>
                    <w:left w:val="none" w:sz="0" w:space="0" w:color="auto"/>
                    <w:bottom w:val="none" w:sz="0" w:space="0" w:color="auto"/>
                    <w:right w:val="none" w:sz="0" w:space="0" w:color="auto"/>
                  </w:divBdr>
                  <w:divsChild>
                    <w:div w:id="1824276231">
                      <w:marLeft w:val="0"/>
                      <w:marRight w:val="0"/>
                      <w:marTop w:val="0"/>
                      <w:marBottom w:val="0"/>
                      <w:divBdr>
                        <w:top w:val="none" w:sz="0" w:space="0" w:color="auto"/>
                        <w:left w:val="none" w:sz="0" w:space="0" w:color="auto"/>
                        <w:bottom w:val="none" w:sz="0" w:space="0" w:color="auto"/>
                        <w:right w:val="none" w:sz="0" w:space="0" w:color="auto"/>
                      </w:divBdr>
                    </w:div>
                  </w:divsChild>
                </w:div>
                <w:div w:id="1315838178">
                  <w:marLeft w:val="0"/>
                  <w:marRight w:val="0"/>
                  <w:marTop w:val="0"/>
                  <w:marBottom w:val="0"/>
                  <w:divBdr>
                    <w:top w:val="none" w:sz="0" w:space="0" w:color="auto"/>
                    <w:left w:val="none" w:sz="0" w:space="0" w:color="auto"/>
                    <w:bottom w:val="none" w:sz="0" w:space="0" w:color="auto"/>
                    <w:right w:val="none" w:sz="0" w:space="0" w:color="auto"/>
                  </w:divBdr>
                  <w:divsChild>
                    <w:div w:id="1235159897">
                      <w:marLeft w:val="0"/>
                      <w:marRight w:val="0"/>
                      <w:marTop w:val="0"/>
                      <w:marBottom w:val="0"/>
                      <w:divBdr>
                        <w:top w:val="none" w:sz="0" w:space="0" w:color="auto"/>
                        <w:left w:val="none" w:sz="0" w:space="0" w:color="auto"/>
                        <w:bottom w:val="none" w:sz="0" w:space="0" w:color="auto"/>
                        <w:right w:val="none" w:sz="0" w:space="0" w:color="auto"/>
                      </w:divBdr>
                    </w:div>
                  </w:divsChild>
                </w:div>
                <w:div w:id="1976983212">
                  <w:marLeft w:val="0"/>
                  <w:marRight w:val="0"/>
                  <w:marTop w:val="0"/>
                  <w:marBottom w:val="0"/>
                  <w:divBdr>
                    <w:top w:val="none" w:sz="0" w:space="0" w:color="auto"/>
                    <w:left w:val="none" w:sz="0" w:space="0" w:color="auto"/>
                    <w:bottom w:val="none" w:sz="0" w:space="0" w:color="auto"/>
                    <w:right w:val="none" w:sz="0" w:space="0" w:color="auto"/>
                  </w:divBdr>
                  <w:divsChild>
                    <w:div w:id="335773204">
                      <w:marLeft w:val="0"/>
                      <w:marRight w:val="0"/>
                      <w:marTop w:val="0"/>
                      <w:marBottom w:val="0"/>
                      <w:divBdr>
                        <w:top w:val="none" w:sz="0" w:space="0" w:color="auto"/>
                        <w:left w:val="none" w:sz="0" w:space="0" w:color="auto"/>
                        <w:bottom w:val="none" w:sz="0" w:space="0" w:color="auto"/>
                        <w:right w:val="none" w:sz="0" w:space="0" w:color="auto"/>
                      </w:divBdr>
                    </w:div>
                  </w:divsChild>
                </w:div>
                <w:div w:id="696345190">
                  <w:marLeft w:val="0"/>
                  <w:marRight w:val="0"/>
                  <w:marTop w:val="0"/>
                  <w:marBottom w:val="0"/>
                  <w:divBdr>
                    <w:top w:val="none" w:sz="0" w:space="0" w:color="auto"/>
                    <w:left w:val="none" w:sz="0" w:space="0" w:color="auto"/>
                    <w:bottom w:val="none" w:sz="0" w:space="0" w:color="auto"/>
                    <w:right w:val="none" w:sz="0" w:space="0" w:color="auto"/>
                  </w:divBdr>
                  <w:divsChild>
                    <w:div w:id="548490970">
                      <w:marLeft w:val="0"/>
                      <w:marRight w:val="0"/>
                      <w:marTop w:val="0"/>
                      <w:marBottom w:val="0"/>
                      <w:divBdr>
                        <w:top w:val="none" w:sz="0" w:space="0" w:color="auto"/>
                        <w:left w:val="none" w:sz="0" w:space="0" w:color="auto"/>
                        <w:bottom w:val="none" w:sz="0" w:space="0" w:color="auto"/>
                        <w:right w:val="none" w:sz="0" w:space="0" w:color="auto"/>
                      </w:divBdr>
                    </w:div>
                  </w:divsChild>
                </w:div>
                <w:div w:id="892157516">
                  <w:marLeft w:val="0"/>
                  <w:marRight w:val="0"/>
                  <w:marTop w:val="0"/>
                  <w:marBottom w:val="0"/>
                  <w:divBdr>
                    <w:top w:val="none" w:sz="0" w:space="0" w:color="auto"/>
                    <w:left w:val="none" w:sz="0" w:space="0" w:color="auto"/>
                    <w:bottom w:val="none" w:sz="0" w:space="0" w:color="auto"/>
                    <w:right w:val="none" w:sz="0" w:space="0" w:color="auto"/>
                  </w:divBdr>
                  <w:divsChild>
                    <w:div w:id="275871720">
                      <w:marLeft w:val="0"/>
                      <w:marRight w:val="0"/>
                      <w:marTop w:val="0"/>
                      <w:marBottom w:val="0"/>
                      <w:divBdr>
                        <w:top w:val="none" w:sz="0" w:space="0" w:color="auto"/>
                        <w:left w:val="none" w:sz="0" w:space="0" w:color="auto"/>
                        <w:bottom w:val="none" w:sz="0" w:space="0" w:color="auto"/>
                        <w:right w:val="none" w:sz="0" w:space="0" w:color="auto"/>
                      </w:divBdr>
                    </w:div>
                  </w:divsChild>
                </w:div>
                <w:div w:id="503863129">
                  <w:marLeft w:val="0"/>
                  <w:marRight w:val="0"/>
                  <w:marTop w:val="0"/>
                  <w:marBottom w:val="0"/>
                  <w:divBdr>
                    <w:top w:val="none" w:sz="0" w:space="0" w:color="auto"/>
                    <w:left w:val="none" w:sz="0" w:space="0" w:color="auto"/>
                    <w:bottom w:val="none" w:sz="0" w:space="0" w:color="auto"/>
                    <w:right w:val="none" w:sz="0" w:space="0" w:color="auto"/>
                  </w:divBdr>
                  <w:divsChild>
                    <w:div w:id="51346571">
                      <w:marLeft w:val="0"/>
                      <w:marRight w:val="0"/>
                      <w:marTop w:val="0"/>
                      <w:marBottom w:val="0"/>
                      <w:divBdr>
                        <w:top w:val="none" w:sz="0" w:space="0" w:color="auto"/>
                        <w:left w:val="none" w:sz="0" w:space="0" w:color="auto"/>
                        <w:bottom w:val="none" w:sz="0" w:space="0" w:color="auto"/>
                        <w:right w:val="none" w:sz="0" w:space="0" w:color="auto"/>
                      </w:divBdr>
                    </w:div>
                  </w:divsChild>
                </w:div>
                <w:div w:id="245726414">
                  <w:marLeft w:val="0"/>
                  <w:marRight w:val="0"/>
                  <w:marTop w:val="0"/>
                  <w:marBottom w:val="0"/>
                  <w:divBdr>
                    <w:top w:val="none" w:sz="0" w:space="0" w:color="auto"/>
                    <w:left w:val="none" w:sz="0" w:space="0" w:color="auto"/>
                    <w:bottom w:val="none" w:sz="0" w:space="0" w:color="auto"/>
                    <w:right w:val="none" w:sz="0" w:space="0" w:color="auto"/>
                  </w:divBdr>
                  <w:divsChild>
                    <w:div w:id="142819880">
                      <w:marLeft w:val="0"/>
                      <w:marRight w:val="0"/>
                      <w:marTop w:val="0"/>
                      <w:marBottom w:val="0"/>
                      <w:divBdr>
                        <w:top w:val="none" w:sz="0" w:space="0" w:color="auto"/>
                        <w:left w:val="none" w:sz="0" w:space="0" w:color="auto"/>
                        <w:bottom w:val="none" w:sz="0" w:space="0" w:color="auto"/>
                        <w:right w:val="none" w:sz="0" w:space="0" w:color="auto"/>
                      </w:divBdr>
                    </w:div>
                  </w:divsChild>
                </w:div>
                <w:div w:id="1868593352">
                  <w:marLeft w:val="0"/>
                  <w:marRight w:val="0"/>
                  <w:marTop w:val="0"/>
                  <w:marBottom w:val="0"/>
                  <w:divBdr>
                    <w:top w:val="none" w:sz="0" w:space="0" w:color="auto"/>
                    <w:left w:val="none" w:sz="0" w:space="0" w:color="auto"/>
                    <w:bottom w:val="none" w:sz="0" w:space="0" w:color="auto"/>
                    <w:right w:val="none" w:sz="0" w:space="0" w:color="auto"/>
                  </w:divBdr>
                  <w:divsChild>
                    <w:div w:id="320502245">
                      <w:marLeft w:val="0"/>
                      <w:marRight w:val="0"/>
                      <w:marTop w:val="0"/>
                      <w:marBottom w:val="0"/>
                      <w:divBdr>
                        <w:top w:val="none" w:sz="0" w:space="0" w:color="auto"/>
                        <w:left w:val="none" w:sz="0" w:space="0" w:color="auto"/>
                        <w:bottom w:val="none" w:sz="0" w:space="0" w:color="auto"/>
                        <w:right w:val="none" w:sz="0" w:space="0" w:color="auto"/>
                      </w:divBdr>
                    </w:div>
                  </w:divsChild>
                </w:div>
                <w:div w:id="1407259710">
                  <w:marLeft w:val="0"/>
                  <w:marRight w:val="0"/>
                  <w:marTop w:val="0"/>
                  <w:marBottom w:val="0"/>
                  <w:divBdr>
                    <w:top w:val="none" w:sz="0" w:space="0" w:color="auto"/>
                    <w:left w:val="none" w:sz="0" w:space="0" w:color="auto"/>
                    <w:bottom w:val="none" w:sz="0" w:space="0" w:color="auto"/>
                    <w:right w:val="none" w:sz="0" w:space="0" w:color="auto"/>
                  </w:divBdr>
                  <w:divsChild>
                    <w:div w:id="922642191">
                      <w:marLeft w:val="0"/>
                      <w:marRight w:val="0"/>
                      <w:marTop w:val="0"/>
                      <w:marBottom w:val="0"/>
                      <w:divBdr>
                        <w:top w:val="none" w:sz="0" w:space="0" w:color="auto"/>
                        <w:left w:val="none" w:sz="0" w:space="0" w:color="auto"/>
                        <w:bottom w:val="none" w:sz="0" w:space="0" w:color="auto"/>
                        <w:right w:val="none" w:sz="0" w:space="0" w:color="auto"/>
                      </w:divBdr>
                    </w:div>
                  </w:divsChild>
                </w:div>
                <w:div w:id="1959755618">
                  <w:marLeft w:val="0"/>
                  <w:marRight w:val="0"/>
                  <w:marTop w:val="0"/>
                  <w:marBottom w:val="0"/>
                  <w:divBdr>
                    <w:top w:val="none" w:sz="0" w:space="0" w:color="auto"/>
                    <w:left w:val="none" w:sz="0" w:space="0" w:color="auto"/>
                    <w:bottom w:val="none" w:sz="0" w:space="0" w:color="auto"/>
                    <w:right w:val="none" w:sz="0" w:space="0" w:color="auto"/>
                  </w:divBdr>
                  <w:divsChild>
                    <w:div w:id="478035054">
                      <w:marLeft w:val="0"/>
                      <w:marRight w:val="0"/>
                      <w:marTop w:val="0"/>
                      <w:marBottom w:val="0"/>
                      <w:divBdr>
                        <w:top w:val="none" w:sz="0" w:space="0" w:color="auto"/>
                        <w:left w:val="none" w:sz="0" w:space="0" w:color="auto"/>
                        <w:bottom w:val="none" w:sz="0" w:space="0" w:color="auto"/>
                        <w:right w:val="none" w:sz="0" w:space="0" w:color="auto"/>
                      </w:divBdr>
                    </w:div>
                  </w:divsChild>
                </w:div>
                <w:div w:id="310407418">
                  <w:marLeft w:val="0"/>
                  <w:marRight w:val="0"/>
                  <w:marTop w:val="0"/>
                  <w:marBottom w:val="0"/>
                  <w:divBdr>
                    <w:top w:val="none" w:sz="0" w:space="0" w:color="auto"/>
                    <w:left w:val="none" w:sz="0" w:space="0" w:color="auto"/>
                    <w:bottom w:val="none" w:sz="0" w:space="0" w:color="auto"/>
                    <w:right w:val="none" w:sz="0" w:space="0" w:color="auto"/>
                  </w:divBdr>
                  <w:divsChild>
                    <w:div w:id="2124500371">
                      <w:marLeft w:val="0"/>
                      <w:marRight w:val="0"/>
                      <w:marTop w:val="0"/>
                      <w:marBottom w:val="0"/>
                      <w:divBdr>
                        <w:top w:val="none" w:sz="0" w:space="0" w:color="auto"/>
                        <w:left w:val="none" w:sz="0" w:space="0" w:color="auto"/>
                        <w:bottom w:val="none" w:sz="0" w:space="0" w:color="auto"/>
                        <w:right w:val="none" w:sz="0" w:space="0" w:color="auto"/>
                      </w:divBdr>
                    </w:div>
                  </w:divsChild>
                </w:div>
                <w:div w:id="825360692">
                  <w:marLeft w:val="0"/>
                  <w:marRight w:val="0"/>
                  <w:marTop w:val="0"/>
                  <w:marBottom w:val="0"/>
                  <w:divBdr>
                    <w:top w:val="none" w:sz="0" w:space="0" w:color="auto"/>
                    <w:left w:val="none" w:sz="0" w:space="0" w:color="auto"/>
                    <w:bottom w:val="none" w:sz="0" w:space="0" w:color="auto"/>
                    <w:right w:val="none" w:sz="0" w:space="0" w:color="auto"/>
                  </w:divBdr>
                  <w:divsChild>
                    <w:div w:id="1118140035">
                      <w:marLeft w:val="0"/>
                      <w:marRight w:val="0"/>
                      <w:marTop w:val="0"/>
                      <w:marBottom w:val="0"/>
                      <w:divBdr>
                        <w:top w:val="none" w:sz="0" w:space="0" w:color="auto"/>
                        <w:left w:val="none" w:sz="0" w:space="0" w:color="auto"/>
                        <w:bottom w:val="none" w:sz="0" w:space="0" w:color="auto"/>
                        <w:right w:val="none" w:sz="0" w:space="0" w:color="auto"/>
                      </w:divBdr>
                    </w:div>
                  </w:divsChild>
                </w:div>
                <w:div w:id="535043225">
                  <w:marLeft w:val="0"/>
                  <w:marRight w:val="0"/>
                  <w:marTop w:val="0"/>
                  <w:marBottom w:val="0"/>
                  <w:divBdr>
                    <w:top w:val="none" w:sz="0" w:space="0" w:color="auto"/>
                    <w:left w:val="none" w:sz="0" w:space="0" w:color="auto"/>
                    <w:bottom w:val="none" w:sz="0" w:space="0" w:color="auto"/>
                    <w:right w:val="none" w:sz="0" w:space="0" w:color="auto"/>
                  </w:divBdr>
                  <w:divsChild>
                    <w:div w:id="561449165">
                      <w:marLeft w:val="0"/>
                      <w:marRight w:val="0"/>
                      <w:marTop w:val="0"/>
                      <w:marBottom w:val="0"/>
                      <w:divBdr>
                        <w:top w:val="none" w:sz="0" w:space="0" w:color="auto"/>
                        <w:left w:val="none" w:sz="0" w:space="0" w:color="auto"/>
                        <w:bottom w:val="none" w:sz="0" w:space="0" w:color="auto"/>
                        <w:right w:val="none" w:sz="0" w:space="0" w:color="auto"/>
                      </w:divBdr>
                    </w:div>
                  </w:divsChild>
                </w:div>
                <w:div w:id="833301922">
                  <w:marLeft w:val="0"/>
                  <w:marRight w:val="0"/>
                  <w:marTop w:val="0"/>
                  <w:marBottom w:val="0"/>
                  <w:divBdr>
                    <w:top w:val="none" w:sz="0" w:space="0" w:color="auto"/>
                    <w:left w:val="none" w:sz="0" w:space="0" w:color="auto"/>
                    <w:bottom w:val="none" w:sz="0" w:space="0" w:color="auto"/>
                    <w:right w:val="none" w:sz="0" w:space="0" w:color="auto"/>
                  </w:divBdr>
                  <w:divsChild>
                    <w:div w:id="628241910">
                      <w:marLeft w:val="0"/>
                      <w:marRight w:val="0"/>
                      <w:marTop w:val="0"/>
                      <w:marBottom w:val="0"/>
                      <w:divBdr>
                        <w:top w:val="none" w:sz="0" w:space="0" w:color="auto"/>
                        <w:left w:val="none" w:sz="0" w:space="0" w:color="auto"/>
                        <w:bottom w:val="none" w:sz="0" w:space="0" w:color="auto"/>
                        <w:right w:val="none" w:sz="0" w:space="0" w:color="auto"/>
                      </w:divBdr>
                    </w:div>
                  </w:divsChild>
                </w:div>
                <w:div w:id="92870239">
                  <w:marLeft w:val="0"/>
                  <w:marRight w:val="0"/>
                  <w:marTop w:val="0"/>
                  <w:marBottom w:val="0"/>
                  <w:divBdr>
                    <w:top w:val="none" w:sz="0" w:space="0" w:color="auto"/>
                    <w:left w:val="none" w:sz="0" w:space="0" w:color="auto"/>
                    <w:bottom w:val="none" w:sz="0" w:space="0" w:color="auto"/>
                    <w:right w:val="none" w:sz="0" w:space="0" w:color="auto"/>
                  </w:divBdr>
                  <w:divsChild>
                    <w:div w:id="981495098">
                      <w:marLeft w:val="0"/>
                      <w:marRight w:val="0"/>
                      <w:marTop w:val="0"/>
                      <w:marBottom w:val="0"/>
                      <w:divBdr>
                        <w:top w:val="none" w:sz="0" w:space="0" w:color="auto"/>
                        <w:left w:val="none" w:sz="0" w:space="0" w:color="auto"/>
                        <w:bottom w:val="none" w:sz="0" w:space="0" w:color="auto"/>
                        <w:right w:val="none" w:sz="0" w:space="0" w:color="auto"/>
                      </w:divBdr>
                    </w:div>
                  </w:divsChild>
                </w:div>
                <w:div w:id="1199508112">
                  <w:marLeft w:val="0"/>
                  <w:marRight w:val="0"/>
                  <w:marTop w:val="0"/>
                  <w:marBottom w:val="0"/>
                  <w:divBdr>
                    <w:top w:val="none" w:sz="0" w:space="0" w:color="auto"/>
                    <w:left w:val="none" w:sz="0" w:space="0" w:color="auto"/>
                    <w:bottom w:val="none" w:sz="0" w:space="0" w:color="auto"/>
                    <w:right w:val="none" w:sz="0" w:space="0" w:color="auto"/>
                  </w:divBdr>
                  <w:divsChild>
                    <w:div w:id="12742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3281">
              <w:marLeft w:val="0"/>
              <w:marRight w:val="0"/>
              <w:marTop w:val="0"/>
              <w:marBottom w:val="0"/>
              <w:divBdr>
                <w:top w:val="none" w:sz="0" w:space="0" w:color="auto"/>
                <w:left w:val="none" w:sz="0" w:space="0" w:color="auto"/>
                <w:bottom w:val="none" w:sz="0" w:space="0" w:color="auto"/>
                <w:right w:val="none" w:sz="0" w:space="0" w:color="auto"/>
              </w:divBdr>
              <w:divsChild>
                <w:div w:id="64302550">
                  <w:marLeft w:val="0"/>
                  <w:marRight w:val="0"/>
                  <w:marTop w:val="0"/>
                  <w:marBottom w:val="0"/>
                  <w:divBdr>
                    <w:top w:val="none" w:sz="0" w:space="0" w:color="auto"/>
                    <w:left w:val="none" w:sz="0" w:space="0" w:color="auto"/>
                    <w:bottom w:val="none" w:sz="0" w:space="0" w:color="auto"/>
                    <w:right w:val="none" w:sz="0" w:space="0" w:color="auto"/>
                  </w:divBdr>
                  <w:divsChild>
                    <w:div w:id="3491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0777">
          <w:marLeft w:val="0"/>
          <w:marRight w:val="0"/>
          <w:marTop w:val="0"/>
          <w:marBottom w:val="0"/>
          <w:divBdr>
            <w:top w:val="none" w:sz="0" w:space="0" w:color="auto"/>
            <w:left w:val="none" w:sz="0" w:space="0" w:color="auto"/>
            <w:bottom w:val="none" w:sz="0" w:space="0" w:color="auto"/>
            <w:right w:val="none" w:sz="0" w:space="0" w:color="auto"/>
          </w:divBdr>
          <w:divsChild>
            <w:div w:id="819541712">
              <w:marLeft w:val="0"/>
              <w:marRight w:val="0"/>
              <w:marTop w:val="0"/>
              <w:marBottom w:val="0"/>
              <w:divBdr>
                <w:top w:val="none" w:sz="0" w:space="0" w:color="auto"/>
                <w:left w:val="none" w:sz="0" w:space="0" w:color="auto"/>
                <w:bottom w:val="none" w:sz="0" w:space="0" w:color="auto"/>
                <w:right w:val="none" w:sz="0" w:space="0" w:color="auto"/>
              </w:divBdr>
              <w:divsChild>
                <w:div w:id="1323237787">
                  <w:marLeft w:val="0"/>
                  <w:marRight w:val="0"/>
                  <w:marTop w:val="0"/>
                  <w:marBottom w:val="0"/>
                  <w:divBdr>
                    <w:top w:val="none" w:sz="0" w:space="0" w:color="auto"/>
                    <w:left w:val="none" w:sz="0" w:space="0" w:color="auto"/>
                    <w:bottom w:val="none" w:sz="0" w:space="0" w:color="auto"/>
                    <w:right w:val="none" w:sz="0" w:space="0" w:color="auto"/>
                  </w:divBdr>
                </w:div>
              </w:divsChild>
            </w:div>
            <w:div w:id="1651593125">
              <w:marLeft w:val="0"/>
              <w:marRight w:val="0"/>
              <w:marTop w:val="0"/>
              <w:marBottom w:val="0"/>
              <w:divBdr>
                <w:top w:val="none" w:sz="0" w:space="0" w:color="auto"/>
                <w:left w:val="none" w:sz="0" w:space="0" w:color="auto"/>
                <w:bottom w:val="none" w:sz="0" w:space="0" w:color="auto"/>
                <w:right w:val="none" w:sz="0" w:space="0" w:color="auto"/>
              </w:divBdr>
              <w:divsChild>
                <w:div w:id="1573156338">
                  <w:marLeft w:val="0"/>
                  <w:marRight w:val="0"/>
                  <w:marTop w:val="0"/>
                  <w:marBottom w:val="0"/>
                  <w:divBdr>
                    <w:top w:val="none" w:sz="0" w:space="0" w:color="auto"/>
                    <w:left w:val="none" w:sz="0" w:space="0" w:color="auto"/>
                    <w:bottom w:val="none" w:sz="0" w:space="0" w:color="auto"/>
                    <w:right w:val="none" w:sz="0" w:space="0" w:color="auto"/>
                  </w:divBdr>
                </w:div>
              </w:divsChild>
            </w:div>
            <w:div w:id="1930461158">
              <w:marLeft w:val="0"/>
              <w:marRight w:val="0"/>
              <w:marTop w:val="0"/>
              <w:marBottom w:val="0"/>
              <w:divBdr>
                <w:top w:val="none" w:sz="0" w:space="0" w:color="auto"/>
                <w:left w:val="none" w:sz="0" w:space="0" w:color="auto"/>
                <w:bottom w:val="none" w:sz="0" w:space="0" w:color="auto"/>
                <w:right w:val="none" w:sz="0" w:space="0" w:color="auto"/>
              </w:divBdr>
              <w:divsChild>
                <w:div w:id="374161839">
                  <w:marLeft w:val="0"/>
                  <w:marRight w:val="0"/>
                  <w:marTop w:val="0"/>
                  <w:marBottom w:val="0"/>
                  <w:divBdr>
                    <w:top w:val="none" w:sz="0" w:space="0" w:color="auto"/>
                    <w:left w:val="none" w:sz="0" w:space="0" w:color="auto"/>
                    <w:bottom w:val="none" w:sz="0" w:space="0" w:color="auto"/>
                    <w:right w:val="none" w:sz="0" w:space="0" w:color="auto"/>
                  </w:divBdr>
                </w:div>
              </w:divsChild>
            </w:div>
            <w:div w:id="1152453301">
              <w:marLeft w:val="0"/>
              <w:marRight w:val="0"/>
              <w:marTop w:val="0"/>
              <w:marBottom w:val="0"/>
              <w:divBdr>
                <w:top w:val="none" w:sz="0" w:space="0" w:color="auto"/>
                <w:left w:val="none" w:sz="0" w:space="0" w:color="auto"/>
                <w:bottom w:val="none" w:sz="0" w:space="0" w:color="auto"/>
                <w:right w:val="none" w:sz="0" w:space="0" w:color="auto"/>
              </w:divBdr>
              <w:divsChild>
                <w:div w:id="1414469005">
                  <w:marLeft w:val="0"/>
                  <w:marRight w:val="0"/>
                  <w:marTop w:val="0"/>
                  <w:marBottom w:val="0"/>
                  <w:divBdr>
                    <w:top w:val="none" w:sz="0" w:space="0" w:color="auto"/>
                    <w:left w:val="none" w:sz="0" w:space="0" w:color="auto"/>
                    <w:bottom w:val="none" w:sz="0" w:space="0" w:color="auto"/>
                    <w:right w:val="none" w:sz="0" w:space="0" w:color="auto"/>
                  </w:divBdr>
                </w:div>
              </w:divsChild>
            </w:div>
            <w:div w:id="408355915">
              <w:marLeft w:val="0"/>
              <w:marRight w:val="0"/>
              <w:marTop w:val="0"/>
              <w:marBottom w:val="0"/>
              <w:divBdr>
                <w:top w:val="none" w:sz="0" w:space="0" w:color="auto"/>
                <w:left w:val="none" w:sz="0" w:space="0" w:color="auto"/>
                <w:bottom w:val="none" w:sz="0" w:space="0" w:color="auto"/>
                <w:right w:val="none" w:sz="0" w:space="0" w:color="auto"/>
              </w:divBdr>
              <w:divsChild>
                <w:div w:id="1251887504">
                  <w:marLeft w:val="0"/>
                  <w:marRight w:val="0"/>
                  <w:marTop w:val="0"/>
                  <w:marBottom w:val="0"/>
                  <w:divBdr>
                    <w:top w:val="none" w:sz="0" w:space="0" w:color="auto"/>
                    <w:left w:val="none" w:sz="0" w:space="0" w:color="auto"/>
                    <w:bottom w:val="none" w:sz="0" w:space="0" w:color="auto"/>
                    <w:right w:val="none" w:sz="0" w:space="0" w:color="auto"/>
                  </w:divBdr>
                </w:div>
                <w:div w:id="764111310">
                  <w:marLeft w:val="0"/>
                  <w:marRight w:val="0"/>
                  <w:marTop w:val="0"/>
                  <w:marBottom w:val="0"/>
                  <w:divBdr>
                    <w:top w:val="none" w:sz="0" w:space="0" w:color="auto"/>
                    <w:left w:val="none" w:sz="0" w:space="0" w:color="auto"/>
                    <w:bottom w:val="none" w:sz="0" w:space="0" w:color="auto"/>
                    <w:right w:val="none" w:sz="0" w:space="0" w:color="auto"/>
                  </w:divBdr>
                </w:div>
              </w:divsChild>
            </w:div>
            <w:div w:id="545877594">
              <w:marLeft w:val="0"/>
              <w:marRight w:val="0"/>
              <w:marTop w:val="0"/>
              <w:marBottom w:val="0"/>
              <w:divBdr>
                <w:top w:val="none" w:sz="0" w:space="0" w:color="auto"/>
                <w:left w:val="none" w:sz="0" w:space="0" w:color="auto"/>
                <w:bottom w:val="none" w:sz="0" w:space="0" w:color="auto"/>
                <w:right w:val="none" w:sz="0" w:space="0" w:color="auto"/>
              </w:divBdr>
              <w:divsChild>
                <w:div w:id="940721698">
                  <w:marLeft w:val="0"/>
                  <w:marRight w:val="0"/>
                  <w:marTop w:val="0"/>
                  <w:marBottom w:val="0"/>
                  <w:divBdr>
                    <w:top w:val="none" w:sz="0" w:space="0" w:color="auto"/>
                    <w:left w:val="none" w:sz="0" w:space="0" w:color="auto"/>
                    <w:bottom w:val="none" w:sz="0" w:space="0" w:color="auto"/>
                    <w:right w:val="none" w:sz="0" w:space="0" w:color="auto"/>
                  </w:divBdr>
                </w:div>
              </w:divsChild>
            </w:div>
            <w:div w:id="625626636">
              <w:marLeft w:val="0"/>
              <w:marRight w:val="0"/>
              <w:marTop w:val="0"/>
              <w:marBottom w:val="0"/>
              <w:divBdr>
                <w:top w:val="none" w:sz="0" w:space="0" w:color="auto"/>
                <w:left w:val="none" w:sz="0" w:space="0" w:color="auto"/>
                <w:bottom w:val="none" w:sz="0" w:space="0" w:color="auto"/>
                <w:right w:val="none" w:sz="0" w:space="0" w:color="auto"/>
              </w:divBdr>
              <w:divsChild>
                <w:div w:id="359547539">
                  <w:marLeft w:val="0"/>
                  <w:marRight w:val="0"/>
                  <w:marTop w:val="0"/>
                  <w:marBottom w:val="0"/>
                  <w:divBdr>
                    <w:top w:val="none" w:sz="0" w:space="0" w:color="auto"/>
                    <w:left w:val="none" w:sz="0" w:space="0" w:color="auto"/>
                    <w:bottom w:val="none" w:sz="0" w:space="0" w:color="auto"/>
                    <w:right w:val="none" w:sz="0" w:space="0" w:color="auto"/>
                  </w:divBdr>
                </w:div>
              </w:divsChild>
            </w:div>
            <w:div w:id="183984001">
              <w:marLeft w:val="0"/>
              <w:marRight w:val="0"/>
              <w:marTop w:val="0"/>
              <w:marBottom w:val="0"/>
              <w:divBdr>
                <w:top w:val="none" w:sz="0" w:space="0" w:color="auto"/>
                <w:left w:val="none" w:sz="0" w:space="0" w:color="auto"/>
                <w:bottom w:val="none" w:sz="0" w:space="0" w:color="auto"/>
                <w:right w:val="none" w:sz="0" w:space="0" w:color="auto"/>
              </w:divBdr>
              <w:divsChild>
                <w:div w:id="865362694">
                  <w:marLeft w:val="0"/>
                  <w:marRight w:val="0"/>
                  <w:marTop w:val="0"/>
                  <w:marBottom w:val="0"/>
                  <w:divBdr>
                    <w:top w:val="none" w:sz="0" w:space="0" w:color="auto"/>
                    <w:left w:val="none" w:sz="0" w:space="0" w:color="auto"/>
                    <w:bottom w:val="none" w:sz="0" w:space="0" w:color="auto"/>
                    <w:right w:val="none" w:sz="0" w:space="0" w:color="auto"/>
                  </w:divBdr>
                  <w:divsChild>
                    <w:div w:id="1092512794">
                      <w:marLeft w:val="0"/>
                      <w:marRight w:val="0"/>
                      <w:marTop w:val="0"/>
                      <w:marBottom w:val="0"/>
                      <w:divBdr>
                        <w:top w:val="none" w:sz="0" w:space="0" w:color="auto"/>
                        <w:left w:val="none" w:sz="0" w:space="0" w:color="auto"/>
                        <w:bottom w:val="none" w:sz="0" w:space="0" w:color="auto"/>
                        <w:right w:val="none" w:sz="0" w:space="0" w:color="auto"/>
                      </w:divBdr>
                    </w:div>
                    <w:div w:id="14183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8515">
              <w:marLeft w:val="0"/>
              <w:marRight w:val="0"/>
              <w:marTop w:val="0"/>
              <w:marBottom w:val="0"/>
              <w:divBdr>
                <w:top w:val="none" w:sz="0" w:space="0" w:color="auto"/>
                <w:left w:val="none" w:sz="0" w:space="0" w:color="auto"/>
                <w:bottom w:val="none" w:sz="0" w:space="0" w:color="auto"/>
                <w:right w:val="none" w:sz="0" w:space="0" w:color="auto"/>
              </w:divBdr>
              <w:divsChild>
                <w:div w:id="1309556509">
                  <w:marLeft w:val="0"/>
                  <w:marRight w:val="0"/>
                  <w:marTop w:val="0"/>
                  <w:marBottom w:val="0"/>
                  <w:divBdr>
                    <w:top w:val="none" w:sz="0" w:space="0" w:color="auto"/>
                    <w:left w:val="none" w:sz="0" w:space="0" w:color="auto"/>
                    <w:bottom w:val="none" w:sz="0" w:space="0" w:color="auto"/>
                    <w:right w:val="none" w:sz="0" w:space="0" w:color="auto"/>
                  </w:divBdr>
                  <w:divsChild>
                    <w:div w:id="251552693">
                      <w:marLeft w:val="0"/>
                      <w:marRight w:val="0"/>
                      <w:marTop w:val="0"/>
                      <w:marBottom w:val="0"/>
                      <w:divBdr>
                        <w:top w:val="none" w:sz="0" w:space="0" w:color="auto"/>
                        <w:left w:val="none" w:sz="0" w:space="0" w:color="auto"/>
                        <w:bottom w:val="none" w:sz="0" w:space="0" w:color="auto"/>
                        <w:right w:val="none" w:sz="0" w:space="0" w:color="auto"/>
                      </w:divBdr>
                    </w:div>
                  </w:divsChild>
                </w:div>
                <w:div w:id="237833107">
                  <w:marLeft w:val="0"/>
                  <w:marRight w:val="0"/>
                  <w:marTop w:val="0"/>
                  <w:marBottom w:val="0"/>
                  <w:divBdr>
                    <w:top w:val="none" w:sz="0" w:space="0" w:color="auto"/>
                    <w:left w:val="none" w:sz="0" w:space="0" w:color="auto"/>
                    <w:bottom w:val="none" w:sz="0" w:space="0" w:color="auto"/>
                    <w:right w:val="none" w:sz="0" w:space="0" w:color="auto"/>
                  </w:divBdr>
                  <w:divsChild>
                    <w:div w:id="1263610473">
                      <w:marLeft w:val="0"/>
                      <w:marRight w:val="0"/>
                      <w:marTop w:val="0"/>
                      <w:marBottom w:val="0"/>
                      <w:divBdr>
                        <w:top w:val="none" w:sz="0" w:space="0" w:color="auto"/>
                        <w:left w:val="none" w:sz="0" w:space="0" w:color="auto"/>
                        <w:bottom w:val="none" w:sz="0" w:space="0" w:color="auto"/>
                        <w:right w:val="none" w:sz="0" w:space="0" w:color="auto"/>
                      </w:divBdr>
                    </w:div>
                  </w:divsChild>
                </w:div>
                <w:div w:id="642005387">
                  <w:marLeft w:val="0"/>
                  <w:marRight w:val="0"/>
                  <w:marTop w:val="0"/>
                  <w:marBottom w:val="0"/>
                  <w:divBdr>
                    <w:top w:val="none" w:sz="0" w:space="0" w:color="auto"/>
                    <w:left w:val="none" w:sz="0" w:space="0" w:color="auto"/>
                    <w:bottom w:val="none" w:sz="0" w:space="0" w:color="auto"/>
                    <w:right w:val="none" w:sz="0" w:space="0" w:color="auto"/>
                  </w:divBdr>
                  <w:divsChild>
                    <w:div w:id="402264253">
                      <w:marLeft w:val="0"/>
                      <w:marRight w:val="0"/>
                      <w:marTop w:val="0"/>
                      <w:marBottom w:val="0"/>
                      <w:divBdr>
                        <w:top w:val="none" w:sz="0" w:space="0" w:color="auto"/>
                        <w:left w:val="none" w:sz="0" w:space="0" w:color="auto"/>
                        <w:bottom w:val="none" w:sz="0" w:space="0" w:color="auto"/>
                        <w:right w:val="none" w:sz="0" w:space="0" w:color="auto"/>
                      </w:divBdr>
                    </w:div>
                  </w:divsChild>
                </w:div>
                <w:div w:id="465241106">
                  <w:marLeft w:val="0"/>
                  <w:marRight w:val="0"/>
                  <w:marTop w:val="0"/>
                  <w:marBottom w:val="0"/>
                  <w:divBdr>
                    <w:top w:val="none" w:sz="0" w:space="0" w:color="auto"/>
                    <w:left w:val="none" w:sz="0" w:space="0" w:color="auto"/>
                    <w:bottom w:val="none" w:sz="0" w:space="0" w:color="auto"/>
                    <w:right w:val="none" w:sz="0" w:space="0" w:color="auto"/>
                  </w:divBdr>
                  <w:divsChild>
                    <w:div w:id="279530539">
                      <w:marLeft w:val="0"/>
                      <w:marRight w:val="0"/>
                      <w:marTop w:val="0"/>
                      <w:marBottom w:val="0"/>
                      <w:divBdr>
                        <w:top w:val="none" w:sz="0" w:space="0" w:color="auto"/>
                        <w:left w:val="none" w:sz="0" w:space="0" w:color="auto"/>
                        <w:bottom w:val="none" w:sz="0" w:space="0" w:color="auto"/>
                        <w:right w:val="none" w:sz="0" w:space="0" w:color="auto"/>
                      </w:divBdr>
                    </w:div>
                  </w:divsChild>
                </w:div>
                <w:div w:id="157503762">
                  <w:marLeft w:val="0"/>
                  <w:marRight w:val="0"/>
                  <w:marTop w:val="0"/>
                  <w:marBottom w:val="0"/>
                  <w:divBdr>
                    <w:top w:val="none" w:sz="0" w:space="0" w:color="auto"/>
                    <w:left w:val="none" w:sz="0" w:space="0" w:color="auto"/>
                    <w:bottom w:val="none" w:sz="0" w:space="0" w:color="auto"/>
                    <w:right w:val="none" w:sz="0" w:space="0" w:color="auto"/>
                  </w:divBdr>
                  <w:divsChild>
                    <w:div w:id="654190835">
                      <w:marLeft w:val="0"/>
                      <w:marRight w:val="0"/>
                      <w:marTop w:val="0"/>
                      <w:marBottom w:val="0"/>
                      <w:divBdr>
                        <w:top w:val="none" w:sz="0" w:space="0" w:color="auto"/>
                        <w:left w:val="none" w:sz="0" w:space="0" w:color="auto"/>
                        <w:bottom w:val="none" w:sz="0" w:space="0" w:color="auto"/>
                        <w:right w:val="none" w:sz="0" w:space="0" w:color="auto"/>
                      </w:divBdr>
                    </w:div>
                  </w:divsChild>
                </w:div>
                <w:div w:id="974722090">
                  <w:marLeft w:val="0"/>
                  <w:marRight w:val="0"/>
                  <w:marTop w:val="0"/>
                  <w:marBottom w:val="0"/>
                  <w:divBdr>
                    <w:top w:val="none" w:sz="0" w:space="0" w:color="auto"/>
                    <w:left w:val="none" w:sz="0" w:space="0" w:color="auto"/>
                    <w:bottom w:val="none" w:sz="0" w:space="0" w:color="auto"/>
                    <w:right w:val="none" w:sz="0" w:space="0" w:color="auto"/>
                  </w:divBdr>
                  <w:divsChild>
                    <w:div w:id="854225272">
                      <w:marLeft w:val="0"/>
                      <w:marRight w:val="0"/>
                      <w:marTop w:val="0"/>
                      <w:marBottom w:val="0"/>
                      <w:divBdr>
                        <w:top w:val="none" w:sz="0" w:space="0" w:color="auto"/>
                        <w:left w:val="none" w:sz="0" w:space="0" w:color="auto"/>
                        <w:bottom w:val="none" w:sz="0" w:space="0" w:color="auto"/>
                        <w:right w:val="none" w:sz="0" w:space="0" w:color="auto"/>
                      </w:divBdr>
                    </w:div>
                  </w:divsChild>
                </w:div>
                <w:div w:id="1816142598">
                  <w:marLeft w:val="0"/>
                  <w:marRight w:val="0"/>
                  <w:marTop w:val="0"/>
                  <w:marBottom w:val="0"/>
                  <w:divBdr>
                    <w:top w:val="none" w:sz="0" w:space="0" w:color="auto"/>
                    <w:left w:val="none" w:sz="0" w:space="0" w:color="auto"/>
                    <w:bottom w:val="none" w:sz="0" w:space="0" w:color="auto"/>
                    <w:right w:val="none" w:sz="0" w:space="0" w:color="auto"/>
                  </w:divBdr>
                  <w:divsChild>
                    <w:div w:id="172959986">
                      <w:marLeft w:val="0"/>
                      <w:marRight w:val="0"/>
                      <w:marTop w:val="0"/>
                      <w:marBottom w:val="0"/>
                      <w:divBdr>
                        <w:top w:val="none" w:sz="0" w:space="0" w:color="auto"/>
                        <w:left w:val="none" w:sz="0" w:space="0" w:color="auto"/>
                        <w:bottom w:val="none" w:sz="0" w:space="0" w:color="auto"/>
                        <w:right w:val="none" w:sz="0" w:space="0" w:color="auto"/>
                      </w:divBdr>
                    </w:div>
                  </w:divsChild>
                </w:div>
                <w:div w:id="1009871333">
                  <w:marLeft w:val="0"/>
                  <w:marRight w:val="0"/>
                  <w:marTop w:val="0"/>
                  <w:marBottom w:val="0"/>
                  <w:divBdr>
                    <w:top w:val="none" w:sz="0" w:space="0" w:color="auto"/>
                    <w:left w:val="none" w:sz="0" w:space="0" w:color="auto"/>
                    <w:bottom w:val="none" w:sz="0" w:space="0" w:color="auto"/>
                    <w:right w:val="none" w:sz="0" w:space="0" w:color="auto"/>
                  </w:divBdr>
                  <w:divsChild>
                    <w:div w:id="843056997">
                      <w:marLeft w:val="0"/>
                      <w:marRight w:val="0"/>
                      <w:marTop w:val="0"/>
                      <w:marBottom w:val="0"/>
                      <w:divBdr>
                        <w:top w:val="none" w:sz="0" w:space="0" w:color="auto"/>
                        <w:left w:val="none" w:sz="0" w:space="0" w:color="auto"/>
                        <w:bottom w:val="none" w:sz="0" w:space="0" w:color="auto"/>
                        <w:right w:val="none" w:sz="0" w:space="0" w:color="auto"/>
                      </w:divBdr>
                    </w:div>
                  </w:divsChild>
                </w:div>
                <w:div w:id="355930519">
                  <w:marLeft w:val="0"/>
                  <w:marRight w:val="0"/>
                  <w:marTop w:val="0"/>
                  <w:marBottom w:val="0"/>
                  <w:divBdr>
                    <w:top w:val="none" w:sz="0" w:space="0" w:color="auto"/>
                    <w:left w:val="none" w:sz="0" w:space="0" w:color="auto"/>
                    <w:bottom w:val="none" w:sz="0" w:space="0" w:color="auto"/>
                    <w:right w:val="none" w:sz="0" w:space="0" w:color="auto"/>
                  </w:divBdr>
                  <w:divsChild>
                    <w:div w:id="642735705">
                      <w:marLeft w:val="0"/>
                      <w:marRight w:val="0"/>
                      <w:marTop w:val="0"/>
                      <w:marBottom w:val="0"/>
                      <w:divBdr>
                        <w:top w:val="none" w:sz="0" w:space="0" w:color="auto"/>
                        <w:left w:val="none" w:sz="0" w:space="0" w:color="auto"/>
                        <w:bottom w:val="none" w:sz="0" w:space="0" w:color="auto"/>
                        <w:right w:val="none" w:sz="0" w:space="0" w:color="auto"/>
                      </w:divBdr>
                    </w:div>
                  </w:divsChild>
                </w:div>
                <w:div w:id="563418423">
                  <w:marLeft w:val="0"/>
                  <w:marRight w:val="0"/>
                  <w:marTop w:val="0"/>
                  <w:marBottom w:val="0"/>
                  <w:divBdr>
                    <w:top w:val="none" w:sz="0" w:space="0" w:color="auto"/>
                    <w:left w:val="none" w:sz="0" w:space="0" w:color="auto"/>
                    <w:bottom w:val="none" w:sz="0" w:space="0" w:color="auto"/>
                    <w:right w:val="none" w:sz="0" w:space="0" w:color="auto"/>
                  </w:divBdr>
                  <w:divsChild>
                    <w:div w:id="1264724432">
                      <w:marLeft w:val="0"/>
                      <w:marRight w:val="0"/>
                      <w:marTop w:val="0"/>
                      <w:marBottom w:val="0"/>
                      <w:divBdr>
                        <w:top w:val="none" w:sz="0" w:space="0" w:color="auto"/>
                        <w:left w:val="none" w:sz="0" w:space="0" w:color="auto"/>
                        <w:bottom w:val="none" w:sz="0" w:space="0" w:color="auto"/>
                        <w:right w:val="none" w:sz="0" w:space="0" w:color="auto"/>
                      </w:divBdr>
                    </w:div>
                  </w:divsChild>
                </w:div>
                <w:div w:id="883521492">
                  <w:marLeft w:val="0"/>
                  <w:marRight w:val="0"/>
                  <w:marTop w:val="0"/>
                  <w:marBottom w:val="0"/>
                  <w:divBdr>
                    <w:top w:val="none" w:sz="0" w:space="0" w:color="auto"/>
                    <w:left w:val="none" w:sz="0" w:space="0" w:color="auto"/>
                    <w:bottom w:val="none" w:sz="0" w:space="0" w:color="auto"/>
                    <w:right w:val="none" w:sz="0" w:space="0" w:color="auto"/>
                  </w:divBdr>
                  <w:divsChild>
                    <w:div w:id="1643577792">
                      <w:marLeft w:val="0"/>
                      <w:marRight w:val="0"/>
                      <w:marTop w:val="0"/>
                      <w:marBottom w:val="0"/>
                      <w:divBdr>
                        <w:top w:val="none" w:sz="0" w:space="0" w:color="auto"/>
                        <w:left w:val="none" w:sz="0" w:space="0" w:color="auto"/>
                        <w:bottom w:val="none" w:sz="0" w:space="0" w:color="auto"/>
                        <w:right w:val="none" w:sz="0" w:space="0" w:color="auto"/>
                      </w:divBdr>
                    </w:div>
                  </w:divsChild>
                </w:div>
                <w:div w:id="2041708959">
                  <w:marLeft w:val="0"/>
                  <w:marRight w:val="0"/>
                  <w:marTop w:val="0"/>
                  <w:marBottom w:val="0"/>
                  <w:divBdr>
                    <w:top w:val="none" w:sz="0" w:space="0" w:color="auto"/>
                    <w:left w:val="none" w:sz="0" w:space="0" w:color="auto"/>
                    <w:bottom w:val="none" w:sz="0" w:space="0" w:color="auto"/>
                    <w:right w:val="none" w:sz="0" w:space="0" w:color="auto"/>
                  </w:divBdr>
                  <w:divsChild>
                    <w:div w:id="782303679">
                      <w:marLeft w:val="0"/>
                      <w:marRight w:val="0"/>
                      <w:marTop w:val="0"/>
                      <w:marBottom w:val="0"/>
                      <w:divBdr>
                        <w:top w:val="none" w:sz="0" w:space="0" w:color="auto"/>
                        <w:left w:val="none" w:sz="0" w:space="0" w:color="auto"/>
                        <w:bottom w:val="none" w:sz="0" w:space="0" w:color="auto"/>
                        <w:right w:val="none" w:sz="0" w:space="0" w:color="auto"/>
                      </w:divBdr>
                    </w:div>
                  </w:divsChild>
                </w:div>
                <w:div w:id="902787824">
                  <w:marLeft w:val="0"/>
                  <w:marRight w:val="0"/>
                  <w:marTop w:val="0"/>
                  <w:marBottom w:val="0"/>
                  <w:divBdr>
                    <w:top w:val="none" w:sz="0" w:space="0" w:color="auto"/>
                    <w:left w:val="none" w:sz="0" w:space="0" w:color="auto"/>
                    <w:bottom w:val="none" w:sz="0" w:space="0" w:color="auto"/>
                    <w:right w:val="none" w:sz="0" w:space="0" w:color="auto"/>
                  </w:divBdr>
                  <w:divsChild>
                    <w:div w:id="1185708736">
                      <w:marLeft w:val="0"/>
                      <w:marRight w:val="0"/>
                      <w:marTop w:val="0"/>
                      <w:marBottom w:val="0"/>
                      <w:divBdr>
                        <w:top w:val="none" w:sz="0" w:space="0" w:color="auto"/>
                        <w:left w:val="none" w:sz="0" w:space="0" w:color="auto"/>
                        <w:bottom w:val="none" w:sz="0" w:space="0" w:color="auto"/>
                        <w:right w:val="none" w:sz="0" w:space="0" w:color="auto"/>
                      </w:divBdr>
                    </w:div>
                  </w:divsChild>
                </w:div>
                <w:div w:id="1583679179">
                  <w:marLeft w:val="0"/>
                  <w:marRight w:val="0"/>
                  <w:marTop w:val="0"/>
                  <w:marBottom w:val="0"/>
                  <w:divBdr>
                    <w:top w:val="none" w:sz="0" w:space="0" w:color="auto"/>
                    <w:left w:val="none" w:sz="0" w:space="0" w:color="auto"/>
                    <w:bottom w:val="none" w:sz="0" w:space="0" w:color="auto"/>
                    <w:right w:val="none" w:sz="0" w:space="0" w:color="auto"/>
                  </w:divBdr>
                  <w:divsChild>
                    <w:div w:id="211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6812">
          <w:marLeft w:val="0"/>
          <w:marRight w:val="0"/>
          <w:marTop w:val="0"/>
          <w:marBottom w:val="0"/>
          <w:divBdr>
            <w:top w:val="none" w:sz="0" w:space="0" w:color="auto"/>
            <w:left w:val="none" w:sz="0" w:space="0" w:color="auto"/>
            <w:bottom w:val="none" w:sz="0" w:space="0" w:color="auto"/>
            <w:right w:val="none" w:sz="0" w:space="0" w:color="auto"/>
          </w:divBdr>
          <w:divsChild>
            <w:div w:id="946086138">
              <w:marLeft w:val="0"/>
              <w:marRight w:val="0"/>
              <w:marTop w:val="0"/>
              <w:marBottom w:val="0"/>
              <w:divBdr>
                <w:top w:val="none" w:sz="0" w:space="0" w:color="auto"/>
                <w:left w:val="none" w:sz="0" w:space="0" w:color="auto"/>
                <w:bottom w:val="none" w:sz="0" w:space="0" w:color="auto"/>
                <w:right w:val="none" w:sz="0" w:space="0" w:color="auto"/>
              </w:divBdr>
              <w:divsChild>
                <w:div w:id="1026246913">
                  <w:marLeft w:val="0"/>
                  <w:marRight w:val="0"/>
                  <w:marTop w:val="0"/>
                  <w:marBottom w:val="0"/>
                  <w:divBdr>
                    <w:top w:val="none" w:sz="0" w:space="0" w:color="auto"/>
                    <w:left w:val="none" w:sz="0" w:space="0" w:color="auto"/>
                    <w:bottom w:val="none" w:sz="0" w:space="0" w:color="auto"/>
                    <w:right w:val="none" w:sz="0" w:space="0" w:color="auto"/>
                  </w:divBdr>
                </w:div>
              </w:divsChild>
            </w:div>
            <w:div w:id="1774546202">
              <w:marLeft w:val="0"/>
              <w:marRight w:val="0"/>
              <w:marTop w:val="0"/>
              <w:marBottom w:val="0"/>
              <w:divBdr>
                <w:top w:val="none" w:sz="0" w:space="0" w:color="auto"/>
                <w:left w:val="none" w:sz="0" w:space="0" w:color="auto"/>
                <w:bottom w:val="none" w:sz="0" w:space="0" w:color="auto"/>
                <w:right w:val="none" w:sz="0" w:space="0" w:color="auto"/>
              </w:divBdr>
              <w:divsChild>
                <w:div w:id="405300981">
                  <w:marLeft w:val="0"/>
                  <w:marRight w:val="0"/>
                  <w:marTop w:val="0"/>
                  <w:marBottom w:val="0"/>
                  <w:divBdr>
                    <w:top w:val="none" w:sz="0" w:space="0" w:color="auto"/>
                    <w:left w:val="none" w:sz="0" w:space="0" w:color="auto"/>
                    <w:bottom w:val="none" w:sz="0" w:space="0" w:color="auto"/>
                    <w:right w:val="none" w:sz="0" w:space="0" w:color="auto"/>
                  </w:divBdr>
                </w:div>
              </w:divsChild>
            </w:div>
            <w:div w:id="616915951">
              <w:marLeft w:val="0"/>
              <w:marRight w:val="0"/>
              <w:marTop w:val="0"/>
              <w:marBottom w:val="0"/>
              <w:divBdr>
                <w:top w:val="none" w:sz="0" w:space="0" w:color="auto"/>
                <w:left w:val="none" w:sz="0" w:space="0" w:color="auto"/>
                <w:bottom w:val="none" w:sz="0" w:space="0" w:color="auto"/>
                <w:right w:val="none" w:sz="0" w:space="0" w:color="auto"/>
              </w:divBdr>
              <w:divsChild>
                <w:div w:id="785192904">
                  <w:marLeft w:val="0"/>
                  <w:marRight w:val="0"/>
                  <w:marTop w:val="0"/>
                  <w:marBottom w:val="0"/>
                  <w:divBdr>
                    <w:top w:val="none" w:sz="0" w:space="0" w:color="auto"/>
                    <w:left w:val="none" w:sz="0" w:space="0" w:color="auto"/>
                    <w:bottom w:val="none" w:sz="0" w:space="0" w:color="auto"/>
                    <w:right w:val="none" w:sz="0" w:space="0" w:color="auto"/>
                  </w:divBdr>
                  <w:divsChild>
                    <w:div w:id="692267214">
                      <w:marLeft w:val="0"/>
                      <w:marRight w:val="0"/>
                      <w:marTop w:val="0"/>
                      <w:marBottom w:val="0"/>
                      <w:divBdr>
                        <w:top w:val="none" w:sz="0" w:space="0" w:color="auto"/>
                        <w:left w:val="none" w:sz="0" w:space="0" w:color="auto"/>
                        <w:bottom w:val="none" w:sz="0" w:space="0" w:color="auto"/>
                        <w:right w:val="none" w:sz="0" w:space="0" w:color="auto"/>
                      </w:divBdr>
                    </w:div>
                    <w:div w:id="33166742">
                      <w:marLeft w:val="0"/>
                      <w:marRight w:val="0"/>
                      <w:marTop w:val="0"/>
                      <w:marBottom w:val="0"/>
                      <w:divBdr>
                        <w:top w:val="none" w:sz="0" w:space="0" w:color="auto"/>
                        <w:left w:val="none" w:sz="0" w:space="0" w:color="auto"/>
                        <w:bottom w:val="none" w:sz="0" w:space="0" w:color="auto"/>
                        <w:right w:val="none" w:sz="0" w:space="0" w:color="auto"/>
                      </w:divBdr>
                    </w:div>
                  </w:divsChild>
                </w:div>
                <w:div w:id="747464502">
                  <w:marLeft w:val="0"/>
                  <w:marRight w:val="0"/>
                  <w:marTop w:val="0"/>
                  <w:marBottom w:val="0"/>
                  <w:divBdr>
                    <w:top w:val="none" w:sz="0" w:space="0" w:color="auto"/>
                    <w:left w:val="none" w:sz="0" w:space="0" w:color="auto"/>
                    <w:bottom w:val="none" w:sz="0" w:space="0" w:color="auto"/>
                    <w:right w:val="none" w:sz="0" w:space="0" w:color="auto"/>
                  </w:divBdr>
                  <w:divsChild>
                    <w:div w:id="14448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31009">
          <w:marLeft w:val="0"/>
          <w:marRight w:val="0"/>
          <w:marTop w:val="0"/>
          <w:marBottom w:val="0"/>
          <w:divBdr>
            <w:top w:val="none" w:sz="0" w:space="0" w:color="auto"/>
            <w:left w:val="none" w:sz="0" w:space="0" w:color="auto"/>
            <w:bottom w:val="none" w:sz="0" w:space="0" w:color="auto"/>
            <w:right w:val="none" w:sz="0" w:space="0" w:color="auto"/>
          </w:divBdr>
          <w:divsChild>
            <w:div w:id="1097408398">
              <w:marLeft w:val="0"/>
              <w:marRight w:val="0"/>
              <w:marTop w:val="0"/>
              <w:marBottom w:val="0"/>
              <w:divBdr>
                <w:top w:val="none" w:sz="0" w:space="0" w:color="auto"/>
                <w:left w:val="none" w:sz="0" w:space="0" w:color="auto"/>
                <w:bottom w:val="none" w:sz="0" w:space="0" w:color="auto"/>
                <w:right w:val="none" w:sz="0" w:space="0" w:color="auto"/>
              </w:divBdr>
              <w:divsChild>
                <w:div w:id="587230791">
                  <w:marLeft w:val="0"/>
                  <w:marRight w:val="0"/>
                  <w:marTop w:val="0"/>
                  <w:marBottom w:val="0"/>
                  <w:divBdr>
                    <w:top w:val="none" w:sz="0" w:space="0" w:color="auto"/>
                    <w:left w:val="none" w:sz="0" w:space="0" w:color="auto"/>
                    <w:bottom w:val="none" w:sz="0" w:space="0" w:color="auto"/>
                    <w:right w:val="none" w:sz="0" w:space="0" w:color="auto"/>
                  </w:divBdr>
                </w:div>
              </w:divsChild>
            </w:div>
            <w:div w:id="51084658">
              <w:marLeft w:val="0"/>
              <w:marRight w:val="0"/>
              <w:marTop w:val="0"/>
              <w:marBottom w:val="0"/>
              <w:divBdr>
                <w:top w:val="none" w:sz="0" w:space="0" w:color="auto"/>
                <w:left w:val="none" w:sz="0" w:space="0" w:color="auto"/>
                <w:bottom w:val="none" w:sz="0" w:space="0" w:color="auto"/>
                <w:right w:val="none" w:sz="0" w:space="0" w:color="auto"/>
              </w:divBdr>
              <w:divsChild>
                <w:div w:id="2359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056">
          <w:marLeft w:val="0"/>
          <w:marRight w:val="0"/>
          <w:marTop w:val="0"/>
          <w:marBottom w:val="0"/>
          <w:divBdr>
            <w:top w:val="none" w:sz="0" w:space="0" w:color="auto"/>
            <w:left w:val="none" w:sz="0" w:space="0" w:color="auto"/>
            <w:bottom w:val="none" w:sz="0" w:space="0" w:color="auto"/>
            <w:right w:val="none" w:sz="0" w:space="0" w:color="auto"/>
          </w:divBdr>
          <w:divsChild>
            <w:div w:id="489177730">
              <w:marLeft w:val="0"/>
              <w:marRight w:val="0"/>
              <w:marTop w:val="0"/>
              <w:marBottom w:val="0"/>
              <w:divBdr>
                <w:top w:val="none" w:sz="0" w:space="0" w:color="auto"/>
                <w:left w:val="none" w:sz="0" w:space="0" w:color="auto"/>
                <w:bottom w:val="none" w:sz="0" w:space="0" w:color="auto"/>
                <w:right w:val="none" w:sz="0" w:space="0" w:color="auto"/>
              </w:divBdr>
              <w:divsChild>
                <w:div w:id="915164436">
                  <w:marLeft w:val="0"/>
                  <w:marRight w:val="0"/>
                  <w:marTop w:val="0"/>
                  <w:marBottom w:val="0"/>
                  <w:divBdr>
                    <w:top w:val="none" w:sz="0" w:space="0" w:color="auto"/>
                    <w:left w:val="none" w:sz="0" w:space="0" w:color="auto"/>
                    <w:bottom w:val="none" w:sz="0" w:space="0" w:color="auto"/>
                    <w:right w:val="none" w:sz="0" w:space="0" w:color="auto"/>
                  </w:divBdr>
                </w:div>
              </w:divsChild>
            </w:div>
            <w:div w:id="688020215">
              <w:marLeft w:val="0"/>
              <w:marRight w:val="0"/>
              <w:marTop w:val="0"/>
              <w:marBottom w:val="0"/>
              <w:divBdr>
                <w:top w:val="none" w:sz="0" w:space="0" w:color="auto"/>
                <w:left w:val="none" w:sz="0" w:space="0" w:color="auto"/>
                <w:bottom w:val="none" w:sz="0" w:space="0" w:color="auto"/>
                <w:right w:val="none" w:sz="0" w:space="0" w:color="auto"/>
              </w:divBdr>
              <w:divsChild>
                <w:div w:id="4463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70">
          <w:marLeft w:val="0"/>
          <w:marRight w:val="0"/>
          <w:marTop w:val="0"/>
          <w:marBottom w:val="0"/>
          <w:divBdr>
            <w:top w:val="none" w:sz="0" w:space="0" w:color="auto"/>
            <w:left w:val="none" w:sz="0" w:space="0" w:color="auto"/>
            <w:bottom w:val="none" w:sz="0" w:space="0" w:color="auto"/>
            <w:right w:val="none" w:sz="0" w:space="0" w:color="auto"/>
          </w:divBdr>
          <w:divsChild>
            <w:div w:id="1473018204">
              <w:marLeft w:val="0"/>
              <w:marRight w:val="0"/>
              <w:marTop w:val="0"/>
              <w:marBottom w:val="0"/>
              <w:divBdr>
                <w:top w:val="none" w:sz="0" w:space="0" w:color="auto"/>
                <w:left w:val="none" w:sz="0" w:space="0" w:color="auto"/>
                <w:bottom w:val="none" w:sz="0" w:space="0" w:color="auto"/>
                <w:right w:val="none" w:sz="0" w:space="0" w:color="auto"/>
              </w:divBdr>
              <w:divsChild>
                <w:div w:id="1304891555">
                  <w:marLeft w:val="0"/>
                  <w:marRight w:val="0"/>
                  <w:marTop w:val="0"/>
                  <w:marBottom w:val="0"/>
                  <w:divBdr>
                    <w:top w:val="none" w:sz="0" w:space="0" w:color="auto"/>
                    <w:left w:val="none" w:sz="0" w:space="0" w:color="auto"/>
                    <w:bottom w:val="none" w:sz="0" w:space="0" w:color="auto"/>
                    <w:right w:val="none" w:sz="0" w:space="0" w:color="auto"/>
                  </w:divBdr>
                </w:div>
              </w:divsChild>
            </w:div>
            <w:div w:id="89737800">
              <w:marLeft w:val="0"/>
              <w:marRight w:val="0"/>
              <w:marTop w:val="0"/>
              <w:marBottom w:val="0"/>
              <w:divBdr>
                <w:top w:val="none" w:sz="0" w:space="0" w:color="auto"/>
                <w:left w:val="none" w:sz="0" w:space="0" w:color="auto"/>
                <w:bottom w:val="none" w:sz="0" w:space="0" w:color="auto"/>
                <w:right w:val="none" w:sz="0" w:space="0" w:color="auto"/>
              </w:divBdr>
              <w:divsChild>
                <w:div w:id="15935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347">
          <w:marLeft w:val="0"/>
          <w:marRight w:val="0"/>
          <w:marTop w:val="0"/>
          <w:marBottom w:val="0"/>
          <w:divBdr>
            <w:top w:val="none" w:sz="0" w:space="0" w:color="auto"/>
            <w:left w:val="none" w:sz="0" w:space="0" w:color="auto"/>
            <w:bottom w:val="none" w:sz="0" w:space="0" w:color="auto"/>
            <w:right w:val="none" w:sz="0" w:space="0" w:color="auto"/>
          </w:divBdr>
          <w:divsChild>
            <w:div w:id="158714">
              <w:marLeft w:val="0"/>
              <w:marRight w:val="0"/>
              <w:marTop w:val="0"/>
              <w:marBottom w:val="0"/>
              <w:divBdr>
                <w:top w:val="none" w:sz="0" w:space="0" w:color="auto"/>
                <w:left w:val="none" w:sz="0" w:space="0" w:color="auto"/>
                <w:bottom w:val="none" w:sz="0" w:space="0" w:color="auto"/>
                <w:right w:val="none" w:sz="0" w:space="0" w:color="auto"/>
              </w:divBdr>
              <w:divsChild>
                <w:div w:id="27336422">
                  <w:marLeft w:val="0"/>
                  <w:marRight w:val="0"/>
                  <w:marTop w:val="0"/>
                  <w:marBottom w:val="0"/>
                  <w:divBdr>
                    <w:top w:val="none" w:sz="0" w:space="0" w:color="auto"/>
                    <w:left w:val="none" w:sz="0" w:space="0" w:color="auto"/>
                    <w:bottom w:val="none" w:sz="0" w:space="0" w:color="auto"/>
                    <w:right w:val="none" w:sz="0" w:space="0" w:color="auto"/>
                  </w:divBdr>
                </w:div>
              </w:divsChild>
            </w:div>
            <w:div w:id="1291280641">
              <w:marLeft w:val="0"/>
              <w:marRight w:val="0"/>
              <w:marTop w:val="0"/>
              <w:marBottom w:val="0"/>
              <w:divBdr>
                <w:top w:val="none" w:sz="0" w:space="0" w:color="auto"/>
                <w:left w:val="none" w:sz="0" w:space="0" w:color="auto"/>
                <w:bottom w:val="none" w:sz="0" w:space="0" w:color="auto"/>
                <w:right w:val="none" w:sz="0" w:space="0" w:color="auto"/>
              </w:divBdr>
              <w:divsChild>
                <w:div w:id="1946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316">
          <w:marLeft w:val="0"/>
          <w:marRight w:val="0"/>
          <w:marTop w:val="0"/>
          <w:marBottom w:val="0"/>
          <w:divBdr>
            <w:top w:val="none" w:sz="0" w:space="0" w:color="auto"/>
            <w:left w:val="none" w:sz="0" w:space="0" w:color="auto"/>
            <w:bottom w:val="none" w:sz="0" w:space="0" w:color="auto"/>
            <w:right w:val="none" w:sz="0" w:space="0" w:color="auto"/>
          </w:divBdr>
          <w:divsChild>
            <w:div w:id="847988378">
              <w:marLeft w:val="0"/>
              <w:marRight w:val="0"/>
              <w:marTop w:val="0"/>
              <w:marBottom w:val="0"/>
              <w:divBdr>
                <w:top w:val="none" w:sz="0" w:space="0" w:color="auto"/>
                <w:left w:val="none" w:sz="0" w:space="0" w:color="auto"/>
                <w:bottom w:val="none" w:sz="0" w:space="0" w:color="auto"/>
                <w:right w:val="none" w:sz="0" w:space="0" w:color="auto"/>
              </w:divBdr>
              <w:divsChild>
                <w:div w:id="1208687749">
                  <w:marLeft w:val="0"/>
                  <w:marRight w:val="0"/>
                  <w:marTop w:val="0"/>
                  <w:marBottom w:val="0"/>
                  <w:divBdr>
                    <w:top w:val="none" w:sz="0" w:space="0" w:color="auto"/>
                    <w:left w:val="none" w:sz="0" w:space="0" w:color="auto"/>
                    <w:bottom w:val="none" w:sz="0" w:space="0" w:color="auto"/>
                    <w:right w:val="none" w:sz="0" w:space="0" w:color="auto"/>
                  </w:divBdr>
                </w:div>
              </w:divsChild>
            </w:div>
            <w:div w:id="34893757">
              <w:marLeft w:val="0"/>
              <w:marRight w:val="0"/>
              <w:marTop w:val="0"/>
              <w:marBottom w:val="0"/>
              <w:divBdr>
                <w:top w:val="none" w:sz="0" w:space="0" w:color="auto"/>
                <w:left w:val="none" w:sz="0" w:space="0" w:color="auto"/>
                <w:bottom w:val="none" w:sz="0" w:space="0" w:color="auto"/>
                <w:right w:val="none" w:sz="0" w:space="0" w:color="auto"/>
              </w:divBdr>
              <w:divsChild>
                <w:div w:id="7956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60">
          <w:marLeft w:val="0"/>
          <w:marRight w:val="0"/>
          <w:marTop w:val="0"/>
          <w:marBottom w:val="0"/>
          <w:divBdr>
            <w:top w:val="none" w:sz="0" w:space="0" w:color="auto"/>
            <w:left w:val="none" w:sz="0" w:space="0" w:color="auto"/>
            <w:bottom w:val="none" w:sz="0" w:space="0" w:color="auto"/>
            <w:right w:val="none" w:sz="0" w:space="0" w:color="auto"/>
          </w:divBdr>
          <w:divsChild>
            <w:div w:id="1348602639">
              <w:marLeft w:val="0"/>
              <w:marRight w:val="0"/>
              <w:marTop w:val="0"/>
              <w:marBottom w:val="0"/>
              <w:divBdr>
                <w:top w:val="none" w:sz="0" w:space="0" w:color="auto"/>
                <w:left w:val="none" w:sz="0" w:space="0" w:color="auto"/>
                <w:bottom w:val="none" w:sz="0" w:space="0" w:color="auto"/>
                <w:right w:val="none" w:sz="0" w:space="0" w:color="auto"/>
              </w:divBdr>
              <w:divsChild>
                <w:div w:id="1541212389">
                  <w:marLeft w:val="0"/>
                  <w:marRight w:val="0"/>
                  <w:marTop w:val="0"/>
                  <w:marBottom w:val="0"/>
                  <w:divBdr>
                    <w:top w:val="none" w:sz="0" w:space="0" w:color="auto"/>
                    <w:left w:val="none" w:sz="0" w:space="0" w:color="auto"/>
                    <w:bottom w:val="none" w:sz="0" w:space="0" w:color="auto"/>
                    <w:right w:val="none" w:sz="0" w:space="0" w:color="auto"/>
                  </w:divBdr>
                </w:div>
              </w:divsChild>
            </w:div>
            <w:div w:id="845942504">
              <w:marLeft w:val="0"/>
              <w:marRight w:val="0"/>
              <w:marTop w:val="0"/>
              <w:marBottom w:val="0"/>
              <w:divBdr>
                <w:top w:val="none" w:sz="0" w:space="0" w:color="auto"/>
                <w:left w:val="none" w:sz="0" w:space="0" w:color="auto"/>
                <w:bottom w:val="none" w:sz="0" w:space="0" w:color="auto"/>
                <w:right w:val="none" w:sz="0" w:space="0" w:color="auto"/>
              </w:divBdr>
              <w:divsChild>
                <w:div w:id="10790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9943">
          <w:marLeft w:val="0"/>
          <w:marRight w:val="0"/>
          <w:marTop w:val="0"/>
          <w:marBottom w:val="0"/>
          <w:divBdr>
            <w:top w:val="none" w:sz="0" w:space="0" w:color="auto"/>
            <w:left w:val="none" w:sz="0" w:space="0" w:color="auto"/>
            <w:bottom w:val="none" w:sz="0" w:space="0" w:color="auto"/>
            <w:right w:val="none" w:sz="0" w:space="0" w:color="auto"/>
          </w:divBdr>
          <w:divsChild>
            <w:div w:id="936015522">
              <w:marLeft w:val="0"/>
              <w:marRight w:val="0"/>
              <w:marTop w:val="0"/>
              <w:marBottom w:val="0"/>
              <w:divBdr>
                <w:top w:val="none" w:sz="0" w:space="0" w:color="auto"/>
                <w:left w:val="none" w:sz="0" w:space="0" w:color="auto"/>
                <w:bottom w:val="none" w:sz="0" w:space="0" w:color="auto"/>
                <w:right w:val="none" w:sz="0" w:space="0" w:color="auto"/>
              </w:divBdr>
              <w:divsChild>
                <w:div w:id="305863069">
                  <w:marLeft w:val="0"/>
                  <w:marRight w:val="0"/>
                  <w:marTop w:val="0"/>
                  <w:marBottom w:val="0"/>
                  <w:divBdr>
                    <w:top w:val="none" w:sz="0" w:space="0" w:color="auto"/>
                    <w:left w:val="none" w:sz="0" w:space="0" w:color="auto"/>
                    <w:bottom w:val="none" w:sz="0" w:space="0" w:color="auto"/>
                    <w:right w:val="none" w:sz="0" w:space="0" w:color="auto"/>
                  </w:divBdr>
                </w:div>
              </w:divsChild>
            </w:div>
            <w:div w:id="953823056">
              <w:marLeft w:val="0"/>
              <w:marRight w:val="0"/>
              <w:marTop w:val="0"/>
              <w:marBottom w:val="0"/>
              <w:divBdr>
                <w:top w:val="none" w:sz="0" w:space="0" w:color="auto"/>
                <w:left w:val="none" w:sz="0" w:space="0" w:color="auto"/>
                <w:bottom w:val="none" w:sz="0" w:space="0" w:color="auto"/>
                <w:right w:val="none" w:sz="0" w:space="0" w:color="auto"/>
              </w:divBdr>
              <w:divsChild>
                <w:div w:id="15289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9960">
          <w:marLeft w:val="0"/>
          <w:marRight w:val="0"/>
          <w:marTop w:val="0"/>
          <w:marBottom w:val="0"/>
          <w:divBdr>
            <w:top w:val="none" w:sz="0" w:space="0" w:color="auto"/>
            <w:left w:val="none" w:sz="0" w:space="0" w:color="auto"/>
            <w:bottom w:val="none" w:sz="0" w:space="0" w:color="auto"/>
            <w:right w:val="none" w:sz="0" w:space="0" w:color="auto"/>
          </w:divBdr>
          <w:divsChild>
            <w:div w:id="1787693559">
              <w:marLeft w:val="0"/>
              <w:marRight w:val="0"/>
              <w:marTop w:val="0"/>
              <w:marBottom w:val="0"/>
              <w:divBdr>
                <w:top w:val="none" w:sz="0" w:space="0" w:color="auto"/>
                <w:left w:val="none" w:sz="0" w:space="0" w:color="auto"/>
                <w:bottom w:val="none" w:sz="0" w:space="0" w:color="auto"/>
                <w:right w:val="none" w:sz="0" w:space="0" w:color="auto"/>
              </w:divBdr>
              <w:divsChild>
                <w:div w:id="2003652580">
                  <w:marLeft w:val="0"/>
                  <w:marRight w:val="0"/>
                  <w:marTop w:val="0"/>
                  <w:marBottom w:val="0"/>
                  <w:divBdr>
                    <w:top w:val="none" w:sz="0" w:space="0" w:color="auto"/>
                    <w:left w:val="none" w:sz="0" w:space="0" w:color="auto"/>
                    <w:bottom w:val="none" w:sz="0" w:space="0" w:color="auto"/>
                    <w:right w:val="none" w:sz="0" w:space="0" w:color="auto"/>
                  </w:divBdr>
                </w:div>
              </w:divsChild>
            </w:div>
            <w:div w:id="619265009">
              <w:marLeft w:val="0"/>
              <w:marRight w:val="0"/>
              <w:marTop w:val="0"/>
              <w:marBottom w:val="0"/>
              <w:divBdr>
                <w:top w:val="none" w:sz="0" w:space="0" w:color="auto"/>
                <w:left w:val="none" w:sz="0" w:space="0" w:color="auto"/>
                <w:bottom w:val="none" w:sz="0" w:space="0" w:color="auto"/>
                <w:right w:val="none" w:sz="0" w:space="0" w:color="auto"/>
              </w:divBdr>
              <w:divsChild>
                <w:div w:id="11323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572">
          <w:marLeft w:val="0"/>
          <w:marRight w:val="0"/>
          <w:marTop w:val="0"/>
          <w:marBottom w:val="0"/>
          <w:divBdr>
            <w:top w:val="none" w:sz="0" w:space="0" w:color="auto"/>
            <w:left w:val="none" w:sz="0" w:space="0" w:color="auto"/>
            <w:bottom w:val="none" w:sz="0" w:space="0" w:color="auto"/>
            <w:right w:val="none" w:sz="0" w:space="0" w:color="auto"/>
          </w:divBdr>
          <w:divsChild>
            <w:div w:id="1466511213">
              <w:marLeft w:val="0"/>
              <w:marRight w:val="0"/>
              <w:marTop w:val="0"/>
              <w:marBottom w:val="0"/>
              <w:divBdr>
                <w:top w:val="none" w:sz="0" w:space="0" w:color="auto"/>
                <w:left w:val="none" w:sz="0" w:space="0" w:color="auto"/>
                <w:bottom w:val="none" w:sz="0" w:space="0" w:color="auto"/>
                <w:right w:val="none" w:sz="0" w:space="0" w:color="auto"/>
              </w:divBdr>
              <w:divsChild>
                <w:div w:id="727533839">
                  <w:marLeft w:val="0"/>
                  <w:marRight w:val="0"/>
                  <w:marTop w:val="0"/>
                  <w:marBottom w:val="0"/>
                  <w:divBdr>
                    <w:top w:val="none" w:sz="0" w:space="0" w:color="auto"/>
                    <w:left w:val="none" w:sz="0" w:space="0" w:color="auto"/>
                    <w:bottom w:val="none" w:sz="0" w:space="0" w:color="auto"/>
                    <w:right w:val="none" w:sz="0" w:space="0" w:color="auto"/>
                  </w:divBdr>
                </w:div>
              </w:divsChild>
            </w:div>
            <w:div w:id="1942300666">
              <w:marLeft w:val="0"/>
              <w:marRight w:val="0"/>
              <w:marTop w:val="0"/>
              <w:marBottom w:val="0"/>
              <w:divBdr>
                <w:top w:val="none" w:sz="0" w:space="0" w:color="auto"/>
                <w:left w:val="none" w:sz="0" w:space="0" w:color="auto"/>
                <w:bottom w:val="none" w:sz="0" w:space="0" w:color="auto"/>
                <w:right w:val="none" w:sz="0" w:space="0" w:color="auto"/>
              </w:divBdr>
              <w:divsChild>
                <w:div w:id="18993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6239">
          <w:marLeft w:val="0"/>
          <w:marRight w:val="0"/>
          <w:marTop w:val="0"/>
          <w:marBottom w:val="0"/>
          <w:divBdr>
            <w:top w:val="none" w:sz="0" w:space="0" w:color="auto"/>
            <w:left w:val="none" w:sz="0" w:space="0" w:color="auto"/>
            <w:bottom w:val="none" w:sz="0" w:space="0" w:color="auto"/>
            <w:right w:val="none" w:sz="0" w:space="0" w:color="auto"/>
          </w:divBdr>
          <w:divsChild>
            <w:div w:id="1275676938">
              <w:marLeft w:val="0"/>
              <w:marRight w:val="0"/>
              <w:marTop w:val="0"/>
              <w:marBottom w:val="0"/>
              <w:divBdr>
                <w:top w:val="none" w:sz="0" w:space="0" w:color="auto"/>
                <w:left w:val="none" w:sz="0" w:space="0" w:color="auto"/>
                <w:bottom w:val="none" w:sz="0" w:space="0" w:color="auto"/>
                <w:right w:val="none" w:sz="0" w:space="0" w:color="auto"/>
              </w:divBdr>
              <w:divsChild>
                <w:div w:id="735274930">
                  <w:marLeft w:val="0"/>
                  <w:marRight w:val="0"/>
                  <w:marTop w:val="0"/>
                  <w:marBottom w:val="0"/>
                  <w:divBdr>
                    <w:top w:val="none" w:sz="0" w:space="0" w:color="auto"/>
                    <w:left w:val="none" w:sz="0" w:space="0" w:color="auto"/>
                    <w:bottom w:val="none" w:sz="0" w:space="0" w:color="auto"/>
                    <w:right w:val="none" w:sz="0" w:space="0" w:color="auto"/>
                  </w:divBdr>
                </w:div>
              </w:divsChild>
            </w:div>
            <w:div w:id="1584870424">
              <w:marLeft w:val="0"/>
              <w:marRight w:val="0"/>
              <w:marTop w:val="0"/>
              <w:marBottom w:val="0"/>
              <w:divBdr>
                <w:top w:val="none" w:sz="0" w:space="0" w:color="auto"/>
                <w:left w:val="none" w:sz="0" w:space="0" w:color="auto"/>
                <w:bottom w:val="none" w:sz="0" w:space="0" w:color="auto"/>
                <w:right w:val="none" w:sz="0" w:space="0" w:color="auto"/>
              </w:divBdr>
              <w:divsChild>
                <w:div w:id="3123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4537">
          <w:marLeft w:val="0"/>
          <w:marRight w:val="0"/>
          <w:marTop w:val="0"/>
          <w:marBottom w:val="0"/>
          <w:divBdr>
            <w:top w:val="none" w:sz="0" w:space="0" w:color="auto"/>
            <w:left w:val="none" w:sz="0" w:space="0" w:color="auto"/>
            <w:bottom w:val="none" w:sz="0" w:space="0" w:color="auto"/>
            <w:right w:val="none" w:sz="0" w:space="0" w:color="auto"/>
          </w:divBdr>
          <w:divsChild>
            <w:div w:id="1932735285">
              <w:marLeft w:val="0"/>
              <w:marRight w:val="0"/>
              <w:marTop w:val="0"/>
              <w:marBottom w:val="0"/>
              <w:divBdr>
                <w:top w:val="none" w:sz="0" w:space="0" w:color="auto"/>
                <w:left w:val="none" w:sz="0" w:space="0" w:color="auto"/>
                <w:bottom w:val="none" w:sz="0" w:space="0" w:color="auto"/>
                <w:right w:val="none" w:sz="0" w:space="0" w:color="auto"/>
              </w:divBdr>
              <w:divsChild>
                <w:div w:id="191307261">
                  <w:marLeft w:val="0"/>
                  <w:marRight w:val="0"/>
                  <w:marTop w:val="0"/>
                  <w:marBottom w:val="0"/>
                  <w:divBdr>
                    <w:top w:val="none" w:sz="0" w:space="0" w:color="auto"/>
                    <w:left w:val="none" w:sz="0" w:space="0" w:color="auto"/>
                    <w:bottom w:val="none" w:sz="0" w:space="0" w:color="auto"/>
                    <w:right w:val="none" w:sz="0" w:space="0" w:color="auto"/>
                  </w:divBdr>
                </w:div>
              </w:divsChild>
            </w:div>
            <w:div w:id="1724676346">
              <w:marLeft w:val="0"/>
              <w:marRight w:val="0"/>
              <w:marTop w:val="0"/>
              <w:marBottom w:val="0"/>
              <w:divBdr>
                <w:top w:val="none" w:sz="0" w:space="0" w:color="auto"/>
                <w:left w:val="none" w:sz="0" w:space="0" w:color="auto"/>
                <w:bottom w:val="none" w:sz="0" w:space="0" w:color="auto"/>
                <w:right w:val="none" w:sz="0" w:space="0" w:color="auto"/>
              </w:divBdr>
              <w:divsChild>
                <w:div w:id="3392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3945">
          <w:marLeft w:val="0"/>
          <w:marRight w:val="0"/>
          <w:marTop w:val="0"/>
          <w:marBottom w:val="0"/>
          <w:divBdr>
            <w:top w:val="none" w:sz="0" w:space="0" w:color="auto"/>
            <w:left w:val="none" w:sz="0" w:space="0" w:color="auto"/>
            <w:bottom w:val="none" w:sz="0" w:space="0" w:color="auto"/>
            <w:right w:val="none" w:sz="0" w:space="0" w:color="auto"/>
          </w:divBdr>
          <w:divsChild>
            <w:div w:id="1478768819">
              <w:marLeft w:val="0"/>
              <w:marRight w:val="0"/>
              <w:marTop w:val="0"/>
              <w:marBottom w:val="0"/>
              <w:divBdr>
                <w:top w:val="none" w:sz="0" w:space="0" w:color="auto"/>
                <w:left w:val="none" w:sz="0" w:space="0" w:color="auto"/>
                <w:bottom w:val="none" w:sz="0" w:space="0" w:color="auto"/>
                <w:right w:val="none" w:sz="0" w:space="0" w:color="auto"/>
              </w:divBdr>
              <w:divsChild>
                <w:div w:id="198979202">
                  <w:marLeft w:val="0"/>
                  <w:marRight w:val="0"/>
                  <w:marTop w:val="0"/>
                  <w:marBottom w:val="0"/>
                  <w:divBdr>
                    <w:top w:val="none" w:sz="0" w:space="0" w:color="auto"/>
                    <w:left w:val="none" w:sz="0" w:space="0" w:color="auto"/>
                    <w:bottom w:val="none" w:sz="0" w:space="0" w:color="auto"/>
                    <w:right w:val="none" w:sz="0" w:space="0" w:color="auto"/>
                  </w:divBdr>
                </w:div>
              </w:divsChild>
            </w:div>
            <w:div w:id="380594439">
              <w:marLeft w:val="0"/>
              <w:marRight w:val="0"/>
              <w:marTop w:val="0"/>
              <w:marBottom w:val="0"/>
              <w:divBdr>
                <w:top w:val="none" w:sz="0" w:space="0" w:color="auto"/>
                <w:left w:val="none" w:sz="0" w:space="0" w:color="auto"/>
                <w:bottom w:val="none" w:sz="0" w:space="0" w:color="auto"/>
                <w:right w:val="none" w:sz="0" w:space="0" w:color="auto"/>
              </w:divBdr>
              <w:divsChild>
                <w:div w:id="8443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1913">
          <w:marLeft w:val="0"/>
          <w:marRight w:val="0"/>
          <w:marTop w:val="0"/>
          <w:marBottom w:val="0"/>
          <w:divBdr>
            <w:top w:val="none" w:sz="0" w:space="0" w:color="auto"/>
            <w:left w:val="none" w:sz="0" w:space="0" w:color="auto"/>
            <w:bottom w:val="none" w:sz="0" w:space="0" w:color="auto"/>
            <w:right w:val="none" w:sz="0" w:space="0" w:color="auto"/>
          </w:divBdr>
          <w:divsChild>
            <w:div w:id="1351446029">
              <w:marLeft w:val="0"/>
              <w:marRight w:val="0"/>
              <w:marTop w:val="0"/>
              <w:marBottom w:val="0"/>
              <w:divBdr>
                <w:top w:val="none" w:sz="0" w:space="0" w:color="auto"/>
                <w:left w:val="none" w:sz="0" w:space="0" w:color="auto"/>
                <w:bottom w:val="none" w:sz="0" w:space="0" w:color="auto"/>
                <w:right w:val="none" w:sz="0" w:space="0" w:color="auto"/>
              </w:divBdr>
              <w:divsChild>
                <w:div w:id="848756805">
                  <w:marLeft w:val="0"/>
                  <w:marRight w:val="0"/>
                  <w:marTop w:val="0"/>
                  <w:marBottom w:val="0"/>
                  <w:divBdr>
                    <w:top w:val="none" w:sz="0" w:space="0" w:color="auto"/>
                    <w:left w:val="none" w:sz="0" w:space="0" w:color="auto"/>
                    <w:bottom w:val="none" w:sz="0" w:space="0" w:color="auto"/>
                    <w:right w:val="none" w:sz="0" w:space="0" w:color="auto"/>
                  </w:divBdr>
                </w:div>
              </w:divsChild>
            </w:div>
            <w:div w:id="744304193">
              <w:marLeft w:val="0"/>
              <w:marRight w:val="0"/>
              <w:marTop w:val="0"/>
              <w:marBottom w:val="0"/>
              <w:divBdr>
                <w:top w:val="none" w:sz="0" w:space="0" w:color="auto"/>
                <w:left w:val="none" w:sz="0" w:space="0" w:color="auto"/>
                <w:bottom w:val="none" w:sz="0" w:space="0" w:color="auto"/>
                <w:right w:val="none" w:sz="0" w:space="0" w:color="auto"/>
              </w:divBdr>
              <w:divsChild>
                <w:div w:id="5111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6413">
          <w:marLeft w:val="0"/>
          <w:marRight w:val="0"/>
          <w:marTop w:val="0"/>
          <w:marBottom w:val="0"/>
          <w:divBdr>
            <w:top w:val="none" w:sz="0" w:space="0" w:color="auto"/>
            <w:left w:val="none" w:sz="0" w:space="0" w:color="auto"/>
            <w:bottom w:val="none" w:sz="0" w:space="0" w:color="auto"/>
            <w:right w:val="none" w:sz="0" w:space="0" w:color="auto"/>
          </w:divBdr>
          <w:divsChild>
            <w:div w:id="2023318334">
              <w:marLeft w:val="0"/>
              <w:marRight w:val="0"/>
              <w:marTop w:val="0"/>
              <w:marBottom w:val="0"/>
              <w:divBdr>
                <w:top w:val="none" w:sz="0" w:space="0" w:color="auto"/>
                <w:left w:val="none" w:sz="0" w:space="0" w:color="auto"/>
                <w:bottom w:val="none" w:sz="0" w:space="0" w:color="auto"/>
                <w:right w:val="none" w:sz="0" w:space="0" w:color="auto"/>
              </w:divBdr>
              <w:divsChild>
                <w:div w:id="227571180">
                  <w:marLeft w:val="0"/>
                  <w:marRight w:val="0"/>
                  <w:marTop w:val="0"/>
                  <w:marBottom w:val="0"/>
                  <w:divBdr>
                    <w:top w:val="none" w:sz="0" w:space="0" w:color="auto"/>
                    <w:left w:val="none" w:sz="0" w:space="0" w:color="auto"/>
                    <w:bottom w:val="none" w:sz="0" w:space="0" w:color="auto"/>
                    <w:right w:val="none" w:sz="0" w:space="0" w:color="auto"/>
                  </w:divBdr>
                </w:div>
              </w:divsChild>
            </w:div>
            <w:div w:id="167184640">
              <w:marLeft w:val="0"/>
              <w:marRight w:val="0"/>
              <w:marTop w:val="0"/>
              <w:marBottom w:val="0"/>
              <w:divBdr>
                <w:top w:val="none" w:sz="0" w:space="0" w:color="auto"/>
                <w:left w:val="none" w:sz="0" w:space="0" w:color="auto"/>
                <w:bottom w:val="none" w:sz="0" w:space="0" w:color="auto"/>
                <w:right w:val="none" w:sz="0" w:space="0" w:color="auto"/>
              </w:divBdr>
              <w:divsChild>
                <w:div w:id="15171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8427">
          <w:marLeft w:val="0"/>
          <w:marRight w:val="0"/>
          <w:marTop w:val="0"/>
          <w:marBottom w:val="0"/>
          <w:divBdr>
            <w:top w:val="none" w:sz="0" w:space="0" w:color="auto"/>
            <w:left w:val="none" w:sz="0" w:space="0" w:color="auto"/>
            <w:bottom w:val="none" w:sz="0" w:space="0" w:color="auto"/>
            <w:right w:val="none" w:sz="0" w:space="0" w:color="auto"/>
          </w:divBdr>
          <w:divsChild>
            <w:div w:id="672341969">
              <w:marLeft w:val="0"/>
              <w:marRight w:val="0"/>
              <w:marTop w:val="0"/>
              <w:marBottom w:val="0"/>
              <w:divBdr>
                <w:top w:val="none" w:sz="0" w:space="0" w:color="auto"/>
                <w:left w:val="none" w:sz="0" w:space="0" w:color="auto"/>
                <w:bottom w:val="none" w:sz="0" w:space="0" w:color="auto"/>
                <w:right w:val="none" w:sz="0" w:space="0" w:color="auto"/>
              </w:divBdr>
              <w:divsChild>
                <w:div w:id="1930582056">
                  <w:marLeft w:val="0"/>
                  <w:marRight w:val="0"/>
                  <w:marTop w:val="0"/>
                  <w:marBottom w:val="0"/>
                  <w:divBdr>
                    <w:top w:val="none" w:sz="0" w:space="0" w:color="auto"/>
                    <w:left w:val="none" w:sz="0" w:space="0" w:color="auto"/>
                    <w:bottom w:val="none" w:sz="0" w:space="0" w:color="auto"/>
                    <w:right w:val="none" w:sz="0" w:space="0" w:color="auto"/>
                  </w:divBdr>
                </w:div>
              </w:divsChild>
            </w:div>
            <w:div w:id="1075854824">
              <w:marLeft w:val="0"/>
              <w:marRight w:val="0"/>
              <w:marTop w:val="0"/>
              <w:marBottom w:val="0"/>
              <w:divBdr>
                <w:top w:val="none" w:sz="0" w:space="0" w:color="auto"/>
                <w:left w:val="none" w:sz="0" w:space="0" w:color="auto"/>
                <w:bottom w:val="none" w:sz="0" w:space="0" w:color="auto"/>
                <w:right w:val="none" w:sz="0" w:space="0" w:color="auto"/>
              </w:divBdr>
              <w:divsChild>
                <w:div w:id="6236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760">
          <w:marLeft w:val="0"/>
          <w:marRight w:val="0"/>
          <w:marTop w:val="0"/>
          <w:marBottom w:val="0"/>
          <w:divBdr>
            <w:top w:val="none" w:sz="0" w:space="0" w:color="auto"/>
            <w:left w:val="none" w:sz="0" w:space="0" w:color="auto"/>
            <w:bottom w:val="none" w:sz="0" w:space="0" w:color="auto"/>
            <w:right w:val="none" w:sz="0" w:space="0" w:color="auto"/>
          </w:divBdr>
          <w:divsChild>
            <w:div w:id="1989943082">
              <w:marLeft w:val="0"/>
              <w:marRight w:val="0"/>
              <w:marTop w:val="0"/>
              <w:marBottom w:val="0"/>
              <w:divBdr>
                <w:top w:val="none" w:sz="0" w:space="0" w:color="auto"/>
                <w:left w:val="none" w:sz="0" w:space="0" w:color="auto"/>
                <w:bottom w:val="none" w:sz="0" w:space="0" w:color="auto"/>
                <w:right w:val="none" w:sz="0" w:space="0" w:color="auto"/>
              </w:divBdr>
              <w:divsChild>
                <w:div w:id="560944587">
                  <w:marLeft w:val="0"/>
                  <w:marRight w:val="0"/>
                  <w:marTop w:val="0"/>
                  <w:marBottom w:val="0"/>
                  <w:divBdr>
                    <w:top w:val="none" w:sz="0" w:space="0" w:color="auto"/>
                    <w:left w:val="none" w:sz="0" w:space="0" w:color="auto"/>
                    <w:bottom w:val="none" w:sz="0" w:space="0" w:color="auto"/>
                    <w:right w:val="none" w:sz="0" w:space="0" w:color="auto"/>
                  </w:divBdr>
                </w:div>
              </w:divsChild>
            </w:div>
            <w:div w:id="1763378350">
              <w:marLeft w:val="0"/>
              <w:marRight w:val="0"/>
              <w:marTop w:val="0"/>
              <w:marBottom w:val="0"/>
              <w:divBdr>
                <w:top w:val="none" w:sz="0" w:space="0" w:color="auto"/>
                <w:left w:val="none" w:sz="0" w:space="0" w:color="auto"/>
                <w:bottom w:val="none" w:sz="0" w:space="0" w:color="auto"/>
                <w:right w:val="none" w:sz="0" w:space="0" w:color="auto"/>
              </w:divBdr>
              <w:divsChild>
                <w:div w:id="2197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1798">
          <w:marLeft w:val="0"/>
          <w:marRight w:val="0"/>
          <w:marTop w:val="0"/>
          <w:marBottom w:val="0"/>
          <w:divBdr>
            <w:top w:val="none" w:sz="0" w:space="0" w:color="auto"/>
            <w:left w:val="none" w:sz="0" w:space="0" w:color="auto"/>
            <w:bottom w:val="none" w:sz="0" w:space="0" w:color="auto"/>
            <w:right w:val="none" w:sz="0" w:space="0" w:color="auto"/>
          </w:divBdr>
          <w:divsChild>
            <w:div w:id="1681396794">
              <w:marLeft w:val="0"/>
              <w:marRight w:val="0"/>
              <w:marTop w:val="0"/>
              <w:marBottom w:val="0"/>
              <w:divBdr>
                <w:top w:val="none" w:sz="0" w:space="0" w:color="auto"/>
                <w:left w:val="none" w:sz="0" w:space="0" w:color="auto"/>
                <w:bottom w:val="none" w:sz="0" w:space="0" w:color="auto"/>
                <w:right w:val="none" w:sz="0" w:space="0" w:color="auto"/>
              </w:divBdr>
              <w:divsChild>
                <w:div w:id="1118447258">
                  <w:marLeft w:val="0"/>
                  <w:marRight w:val="0"/>
                  <w:marTop w:val="0"/>
                  <w:marBottom w:val="0"/>
                  <w:divBdr>
                    <w:top w:val="none" w:sz="0" w:space="0" w:color="auto"/>
                    <w:left w:val="none" w:sz="0" w:space="0" w:color="auto"/>
                    <w:bottom w:val="none" w:sz="0" w:space="0" w:color="auto"/>
                    <w:right w:val="none" w:sz="0" w:space="0" w:color="auto"/>
                  </w:divBdr>
                </w:div>
              </w:divsChild>
            </w:div>
            <w:div w:id="1653288154">
              <w:marLeft w:val="0"/>
              <w:marRight w:val="0"/>
              <w:marTop w:val="0"/>
              <w:marBottom w:val="0"/>
              <w:divBdr>
                <w:top w:val="none" w:sz="0" w:space="0" w:color="auto"/>
                <w:left w:val="none" w:sz="0" w:space="0" w:color="auto"/>
                <w:bottom w:val="none" w:sz="0" w:space="0" w:color="auto"/>
                <w:right w:val="none" w:sz="0" w:space="0" w:color="auto"/>
              </w:divBdr>
              <w:divsChild>
                <w:div w:id="19734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1982">
          <w:marLeft w:val="0"/>
          <w:marRight w:val="0"/>
          <w:marTop w:val="0"/>
          <w:marBottom w:val="0"/>
          <w:divBdr>
            <w:top w:val="none" w:sz="0" w:space="0" w:color="auto"/>
            <w:left w:val="none" w:sz="0" w:space="0" w:color="auto"/>
            <w:bottom w:val="none" w:sz="0" w:space="0" w:color="auto"/>
            <w:right w:val="none" w:sz="0" w:space="0" w:color="auto"/>
          </w:divBdr>
          <w:divsChild>
            <w:div w:id="2112889232">
              <w:marLeft w:val="0"/>
              <w:marRight w:val="0"/>
              <w:marTop w:val="0"/>
              <w:marBottom w:val="0"/>
              <w:divBdr>
                <w:top w:val="none" w:sz="0" w:space="0" w:color="auto"/>
                <w:left w:val="none" w:sz="0" w:space="0" w:color="auto"/>
                <w:bottom w:val="none" w:sz="0" w:space="0" w:color="auto"/>
                <w:right w:val="none" w:sz="0" w:space="0" w:color="auto"/>
              </w:divBdr>
              <w:divsChild>
                <w:div w:id="3670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2975">
          <w:marLeft w:val="0"/>
          <w:marRight w:val="0"/>
          <w:marTop w:val="0"/>
          <w:marBottom w:val="0"/>
          <w:divBdr>
            <w:top w:val="none" w:sz="0" w:space="0" w:color="auto"/>
            <w:left w:val="none" w:sz="0" w:space="0" w:color="auto"/>
            <w:bottom w:val="none" w:sz="0" w:space="0" w:color="auto"/>
            <w:right w:val="none" w:sz="0" w:space="0" w:color="auto"/>
          </w:divBdr>
          <w:divsChild>
            <w:div w:id="1270701010">
              <w:marLeft w:val="0"/>
              <w:marRight w:val="0"/>
              <w:marTop w:val="0"/>
              <w:marBottom w:val="0"/>
              <w:divBdr>
                <w:top w:val="none" w:sz="0" w:space="0" w:color="auto"/>
                <w:left w:val="none" w:sz="0" w:space="0" w:color="auto"/>
                <w:bottom w:val="none" w:sz="0" w:space="0" w:color="auto"/>
                <w:right w:val="none" w:sz="0" w:space="0" w:color="auto"/>
              </w:divBdr>
              <w:divsChild>
                <w:div w:id="9644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4255">
          <w:marLeft w:val="0"/>
          <w:marRight w:val="0"/>
          <w:marTop w:val="0"/>
          <w:marBottom w:val="0"/>
          <w:divBdr>
            <w:top w:val="none" w:sz="0" w:space="0" w:color="auto"/>
            <w:left w:val="none" w:sz="0" w:space="0" w:color="auto"/>
            <w:bottom w:val="none" w:sz="0" w:space="0" w:color="auto"/>
            <w:right w:val="none" w:sz="0" w:space="0" w:color="auto"/>
          </w:divBdr>
          <w:divsChild>
            <w:div w:id="1618751743">
              <w:marLeft w:val="0"/>
              <w:marRight w:val="0"/>
              <w:marTop w:val="0"/>
              <w:marBottom w:val="0"/>
              <w:divBdr>
                <w:top w:val="none" w:sz="0" w:space="0" w:color="auto"/>
                <w:left w:val="none" w:sz="0" w:space="0" w:color="auto"/>
                <w:bottom w:val="none" w:sz="0" w:space="0" w:color="auto"/>
                <w:right w:val="none" w:sz="0" w:space="0" w:color="auto"/>
              </w:divBdr>
              <w:divsChild>
                <w:div w:id="343095856">
                  <w:marLeft w:val="0"/>
                  <w:marRight w:val="0"/>
                  <w:marTop w:val="0"/>
                  <w:marBottom w:val="0"/>
                  <w:divBdr>
                    <w:top w:val="none" w:sz="0" w:space="0" w:color="auto"/>
                    <w:left w:val="none" w:sz="0" w:space="0" w:color="auto"/>
                    <w:bottom w:val="none" w:sz="0" w:space="0" w:color="auto"/>
                    <w:right w:val="none" w:sz="0" w:space="0" w:color="auto"/>
                  </w:divBdr>
                </w:div>
              </w:divsChild>
            </w:div>
            <w:div w:id="1296374641">
              <w:marLeft w:val="0"/>
              <w:marRight w:val="0"/>
              <w:marTop w:val="0"/>
              <w:marBottom w:val="0"/>
              <w:divBdr>
                <w:top w:val="none" w:sz="0" w:space="0" w:color="auto"/>
                <w:left w:val="none" w:sz="0" w:space="0" w:color="auto"/>
                <w:bottom w:val="none" w:sz="0" w:space="0" w:color="auto"/>
                <w:right w:val="none" w:sz="0" w:space="0" w:color="auto"/>
              </w:divBdr>
              <w:divsChild>
                <w:div w:id="10371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0739">
          <w:marLeft w:val="0"/>
          <w:marRight w:val="0"/>
          <w:marTop w:val="0"/>
          <w:marBottom w:val="0"/>
          <w:divBdr>
            <w:top w:val="none" w:sz="0" w:space="0" w:color="auto"/>
            <w:left w:val="none" w:sz="0" w:space="0" w:color="auto"/>
            <w:bottom w:val="none" w:sz="0" w:space="0" w:color="auto"/>
            <w:right w:val="none" w:sz="0" w:space="0" w:color="auto"/>
          </w:divBdr>
          <w:divsChild>
            <w:div w:id="2076389284">
              <w:marLeft w:val="0"/>
              <w:marRight w:val="0"/>
              <w:marTop w:val="0"/>
              <w:marBottom w:val="0"/>
              <w:divBdr>
                <w:top w:val="none" w:sz="0" w:space="0" w:color="auto"/>
                <w:left w:val="none" w:sz="0" w:space="0" w:color="auto"/>
                <w:bottom w:val="none" w:sz="0" w:space="0" w:color="auto"/>
                <w:right w:val="none" w:sz="0" w:space="0" w:color="auto"/>
              </w:divBdr>
              <w:divsChild>
                <w:div w:id="424614643">
                  <w:marLeft w:val="0"/>
                  <w:marRight w:val="0"/>
                  <w:marTop w:val="0"/>
                  <w:marBottom w:val="0"/>
                  <w:divBdr>
                    <w:top w:val="none" w:sz="0" w:space="0" w:color="auto"/>
                    <w:left w:val="none" w:sz="0" w:space="0" w:color="auto"/>
                    <w:bottom w:val="none" w:sz="0" w:space="0" w:color="auto"/>
                    <w:right w:val="none" w:sz="0" w:space="0" w:color="auto"/>
                  </w:divBdr>
                </w:div>
              </w:divsChild>
            </w:div>
            <w:div w:id="1707214711">
              <w:marLeft w:val="0"/>
              <w:marRight w:val="0"/>
              <w:marTop w:val="0"/>
              <w:marBottom w:val="0"/>
              <w:divBdr>
                <w:top w:val="none" w:sz="0" w:space="0" w:color="auto"/>
                <w:left w:val="none" w:sz="0" w:space="0" w:color="auto"/>
                <w:bottom w:val="none" w:sz="0" w:space="0" w:color="auto"/>
                <w:right w:val="none" w:sz="0" w:space="0" w:color="auto"/>
              </w:divBdr>
              <w:divsChild>
                <w:div w:id="8403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162">
          <w:marLeft w:val="0"/>
          <w:marRight w:val="0"/>
          <w:marTop w:val="0"/>
          <w:marBottom w:val="0"/>
          <w:divBdr>
            <w:top w:val="none" w:sz="0" w:space="0" w:color="auto"/>
            <w:left w:val="none" w:sz="0" w:space="0" w:color="auto"/>
            <w:bottom w:val="none" w:sz="0" w:space="0" w:color="auto"/>
            <w:right w:val="none" w:sz="0" w:space="0" w:color="auto"/>
          </w:divBdr>
          <w:divsChild>
            <w:div w:id="302202827">
              <w:marLeft w:val="0"/>
              <w:marRight w:val="0"/>
              <w:marTop w:val="0"/>
              <w:marBottom w:val="0"/>
              <w:divBdr>
                <w:top w:val="none" w:sz="0" w:space="0" w:color="auto"/>
                <w:left w:val="none" w:sz="0" w:space="0" w:color="auto"/>
                <w:bottom w:val="none" w:sz="0" w:space="0" w:color="auto"/>
                <w:right w:val="none" w:sz="0" w:space="0" w:color="auto"/>
              </w:divBdr>
              <w:divsChild>
                <w:div w:id="807821366">
                  <w:marLeft w:val="0"/>
                  <w:marRight w:val="0"/>
                  <w:marTop w:val="0"/>
                  <w:marBottom w:val="0"/>
                  <w:divBdr>
                    <w:top w:val="none" w:sz="0" w:space="0" w:color="auto"/>
                    <w:left w:val="none" w:sz="0" w:space="0" w:color="auto"/>
                    <w:bottom w:val="none" w:sz="0" w:space="0" w:color="auto"/>
                    <w:right w:val="none" w:sz="0" w:space="0" w:color="auto"/>
                  </w:divBdr>
                </w:div>
              </w:divsChild>
            </w:div>
            <w:div w:id="2001931806">
              <w:marLeft w:val="0"/>
              <w:marRight w:val="0"/>
              <w:marTop w:val="0"/>
              <w:marBottom w:val="0"/>
              <w:divBdr>
                <w:top w:val="none" w:sz="0" w:space="0" w:color="auto"/>
                <w:left w:val="none" w:sz="0" w:space="0" w:color="auto"/>
                <w:bottom w:val="none" w:sz="0" w:space="0" w:color="auto"/>
                <w:right w:val="none" w:sz="0" w:space="0" w:color="auto"/>
              </w:divBdr>
              <w:divsChild>
                <w:div w:id="1965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275">
          <w:marLeft w:val="0"/>
          <w:marRight w:val="0"/>
          <w:marTop w:val="0"/>
          <w:marBottom w:val="0"/>
          <w:divBdr>
            <w:top w:val="none" w:sz="0" w:space="0" w:color="auto"/>
            <w:left w:val="none" w:sz="0" w:space="0" w:color="auto"/>
            <w:bottom w:val="none" w:sz="0" w:space="0" w:color="auto"/>
            <w:right w:val="none" w:sz="0" w:space="0" w:color="auto"/>
          </w:divBdr>
          <w:divsChild>
            <w:div w:id="889416656">
              <w:marLeft w:val="0"/>
              <w:marRight w:val="0"/>
              <w:marTop w:val="0"/>
              <w:marBottom w:val="0"/>
              <w:divBdr>
                <w:top w:val="none" w:sz="0" w:space="0" w:color="auto"/>
                <w:left w:val="none" w:sz="0" w:space="0" w:color="auto"/>
                <w:bottom w:val="none" w:sz="0" w:space="0" w:color="auto"/>
                <w:right w:val="none" w:sz="0" w:space="0" w:color="auto"/>
              </w:divBdr>
              <w:divsChild>
                <w:div w:id="1829324032">
                  <w:marLeft w:val="0"/>
                  <w:marRight w:val="0"/>
                  <w:marTop w:val="0"/>
                  <w:marBottom w:val="0"/>
                  <w:divBdr>
                    <w:top w:val="none" w:sz="0" w:space="0" w:color="auto"/>
                    <w:left w:val="none" w:sz="0" w:space="0" w:color="auto"/>
                    <w:bottom w:val="none" w:sz="0" w:space="0" w:color="auto"/>
                    <w:right w:val="none" w:sz="0" w:space="0" w:color="auto"/>
                  </w:divBdr>
                </w:div>
              </w:divsChild>
            </w:div>
            <w:div w:id="327828689">
              <w:marLeft w:val="0"/>
              <w:marRight w:val="0"/>
              <w:marTop w:val="0"/>
              <w:marBottom w:val="0"/>
              <w:divBdr>
                <w:top w:val="none" w:sz="0" w:space="0" w:color="auto"/>
                <w:left w:val="none" w:sz="0" w:space="0" w:color="auto"/>
                <w:bottom w:val="none" w:sz="0" w:space="0" w:color="auto"/>
                <w:right w:val="none" w:sz="0" w:space="0" w:color="auto"/>
              </w:divBdr>
              <w:divsChild>
                <w:div w:id="560019757">
                  <w:marLeft w:val="0"/>
                  <w:marRight w:val="0"/>
                  <w:marTop w:val="0"/>
                  <w:marBottom w:val="0"/>
                  <w:divBdr>
                    <w:top w:val="none" w:sz="0" w:space="0" w:color="auto"/>
                    <w:left w:val="none" w:sz="0" w:space="0" w:color="auto"/>
                    <w:bottom w:val="none" w:sz="0" w:space="0" w:color="auto"/>
                    <w:right w:val="none" w:sz="0" w:space="0" w:color="auto"/>
                  </w:divBdr>
                </w:div>
                <w:div w:id="413629896">
                  <w:marLeft w:val="0"/>
                  <w:marRight w:val="0"/>
                  <w:marTop w:val="0"/>
                  <w:marBottom w:val="0"/>
                  <w:divBdr>
                    <w:top w:val="none" w:sz="0" w:space="0" w:color="auto"/>
                    <w:left w:val="none" w:sz="0" w:space="0" w:color="auto"/>
                    <w:bottom w:val="none" w:sz="0" w:space="0" w:color="auto"/>
                    <w:right w:val="none" w:sz="0" w:space="0" w:color="auto"/>
                  </w:divBdr>
                </w:div>
                <w:div w:id="26882689">
                  <w:marLeft w:val="0"/>
                  <w:marRight w:val="0"/>
                  <w:marTop w:val="0"/>
                  <w:marBottom w:val="0"/>
                  <w:divBdr>
                    <w:top w:val="none" w:sz="0" w:space="0" w:color="auto"/>
                    <w:left w:val="none" w:sz="0" w:space="0" w:color="auto"/>
                    <w:bottom w:val="none" w:sz="0" w:space="0" w:color="auto"/>
                    <w:right w:val="none" w:sz="0" w:space="0" w:color="auto"/>
                  </w:divBdr>
                </w:div>
              </w:divsChild>
            </w:div>
            <w:div w:id="465049814">
              <w:marLeft w:val="0"/>
              <w:marRight w:val="0"/>
              <w:marTop w:val="0"/>
              <w:marBottom w:val="0"/>
              <w:divBdr>
                <w:top w:val="none" w:sz="0" w:space="0" w:color="auto"/>
                <w:left w:val="none" w:sz="0" w:space="0" w:color="auto"/>
                <w:bottom w:val="none" w:sz="0" w:space="0" w:color="auto"/>
                <w:right w:val="none" w:sz="0" w:space="0" w:color="auto"/>
              </w:divBdr>
              <w:divsChild>
                <w:div w:id="3465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8545">
          <w:marLeft w:val="0"/>
          <w:marRight w:val="0"/>
          <w:marTop w:val="0"/>
          <w:marBottom w:val="0"/>
          <w:divBdr>
            <w:top w:val="none" w:sz="0" w:space="0" w:color="auto"/>
            <w:left w:val="none" w:sz="0" w:space="0" w:color="auto"/>
            <w:bottom w:val="none" w:sz="0" w:space="0" w:color="auto"/>
            <w:right w:val="none" w:sz="0" w:space="0" w:color="auto"/>
          </w:divBdr>
          <w:divsChild>
            <w:div w:id="931233523">
              <w:marLeft w:val="0"/>
              <w:marRight w:val="0"/>
              <w:marTop w:val="0"/>
              <w:marBottom w:val="0"/>
              <w:divBdr>
                <w:top w:val="none" w:sz="0" w:space="0" w:color="auto"/>
                <w:left w:val="none" w:sz="0" w:space="0" w:color="auto"/>
                <w:bottom w:val="none" w:sz="0" w:space="0" w:color="auto"/>
                <w:right w:val="none" w:sz="0" w:space="0" w:color="auto"/>
              </w:divBdr>
              <w:divsChild>
                <w:div w:id="207038208">
                  <w:marLeft w:val="0"/>
                  <w:marRight w:val="0"/>
                  <w:marTop w:val="0"/>
                  <w:marBottom w:val="0"/>
                  <w:divBdr>
                    <w:top w:val="none" w:sz="0" w:space="0" w:color="auto"/>
                    <w:left w:val="none" w:sz="0" w:space="0" w:color="auto"/>
                    <w:bottom w:val="none" w:sz="0" w:space="0" w:color="auto"/>
                    <w:right w:val="none" w:sz="0" w:space="0" w:color="auto"/>
                  </w:divBdr>
                </w:div>
              </w:divsChild>
            </w:div>
            <w:div w:id="705377244">
              <w:marLeft w:val="0"/>
              <w:marRight w:val="0"/>
              <w:marTop w:val="0"/>
              <w:marBottom w:val="0"/>
              <w:divBdr>
                <w:top w:val="none" w:sz="0" w:space="0" w:color="auto"/>
                <w:left w:val="none" w:sz="0" w:space="0" w:color="auto"/>
                <w:bottom w:val="none" w:sz="0" w:space="0" w:color="auto"/>
                <w:right w:val="none" w:sz="0" w:space="0" w:color="auto"/>
              </w:divBdr>
              <w:divsChild>
                <w:div w:id="13075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2760">
          <w:marLeft w:val="0"/>
          <w:marRight w:val="0"/>
          <w:marTop w:val="0"/>
          <w:marBottom w:val="0"/>
          <w:divBdr>
            <w:top w:val="none" w:sz="0" w:space="0" w:color="auto"/>
            <w:left w:val="none" w:sz="0" w:space="0" w:color="auto"/>
            <w:bottom w:val="none" w:sz="0" w:space="0" w:color="auto"/>
            <w:right w:val="none" w:sz="0" w:space="0" w:color="auto"/>
          </w:divBdr>
          <w:divsChild>
            <w:div w:id="145822414">
              <w:marLeft w:val="0"/>
              <w:marRight w:val="0"/>
              <w:marTop w:val="0"/>
              <w:marBottom w:val="0"/>
              <w:divBdr>
                <w:top w:val="none" w:sz="0" w:space="0" w:color="auto"/>
                <w:left w:val="none" w:sz="0" w:space="0" w:color="auto"/>
                <w:bottom w:val="none" w:sz="0" w:space="0" w:color="auto"/>
                <w:right w:val="none" w:sz="0" w:space="0" w:color="auto"/>
              </w:divBdr>
              <w:divsChild>
                <w:div w:id="211239177">
                  <w:marLeft w:val="0"/>
                  <w:marRight w:val="0"/>
                  <w:marTop w:val="0"/>
                  <w:marBottom w:val="0"/>
                  <w:divBdr>
                    <w:top w:val="none" w:sz="0" w:space="0" w:color="auto"/>
                    <w:left w:val="none" w:sz="0" w:space="0" w:color="auto"/>
                    <w:bottom w:val="none" w:sz="0" w:space="0" w:color="auto"/>
                    <w:right w:val="none" w:sz="0" w:space="0" w:color="auto"/>
                  </w:divBdr>
                </w:div>
              </w:divsChild>
            </w:div>
            <w:div w:id="31418480">
              <w:marLeft w:val="0"/>
              <w:marRight w:val="0"/>
              <w:marTop w:val="0"/>
              <w:marBottom w:val="0"/>
              <w:divBdr>
                <w:top w:val="none" w:sz="0" w:space="0" w:color="auto"/>
                <w:left w:val="none" w:sz="0" w:space="0" w:color="auto"/>
                <w:bottom w:val="none" w:sz="0" w:space="0" w:color="auto"/>
                <w:right w:val="none" w:sz="0" w:space="0" w:color="auto"/>
              </w:divBdr>
              <w:divsChild>
                <w:div w:id="2075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3105">
          <w:marLeft w:val="0"/>
          <w:marRight w:val="0"/>
          <w:marTop w:val="0"/>
          <w:marBottom w:val="0"/>
          <w:divBdr>
            <w:top w:val="none" w:sz="0" w:space="0" w:color="auto"/>
            <w:left w:val="none" w:sz="0" w:space="0" w:color="auto"/>
            <w:bottom w:val="none" w:sz="0" w:space="0" w:color="auto"/>
            <w:right w:val="none" w:sz="0" w:space="0" w:color="auto"/>
          </w:divBdr>
          <w:divsChild>
            <w:div w:id="1197542107">
              <w:marLeft w:val="0"/>
              <w:marRight w:val="0"/>
              <w:marTop w:val="0"/>
              <w:marBottom w:val="0"/>
              <w:divBdr>
                <w:top w:val="none" w:sz="0" w:space="0" w:color="auto"/>
                <w:left w:val="none" w:sz="0" w:space="0" w:color="auto"/>
                <w:bottom w:val="none" w:sz="0" w:space="0" w:color="auto"/>
                <w:right w:val="none" w:sz="0" w:space="0" w:color="auto"/>
              </w:divBdr>
              <w:divsChild>
                <w:div w:id="1731610941">
                  <w:marLeft w:val="0"/>
                  <w:marRight w:val="0"/>
                  <w:marTop w:val="0"/>
                  <w:marBottom w:val="0"/>
                  <w:divBdr>
                    <w:top w:val="none" w:sz="0" w:space="0" w:color="auto"/>
                    <w:left w:val="none" w:sz="0" w:space="0" w:color="auto"/>
                    <w:bottom w:val="none" w:sz="0" w:space="0" w:color="auto"/>
                    <w:right w:val="none" w:sz="0" w:space="0" w:color="auto"/>
                  </w:divBdr>
                </w:div>
              </w:divsChild>
            </w:div>
            <w:div w:id="12339932">
              <w:marLeft w:val="0"/>
              <w:marRight w:val="0"/>
              <w:marTop w:val="0"/>
              <w:marBottom w:val="0"/>
              <w:divBdr>
                <w:top w:val="none" w:sz="0" w:space="0" w:color="auto"/>
                <w:left w:val="none" w:sz="0" w:space="0" w:color="auto"/>
                <w:bottom w:val="none" w:sz="0" w:space="0" w:color="auto"/>
                <w:right w:val="none" w:sz="0" w:space="0" w:color="auto"/>
              </w:divBdr>
              <w:divsChild>
                <w:div w:id="18876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687">
          <w:marLeft w:val="0"/>
          <w:marRight w:val="0"/>
          <w:marTop w:val="0"/>
          <w:marBottom w:val="0"/>
          <w:divBdr>
            <w:top w:val="none" w:sz="0" w:space="0" w:color="auto"/>
            <w:left w:val="none" w:sz="0" w:space="0" w:color="auto"/>
            <w:bottom w:val="none" w:sz="0" w:space="0" w:color="auto"/>
            <w:right w:val="none" w:sz="0" w:space="0" w:color="auto"/>
          </w:divBdr>
          <w:divsChild>
            <w:div w:id="1638686265">
              <w:marLeft w:val="0"/>
              <w:marRight w:val="0"/>
              <w:marTop w:val="0"/>
              <w:marBottom w:val="0"/>
              <w:divBdr>
                <w:top w:val="none" w:sz="0" w:space="0" w:color="auto"/>
                <w:left w:val="none" w:sz="0" w:space="0" w:color="auto"/>
                <w:bottom w:val="none" w:sz="0" w:space="0" w:color="auto"/>
                <w:right w:val="none" w:sz="0" w:space="0" w:color="auto"/>
              </w:divBdr>
              <w:divsChild>
                <w:div w:id="1126200454">
                  <w:marLeft w:val="0"/>
                  <w:marRight w:val="0"/>
                  <w:marTop w:val="0"/>
                  <w:marBottom w:val="0"/>
                  <w:divBdr>
                    <w:top w:val="none" w:sz="0" w:space="0" w:color="auto"/>
                    <w:left w:val="none" w:sz="0" w:space="0" w:color="auto"/>
                    <w:bottom w:val="none" w:sz="0" w:space="0" w:color="auto"/>
                    <w:right w:val="none" w:sz="0" w:space="0" w:color="auto"/>
                  </w:divBdr>
                </w:div>
              </w:divsChild>
            </w:div>
            <w:div w:id="2034721505">
              <w:marLeft w:val="0"/>
              <w:marRight w:val="0"/>
              <w:marTop w:val="0"/>
              <w:marBottom w:val="0"/>
              <w:divBdr>
                <w:top w:val="none" w:sz="0" w:space="0" w:color="auto"/>
                <w:left w:val="none" w:sz="0" w:space="0" w:color="auto"/>
                <w:bottom w:val="none" w:sz="0" w:space="0" w:color="auto"/>
                <w:right w:val="none" w:sz="0" w:space="0" w:color="auto"/>
              </w:divBdr>
              <w:divsChild>
                <w:div w:id="13807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574">
          <w:marLeft w:val="0"/>
          <w:marRight w:val="0"/>
          <w:marTop w:val="0"/>
          <w:marBottom w:val="0"/>
          <w:divBdr>
            <w:top w:val="none" w:sz="0" w:space="0" w:color="auto"/>
            <w:left w:val="none" w:sz="0" w:space="0" w:color="auto"/>
            <w:bottom w:val="none" w:sz="0" w:space="0" w:color="auto"/>
            <w:right w:val="none" w:sz="0" w:space="0" w:color="auto"/>
          </w:divBdr>
          <w:divsChild>
            <w:div w:id="196243065">
              <w:marLeft w:val="0"/>
              <w:marRight w:val="0"/>
              <w:marTop w:val="0"/>
              <w:marBottom w:val="0"/>
              <w:divBdr>
                <w:top w:val="none" w:sz="0" w:space="0" w:color="auto"/>
                <w:left w:val="none" w:sz="0" w:space="0" w:color="auto"/>
                <w:bottom w:val="none" w:sz="0" w:space="0" w:color="auto"/>
                <w:right w:val="none" w:sz="0" w:space="0" w:color="auto"/>
              </w:divBdr>
              <w:divsChild>
                <w:div w:id="2015298871">
                  <w:marLeft w:val="0"/>
                  <w:marRight w:val="0"/>
                  <w:marTop w:val="0"/>
                  <w:marBottom w:val="0"/>
                  <w:divBdr>
                    <w:top w:val="none" w:sz="0" w:space="0" w:color="auto"/>
                    <w:left w:val="none" w:sz="0" w:space="0" w:color="auto"/>
                    <w:bottom w:val="none" w:sz="0" w:space="0" w:color="auto"/>
                    <w:right w:val="none" w:sz="0" w:space="0" w:color="auto"/>
                  </w:divBdr>
                </w:div>
              </w:divsChild>
            </w:div>
            <w:div w:id="1760371908">
              <w:marLeft w:val="0"/>
              <w:marRight w:val="0"/>
              <w:marTop w:val="0"/>
              <w:marBottom w:val="0"/>
              <w:divBdr>
                <w:top w:val="none" w:sz="0" w:space="0" w:color="auto"/>
                <w:left w:val="none" w:sz="0" w:space="0" w:color="auto"/>
                <w:bottom w:val="none" w:sz="0" w:space="0" w:color="auto"/>
                <w:right w:val="none" w:sz="0" w:space="0" w:color="auto"/>
              </w:divBdr>
              <w:divsChild>
                <w:div w:id="11155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0194">
          <w:marLeft w:val="0"/>
          <w:marRight w:val="0"/>
          <w:marTop w:val="0"/>
          <w:marBottom w:val="0"/>
          <w:divBdr>
            <w:top w:val="none" w:sz="0" w:space="0" w:color="auto"/>
            <w:left w:val="none" w:sz="0" w:space="0" w:color="auto"/>
            <w:bottom w:val="none" w:sz="0" w:space="0" w:color="auto"/>
            <w:right w:val="none" w:sz="0" w:space="0" w:color="auto"/>
          </w:divBdr>
          <w:divsChild>
            <w:div w:id="1575821977">
              <w:marLeft w:val="0"/>
              <w:marRight w:val="0"/>
              <w:marTop w:val="0"/>
              <w:marBottom w:val="0"/>
              <w:divBdr>
                <w:top w:val="none" w:sz="0" w:space="0" w:color="auto"/>
                <w:left w:val="none" w:sz="0" w:space="0" w:color="auto"/>
                <w:bottom w:val="none" w:sz="0" w:space="0" w:color="auto"/>
                <w:right w:val="none" w:sz="0" w:space="0" w:color="auto"/>
              </w:divBdr>
              <w:divsChild>
                <w:div w:id="1191842963">
                  <w:marLeft w:val="0"/>
                  <w:marRight w:val="0"/>
                  <w:marTop w:val="0"/>
                  <w:marBottom w:val="0"/>
                  <w:divBdr>
                    <w:top w:val="none" w:sz="0" w:space="0" w:color="auto"/>
                    <w:left w:val="none" w:sz="0" w:space="0" w:color="auto"/>
                    <w:bottom w:val="none" w:sz="0" w:space="0" w:color="auto"/>
                    <w:right w:val="none" w:sz="0" w:space="0" w:color="auto"/>
                  </w:divBdr>
                </w:div>
              </w:divsChild>
            </w:div>
            <w:div w:id="734278767">
              <w:marLeft w:val="0"/>
              <w:marRight w:val="0"/>
              <w:marTop w:val="0"/>
              <w:marBottom w:val="0"/>
              <w:divBdr>
                <w:top w:val="none" w:sz="0" w:space="0" w:color="auto"/>
                <w:left w:val="none" w:sz="0" w:space="0" w:color="auto"/>
                <w:bottom w:val="none" w:sz="0" w:space="0" w:color="auto"/>
                <w:right w:val="none" w:sz="0" w:space="0" w:color="auto"/>
              </w:divBdr>
              <w:divsChild>
                <w:div w:id="12242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8873">
          <w:marLeft w:val="0"/>
          <w:marRight w:val="0"/>
          <w:marTop w:val="0"/>
          <w:marBottom w:val="0"/>
          <w:divBdr>
            <w:top w:val="none" w:sz="0" w:space="0" w:color="auto"/>
            <w:left w:val="none" w:sz="0" w:space="0" w:color="auto"/>
            <w:bottom w:val="none" w:sz="0" w:space="0" w:color="auto"/>
            <w:right w:val="none" w:sz="0" w:space="0" w:color="auto"/>
          </w:divBdr>
          <w:divsChild>
            <w:div w:id="981272823">
              <w:marLeft w:val="0"/>
              <w:marRight w:val="0"/>
              <w:marTop w:val="0"/>
              <w:marBottom w:val="0"/>
              <w:divBdr>
                <w:top w:val="none" w:sz="0" w:space="0" w:color="auto"/>
                <w:left w:val="none" w:sz="0" w:space="0" w:color="auto"/>
                <w:bottom w:val="none" w:sz="0" w:space="0" w:color="auto"/>
                <w:right w:val="none" w:sz="0" w:space="0" w:color="auto"/>
              </w:divBdr>
              <w:divsChild>
                <w:div w:id="977343791">
                  <w:marLeft w:val="0"/>
                  <w:marRight w:val="0"/>
                  <w:marTop w:val="0"/>
                  <w:marBottom w:val="0"/>
                  <w:divBdr>
                    <w:top w:val="none" w:sz="0" w:space="0" w:color="auto"/>
                    <w:left w:val="none" w:sz="0" w:space="0" w:color="auto"/>
                    <w:bottom w:val="none" w:sz="0" w:space="0" w:color="auto"/>
                    <w:right w:val="none" w:sz="0" w:space="0" w:color="auto"/>
                  </w:divBdr>
                </w:div>
              </w:divsChild>
            </w:div>
            <w:div w:id="975112687">
              <w:marLeft w:val="0"/>
              <w:marRight w:val="0"/>
              <w:marTop w:val="0"/>
              <w:marBottom w:val="0"/>
              <w:divBdr>
                <w:top w:val="none" w:sz="0" w:space="0" w:color="auto"/>
                <w:left w:val="none" w:sz="0" w:space="0" w:color="auto"/>
                <w:bottom w:val="none" w:sz="0" w:space="0" w:color="auto"/>
                <w:right w:val="none" w:sz="0" w:space="0" w:color="auto"/>
              </w:divBdr>
              <w:divsChild>
                <w:div w:id="1107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6138">
          <w:marLeft w:val="0"/>
          <w:marRight w:val="0"/>
          <w:marTop w:val="0"/>
          <w:marBottom w:val="0"/>
          <w:divBdr>
            <w:top w:val="none" w:sz="0" w:space="0" w:color="auto"/>
            <w:left w:val="none" w:sz="0" w:space="0" w:color="auto"/>
            <w:bottom w:val="none" w:sz="0" w:space="0" w:color="auto"/>
            <w:right w:val="none" w:sz="0" w:space="0" w:color="auto"/>
          </w:divBdr>
          <w:divsChild>
            <w:div w:id="1843084054">
              <w:marLeft w:val="0"/>
              <w:marRight w:val="0"/>
              <w:marTop w:val="0"/>
              <w:marBottom w:val="0"/>
              <w:divBdr>
                <w:top w:val="none" w:sz="0" w:space="0" w:color="auto"/>
                <w:left w:val="none" w:sz="0" w:space="0" w:color="auto"/>
                <w:bottom w:val="none" w:sz="0" w:space="0" w:color="auto"/>
                <w:right w:val="none" w:sz="0" w:space="0" w:color="auto"/>
              </w:divBdr>
              <w:divsChild>
                <w:div w:id="801729446">
                  <w:marLeft w:val="0"/>
                  <w:marRight w:val="0"/>
                  <w:marTop w:val="0"/>
                  <w:marBottom w:val="0"/>
                  <w:divBdr>
                    <w:top w:val="none" w:sz="0" w:space="0" w:color="auto"/>
                    <w:left w:val="none" w:sz="0" w:space="0" w:color="auto"/>
                    <w:bottom w:val="none" w:sz="0" w:space="0" w:color="auto"/>
                    <w:right w:val="none" w:sz="0" w:space="0" w:color="auto"/>
                  </w:divBdr>
                </w:div>
              </w:divsChild>
            </w:div>
            <w:div w:id="801582659">
              <w:marLeft w:val="0"/>
              <w:marRight w:val="0"/>
              <w:marTop w:val="0"/>
              <w:marBottom w:val="0"/>
              <w:divBdr>
                <w:top w:val="none" w:sz="0" w:space="0" w:color="auto"/>
                <w:left w:val="none" w:sz="0" w:space="0" w:color="auto"/>
                <w:bottom w:val="none" w:sz="0" w:space="0" w:color="auto"/>
                <w:right w:val="none" w:sz="0" w:space="0" w:color="auto"/>
              </w:divBdr>
              <w:divsChild>
                <w:div w:id="17094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249">
          <w:marLeft w:val="0"/>
          <w:marRight w:val="0"/>
          <w:marTop w:val="0"/>
          <w:marBottom w:val="0"/>
          <w:divBdr>
            <w:top w:val="none" w:sz="0" w:space="0" w:color="auto"/>
            <w:left w:val="none" w:sz="0" w:space="0" w:color="auto"/>
            <w:bottom w:val="none" w:sz="0" w:space="0" w:color="auto"/>
            <w:right w:val="none" w:sz="0" w:space="0" w:color="auto"/>
          </w:divBdr>
          <w:divsChild>
            <w:div w:id="1391533397">
              <w:marLeft w:val="0"/>
              <w:marRight w:val="0"/>
              <w:marTop w:val="0"/>
              <w:marBottom w:val="0"/>
              <w:divBdr>
                <w:top w:val="none" w:sz="0" w:space="0" w:color="auto"/>
                <w:left w:val="none" w:sz="0" w:space="0" w:color="auto"/>
                <w:bottom w:val="none" w:sz="0" w:space="0" w:color="auto"/>
                <w:right w:val="none" w:sz="0" w:space="0" w:color="auto"/>
              </w:divBdr>
              <w:divsChild>
                <w:div w:id="1536506159">
                  <w:marLeft w:val="0"/>
                  <w:marRight w:val="0"/>
                  <w:marTop w:val="0"/>
                  <w:marBottom w:val="0"/>
                  <w:divBdr>
                    <w:top w:val="none" w:sz="0" w:space="0" w:color="auto"/>
                    <w:left w:val="none" w:sz="0" w:space="0" w:color="auto"/>
                    <w:bottom w:val="none" w:sz="0" w:space="0" w:color="auto"/>
                    <w:right w:val="none" w:sz="0" w:space="0" w:color="auto"/>
                  </w:divBdr>
                </w:div>
              </w:divsChild>
            </w:div>
            <w:div w:id="510993603">
              <w:marLeft w:val="0"/>
              <w:marRight w:val="0"/>
              <w:marTop w:val="0"/>
              <w:marBottom w:val="0"/>
              <w:divBdr>
                <w:top w:val="none" w:sz="0" w:space="0" w:color="auto"/>
                <w:left w:val="none" w:sz="0" w:space="0" w:color="auto"/>
                <w:bottom w:val="none" w:sz="0" w:space="0" w:color="auto"/>
                <w:right w:val="none" w:sz="0" w:space="0" w:color="auto"/>
              </w:divBdr>
              <w:divsChild>
                <w:div w:id="12210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6385">
          <w:marLeft w:val="0"/>
          <w:marRight w:val="0"/>
          <w:marTop w:val="0"/>
          <w:marBottom w:val="0"/>
          <w:divBdr>
            <w:top w:val="none" w:sz="0" w:space="0" w:color="auto"/>
            <w:left w:val="none" w:sz="0" w:space="0" w:color="auto"/>
            <w:bottom w:val="none" w:sz="0" w:space="0" w:color="auto"/>
            <w:right w:val="none" w:sz="0" w:space="0" w:color="auto"/>
          </w:divBdr>
          <w:divsChild>
            <w:div w:id="671951480">
              <w:marLeft w:val="0"/>
              <w:marRight w:val="0"/>
              <w:marTop w:val="0"/>
              <w:marBottom w:val="0"/>
              <w:divBdr>
                <w:top w:val="none" w:sz="0" w:space="0" w:color="auto"/>
                <w:left w:val="none" w:sz="0" w:space="0" w:color="auto"/>
                <w:bottom w:val="none" w:sz="0" w:space="0" w:color="auto"/>
                <w:right w:val="none" w:sz="0" w:space="0" w:color="auto"/>
              </w:divBdr>
              <w:divsChild>
                <w:div w:id="160782290">
                  <w:marLeft w:val="0"/>
                  <w:marRight w:val="0"/>
                  <w:marTop w:val="0"/>
                  <w:marBottom w:val="0"/>
                  <w:divBdr>
                    <w:top w:val="none" w:sz="0" w:space="0" w:color="auto"/>
                    <w:left w:val="none" w:sz="0" w:space="0" w:color="auto"/>
                    <w:bottom w:val="none" w:sz="0" w:space="0" w:color="auto"/>
                    <w:right w:val="none" w:sz="0" w:space="0" w:color="auto"/>
                  </w:divBdr>
                </w:div>
              </w:divsChild>
            </w:div>
            <w:div w:id="945581857">
              <w:marLeft w:val="0"/>
              <w:marRight w:val="0"/>
              <w:marTop w:val="0"/>
              <w:marBottom w:val="0"/>
              <w:divBdr>
                <w:top w:val="none" w:sz="0" w:space="0" w:color="auto"/>
                <w:left w:val="none" w:sz="0" w:space="0" w:color="auto"/>
                <w:bottom w:val="none" w:sz="0" w:space="0" w:color="auto"/>
                <w:right w:val="none" w:sz="0" w:space="0" w:color="auto"/>
              </w:divBdr>
              <w:divsChild>
                <w:div w:id="16700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309">
          <w:marLeft w:val="0"/>
          <w:marRight w:val="0"/>
          <w:marTop w:val="0"/>
          <w:marBottom w:val="0"/>
          <w:divBdr>
            <w:top w:val="none" w:sz="0" w:space="0" w:color="auto"/>
            <w:left w:val="none" w:sz="0" w:space="0" w:color="auto"/>
            <w:bottom w:val="none" w:sz="0" w:space="0" w:color="auto"/>
            <w:right w:val="none" w:sz="0" w:space="0" w:color="auto"/>
          </w:divBdr>
          <w:divsChild>
            <w:div w:id="1620379372">
              <w:marLeft w:val="0"/>
              <w:marRight w:val="0"/>
              <w:marTop w:val="0"/>
              <w:marBottom w:val="0"/>
              <w:divBdr>
                <w:top w:val="none" w:sz="0" w:space="0" w:color="auto"/>
                <w:left w:val="none" w:sz="0" w:space="0" w:color="auto"/>
                <w:bottom w:val="none" w:sz="0" w:space="0" w:color="auto"/>
                <w:right w:val="none" w:sz="0" w:space="0" w:color="auto"/>
              </w:divBdr>
              <w:divsChild>
                <w:div w:id="358436435">
                  <w:marLeft w:val="0"/>
                  <w:marRight w:val="0"/>
                  <w:marTop w:val="0"/>
                  <w:marBottom w:val="0"/>
                  <w:divBdr>
                    <w:top w:val="none" w:sz="0" w:space="0" w:color="auto"/>
                    <w:left w:val="none" w:sz="0" w:space="0" w:color="auto"/>
                    <w:bottom w:val="none" w:sz="0" w:space="0" w:color="auto"/>
                    <w:right w:val="none" w:sz="0" w:space="0" w:color="auto"/>
                  </w:divBdr>
                </w:div>
              </w:divsChild>
            </w:div>
            <w:div w:id="1940866642">
              <w:marLeft w:val="0"/>
              <w:marRight w:val="0"/>
              <w:marTop w:val="0"/>
              <w:marBottom w:val="0"/>
              <w:divBdr>
                <w:top w:val="none" w:sz="0" w:space="0" w:color="auto"/>
                <w:left w:val="none" w:sz="0" w:space="0" w:color="auto"/>
                <w:bottom w:val="none" w:sz="0" w:space="0" w:color="auto"/>
                <w:right w:val="none" w:sz="0" w:space="0" w:color="auto"/>
              </w:divBdr>
              <w:divsChild>
                <w:div w:id="1926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520">
          <w:marLeft w:val="0"/>
          <w:marRight w:val="0"/>
          <w:marTop w:val="0"/>
          <w:marBottom w:val="0"/>
          <w:divBdr>
            <w:top w:val="none" w:sz="0" w:space="0" w:color="auto"/>
            <w:left w:val="none" w:sz="0" w:space="0" w:color="auto"/>
            <w:bottom w:val="none" w:sz="0" w:space="0" w:color="auto"/>
            <w:right w:val="none" w:sz="0" w:space="0" w:color="auto"/>
          </w:divBdr>
          <w:divsChild>
            <w:div w:id="1508668304">
              <w:marLeft w:val="0"/>
              <w:marRight w:val="0"/>
              <w:marTop w:val="0"/>
              <w:marBottom w:val="0"/>
              <w:divBdr>
                <w:top w:val="none" w:sz="0" w:space="0" w:color="auto"/>
                <w:left w:val="none" w:sz="0" w:space="0" w:color="auto"/>
                <w:bottom w:val="none" w:sz="0" w:space="0" w:color="auto"/>
                <w:right w:val="none" w:sz="0" w:space="0" w:color="auto"/>
              </w:divBdr>
              <w:divsChild>
                <w:div w:id="988168295">
                  <w:marLeft w:val="0"/>
                  <w:marRight w:val="0"/>
                  <w:marTop w:val="0"/>
                  <w:marBottom w:val="0"/>
                  <w:divBdr>
                    <w:top w:val="none" w:sz="0" w:space="0" w:color="auto"/>
                    <w:left w:val="none" w:sz="0" w:space="0" w:color="auto"/>
                    <w:bottom w:val="none" w:sz="0" w:space="0" w:color="auto"/>
                    <w:right w:val="none" w:sz="0" w:space="0" w:color="auto"/>
                  </w:divBdr>
                </w:div>
              </w:divsChild>
            </w:div>
            <w:div w:id="1695034810">
              <w:marLeft w:val="0"/>
              <w:marRight w:val="0"/>
              <w:marTop w:val="0"/>
              <w:marBottom w:val="0"/>
              <w:divBdr>
                <w:top w:val="none" w:sz="0" w:space="0" w:color="auto"/>
                <w:left w:val="none" w:sz="0" w:space="0" w:color="auto"/>
                <w:bottom w:val="none" w:sz="0" w:space="0" w:color="auto"/>
                <w:right w:val="none" w:sz="0" w:space="0" w:color="auto"/>
              </w:divBdr>
              <w:divsChild>
                <w:div w:id="3214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0416">
          <w:marLeft w:val="0"/>
          <w:marRight w:val="0"/>
          <w:marTop w:val="0"/>
          <w:marBottom w:val="0"/>
          <w:divBdr>
            <w:top w:val="none" w:sz="0" w:space="0" w:color="auto"/>
            <w:left w:val="none" w:sz="0" w:space="0" w:color="auto"/>
            <w:bottom w:val="none" w:sz="0" w:space="0" w:color="auto"/>
            <w:right w:val="none" w:sz="0" w:space="0" w:color="auto"/>
          </w:divBdr>
          <w:divsChild>
            <w:div w:id="1437478465">
              <w:marLeft w:val="0"/>
              <w:marRight w:val="0"/>
              <w:marTop w:val="0"/>
              <w:marBottom w:val="0"/>
              <w:divBdr>
                <w:top w:val="none" w:sz="0" w:space="0" w:color="auto"/>
                <w:left w:val="none" w:sz="0" w:space="0" w:color="auto"/>
                <w:bottom w:val="none" w:sz="0" w:space="0" w:color="auto"/>
                <w:right w:val="none" w:sz="0" w:space="0" w:color="auto"/>
              </w:divBdr>
              <w:divsChild>
                <w:div w:id="701713138">
                  <w:marLeft w:val="0"/>
                  <w:marRight w:val="0"/>
                  <w:marTop w:val="0"/>
                  <w:marBottom w:val="0"/>
                  <w:divBdr>
                    <w:top w:val="none" w:sz="0" w:space="0" w:color="auto"/>
                    <w:left w:val="none" w:sz="0" w:space="0" w:color="auto"/>
                    <w:bottom w:val="none" w:sz="0" w:space="0" w:color="auto"/>
                    <w:right w:val="none" w:sz="0" w:space="0" w:color="auto"/>
                  </w:divBdr>
                </w:div>
              </w:divsChild>
            </w:div>
            <w:div w:id="170334976">
              <w:marLeft w:val="0"/>
              <w:marRight w:val="0"/>
              <w:marTop w:val="0"/>
              <w:marBottom w:val="0"/>
              <w:divBdr>
                <w:top w:val="none" w:sz="0" w:space="0" w:color="auto"/>
                <w:left w:val="none" w:sz="0" w:space="0" w:color="auto"/>
                <w:bottom w:val="none" w:sz="0" w:space="0" w:color="auto"/>
                <w:right w:val="none" w:sz="0" w:space="0" w:color="auto"/>
              </w:divBdr>
              <w:divsChild>
                <w:div w:id="145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0885">
          <w:marLeft w:val="0"/>
          <w:marRight w:val="0"/>
          <w:marTop w:val="0"/>
          <w:marBottom w:val="0"/>
          <w:divBdr>
            <w:top w:val="none" w:sz="0" w:space="0" w:color="auto"/>
            <w:left w:val="none" w:sz="0" w:space="0" w:color="auto"/>
            <w:bottom w:val="none" w:sz="0" w:space="0" w:color="auto"/>
            <w:right w:val="none" w:sz="0" w:space="0" w:color="auto"/>
          </w:divBdr>
          <w:divsChild>
            <w:div w:id="367265647">
              <w:marLeft w:val="0"/>
              <w:marRight w:val="0"/>
              <w:marTop w:val="0"/>
              <w:marBottom w:val="0"/>
              <w:divBdr>
                <w:top w:val="none" w:sz="0" w:space="0" w:color="auto"/>
                <w:left w:val="none" w:sz="0" w:space="0" w:color="auto"/>
                <w:bottom w:val="none" w:sz="0" w:space="0" w:color="auto"/>
                <w:right w:val="none" w:sz="0" w:space="0" w:color="auto"/>
              </w:divBdr>
              <w:divsChild>
                <w:div w:id="1577979388">
                  <w:marLeft w:val="0"/>
                  <w:marRight w:val="0"/>
                  <w:marTop w:val="0"/>
                  <w:marBottom w:val="0"/>
                  <w:divBdr>
                    <w:top w:val="none" w:sz="0" w:space="0" w:color="auto"/>
                    <w:left w:val="none" w:sz="0" w:space="0" w:color="auto"/>
                    <w:bottom w:val="none" w:sz="0" w:space="0" w:color="auto"/>
                    <w:right w:val="none" w:sz="0" w:space="0" w:color="auto"/>
                  </w:divBdr>
                </w:div>
              </w:divsChild>
            </w:div>
            <w:div w:id="704790874">
              <w:marLeft w:val="0"/>
              <w:marRight w:val="0"/>
              <w:marTop w:val="0"/>
              <w:marBottom w:val="0"/>
              <w:divBdr>
                <w:top w:val="none" w:sz="0" w:space="0" w:color="auto"/>
                <w:left w:val="none" w:sz="0" w:space="0" w:color="auto"/>
                <w:bottom w:val="none" w:sz="0" w:space="0" w:color="auto"/>
                <w:right w:val="none" w:sz="0" w:space="0" w:color="auto"/>
              </w:divBdr>
              <w:divsChild>
                <w:div w:id="6724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47">
          <w:marLeft w:val="0"/>
          <w:marRight w:val="0"/>
          <w:marTop w:val="0"/>
          <w:marBottom w:val="0"/>
          <w:divBdr>
            <w:top w:val="none" w:sz="0" w:space="0" w:color="auto"/>
            <w:left w:val="none" w:sz="0" w:space="0" w:color="auto"/>
            <w:bottom w:val="none" w:sz="0" w:space="0" w:color="auto"/>
            <w:right w:val="none" w:sz="0" w:space="0" w:color="auto"/>
          </w:divBdr>
          <w:divsChild>
            <w:div w:id="194969894">
              <w:marLeft w:val="0"/>
              <w:marRight w:val="0"/>
              <w:marTop w:val="0"/>
              <w:marBottom w:val="0"/>
              <w:divBdr>
                <w:top w:val="none" w:sz="0" w:space="0" w:color="auto"/>
                <w:left w:val="none" w:sz="0" w:space="0" w:color="auto"/>
                <w:bottom w:val="none" w:sz="0" w:space="0" w:color="auto"/>
                <w:right w:val="none" w:sz="0" w:space="0" w:color="auto"/>
              </w:divBdr>
              <w:divsChild>
                <w:div w:id="539131096">
                  <w:marLeft w:val="0"/>
                  <w:marRight w:val="0"/>
                  <w:marTop w:val="0"/>
                  <w:marBottom w:val="0"/>
                  <w:divBdr>
                    <w:top w:val="none" w:sz="0" w:space="0" w:color="auto"/>
                    <w:left w:val="none" w:sz="0" w:space="0" w:color="auto"/>
                    <w:bottom w:val="none" w:sz="0" w:space="0" w:color="auto"/>
                    <w:right w:val="none" w:sz="0" w:space="0" w:color="auto"/>
                  </w:divBdr>
                </w:div>
              </w:divsChild>
            </w:div>
            <w:div w:id="1706250000">
              <w:marLeft w:val="0"/>
              <w:marRight w:val="0"/>
              <w:marTop w:val="0"/>
              <w:marBottom w:val="0"/>
              <w:divBdr>
                <w:top w:val="none" w:sz="0" w:space="0" w:color="auto"/>
                <w:left w:val="none" w:sz="0" w:space="0" w:color="auto"/>
                <w:bottom w:val="none" w:sz="0" w:space="0" w:color="auto"/>
                <w:right w:val="none" w:sz="0" w:space="0" w:color="auto"/>
              </w:divBdr>
              <w:divsChild>
                <w:div w:id="4533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2425">
          <w:marLeft w:val="0"/>
          <w:marRight w:val="0"/>
          <w:marTop w:val="0"/>
          <w:marBottom w:val="0"/>
          <w:divBdr>
            <w:top w:val="none" w:sz="0" w:space="0" w:color="auto"/>
            <w:left w:val="none" w:sz="0" w:space="0" w:color="auto"/>
            <w:bottom w:val="none" w:sz="0" w:space="0" w:color="auto"/>
            <w:right w:val="none" w:sz="0" w:space="0" w:color="auto"/>
          </w:divBdr>
          <w:divsChild>
            <w:div w:id="1314918493">
              <w:marLeft w:val="0"/>
              <w:marRight w:val="0"/>
              <w:marTop w:val="0"/>
              <w:marBottom w:val="0"/>
              <w:divBdr>
                <w:top w:val="none" w:sz="0" w:space="0" w:color="auto"/>
                <w:left w:val="none" w:sz="0" w:space="0" w:color="auto"/>
                <w:bottom w:val="none" w:sz="0" w:space="0" w:color="auto"/>
                <w:right w:val="none" w:sz="0" w:space="0" w:color="auto"/>
              </w:divBdr>
              <w:divsChild>
                <w:div w:id="2142768631">
                  <w:marLeft w:val="0"/>
                  <w:marRight w:val="0"/>
                  <w:marTop w:val="0"/>
                  <w:marBottom w:val="0"/>
                  <w:divBdr>
                    <w:top w:val="none" w:sz="0" w:space="0" w:color="auto"/>
                    <w:left w:val="none" w:sz="0" w:space="0" w:color="auto"/>
                    <w:bottom w:val="none" w:sz="0" w:space="0" w:color="auto"/>
                    <w:right w:val="none" w:sz="0" w:space="0" w:color="auto"/>
                  </w:divBdr>
                </w:div>
              </w:divsChild>
            </w:div>
            <w:div w:id="786899006">
              <w:marLeft w:val="0"/>
              <w:marRight w:val="0"/>
              <w:marTop w:val="0"/>
              <w:marBottom w:val="0"/>
              <w:divBdr>
                <w:top w:val="none" w:sz="0" w:space="0" w:color="auto"/>
                <w:left w:val="none" w:sz="0" w:space="0" w:color="auto"/>
                <w:bottom w:val="none" w:sz="0" w:space="0" w:color="auto"/>
                <w:right w:val="none" w:sz="0" w:space="0" w:color="auto"/>
              </w:divBdr>
              <w:divsChild>
                <w:div w:id="10995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0979">
          <w:marLeft w:val="0"/>
          <w:marRight w:val="0"/>
          <w:marTop w:val="0"/>
          <w:marBottom w:val="0"/>
          <w:divBdr>
            <w:top w:val="none" w:sz="0" w:space="0" w:color="auto"/>
            <w:left w:val="none" w:sz="0" w:space="0" w:color="auto"/>
            <w:bottom w:val="none" w:sz="0" w:space="0" w:color="auto"/>
            <w:right w:val="none" w:sz="0" w:space="0" w:color="auto"/>
          </w:divBdr>
          <w:divsChild>
            <w:div w:id="801003623">
              <w:marLeft w:val="0"/>
              <w:marRight w:val="0"/>
              <w:marTop w:val="0"/>
              <w:marBottom w:val="0"/>
              <w:divBdr>
                <w:top w:val="none" w:sz="0" w:space="0" w:color="auto"/>
                <w:left w:val="none" w:sz="0" w:space="0" w:color="auto"/>
                <w:bottom w:val="none" w:sz="0" w:space="0" w:color="auto"/>
                <w:right w:val="none" w:sz="0" w:space="0" w:color="auto"/>
              </w:divBdr>
              <w:divsChild>
                <w:div w:id="754667233">
                  <w:marLeft w:val="0"/>
                  <w:marRight w:val="0"/>
                  <w:marTop w:val="0"/>
                  <w:marBottom w:val="0"/>
                  <w:divBdr>
                    <w:top w:val="none" w:sz="0" w:space="0" w:color="auto"/>
                    <w:left w:val="none" w:sz="0" w:space="0" w:color="auto"/>
                    <w:bottom w:val="none" w:sz="0" w:space="0" w:color="auto"/>
                    <w:right w:val="none" w:sz="0" w:space="0" w:color="auto"/>
                  </w:divBdr>
                </w:div>
              </w:divsChild>
            </w:div>
            <w:div w:id="1169952614">
              <w:marLeft w:val="0"/>
              <w:marRight w:val="0"/>
              <w:marTop w:val="0"/>
              <w:marBottom w:val="0"/>
              <w:divBdr>
                <w:top w:val="none" w:sz="0" w:space="0" w:color="auto"/>
                <w:left w:val="none" w:sz="0" w:space="0" w:color="auto"/>
                <w:bottom w:val="none" w:sz="0" w:space="0" w:color="auto"/>
                <w:right w:val="none" w:sz="0" w:space="0" w:color="auto"/>
              </w:divBdr>
              <w:divsChild>
                <w:div w:id="20259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3250">
          <w:marLeft w:val="0"/>
          <w:marRight w:val="0"/>
          <w:marTop w:val="0"/>
          <w:marBottom w:val="0"/>
          <w:divBdr>
            <w:top w:val="none" w:sz="0" w:space="0" w:color="auto"/>
            <w:left w:val="none" w:sz="0" w:space="0" w:color="auto"/>
            <w:bottom w:val="none" w:sz="0" w:space="0" w:color="auto"/>
            <w:right w:val="none" w:sz="0" w:space="0" w:color="auto"/>
          </w:divBdr>
          <w:divsChild>
            <w:div w:id="1701008492">
              <w:marLeft w:val="0"/>
              <w:marRight w:val="0"/>
              <w:marTop w:val="0"/>
              <w:marBottom w:val="0"/>
              <w:divBdr>
                <w:top w:val="none" w:sz="0" w:space="0" w:color="auto"/>
                <w:left w:val="none" w:sz="0" w:space="0" w:color="auto"/>
                <w:bottom w:val="none" w:sz="0" w:space="0" w:color="auto"/>
                <w:right w:val="none" w:sz="0" w:space="0" w:color="auto"/>
              </w:divBdr>
              <w:divsChild>
                <w:div w:id="438526185">
                  <w:marLeft w:val="0"/>
                  <w:marRight w:val="0"/>
                  <w:marTop w:val="0"/>
                  <w:marBottom w:val="0"/>
                  <w:divBdr>
                    <w:top w:val="none" w:sz="0" w:space="0" w:color="auto"/>
                    <w:left w:val="none" w:sz="0" w:space="0" w:color="auto"/>
                    <w:bottom w:val="none" w:sz="0" w:space="0" w:color="auto"/>
                    <w:right w:val="none" w:sz="0" w:space="0" w:color="auto"/>
                  </w:divBdr>
                </w:div>
              </w:divsChild>
            </w:div>
            <w:div w:id="1951932517">
              <w:marLeft w:val="0"/>
              <w:marRight w:val="0"/>
              <w:marTop w:val="0"/>
              <w:marBottom w:val="0"/>
              <w:divBdr>
                <w:top w:val="none" w:sz="0" w:space="0" w:color="auto"/>
                <w:left w:val="none" w:sz="0" w:space="0" w:color="auto"/>
                <w:bottom w:val="none" w:sz="0" w:space="0" w:color="auto"/>
                <w:right w:val="none" w:sz="0" w:space="0" w:color="auto"/>
              </w:divBdr>
              <w:divsChild>
                <w:div w:id="11999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548">
          <w:marLeft w:val="0"/>
          <w:marRight w:val="0"/>
          <w:marTop w:val="0"/>
          <w:marBottom w:val="0"/>
          <w:divBdr>
            <w:top w:val="none" w:sz="0" w:space="0" w:color="auto"/>
            <w:left w:val="none" w:sz="0" w:space="0" w:color="auto"/>
            <w:bottom w:val="none" w:sz="0" w:space="0" w:color="auto"/>
            <w:right w:val="none" w:sz="0" w:space="0" w:color="auto"/>
          </w:divBdr>
          <w:divsChild>
            <w:div w:id="1086221661">
              <w:marLeft w:val="0"/>
              <w:marRight w:val="0"/>
              <w:marTop w:val="0"/>
              <w:marBottom w:val="0"/>
              <w:divBdr>
                <w:top w:val="none" w:sz="0" w:space="0" w:color="auto"/>
                <w:left w:val="none" w:sz="0" w:space="0" w:color="auto"/>
                <w:bottom w:val="none" w:sz="0" w:space="0" w:color="auto"/>
                <w:right w:val="none" w:sz="0" w:space="0" w:color="auto"/>
              </w:divBdr>
              <w:divsChild>
                <w:div w:id="1932273365">
                  <w:marLeft w:val="0"/>
                  <w:marRight w:val="0"/>
                  <w:marTop w:val="0"/>
                  <w:marBottom w:val="0"/>
                  <w:divBdr>
                    <w:top w:val="none" w:sz="0" w:space="0" w:color="auto"/>
                    <w:left w:val="none" w:sz="0" w:space="0" w:color="auto"/>
                    <w:bottom w:val="none" w:sz="0" w:space="0" w:color="auto"/>
                    <w:right w:val="none" w:sz="0" w:space="0" w:color="auto"/>
                  </w:divBdr>
                </w:div>
              </w:divsChild>
            </w:div>
            <w:div w:id="1722092371">
              <w:marLeft w:val="0"/>
              <w:marRight w:val="0"/>
              <w:marTop w:val="0"/>
              <w:marBottom w:val="0"/>
              <w:divBdr>
                <w:top w:val="none" w:sz="0" w:space="0" w:color="auto"/>
                <w:left w:val="none" w:sz="0" w:space="0" w:color="auto"/>
                <w:bottom w:val="none" w:sz="0" w:space="0" w:color="auto"/>
                <w:right w:val="none" w:sz="0" w:space="0" w:color="auto"/>
              </w:divBdr>
              <w:divsChild>
                <w:div w:id="9174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1561">
          <w:marLeft w:val="0"/>
          <w:marRight w:val="0"/>
          <w:marTop w:val="0"/>
          <w:marBottom w:val="0"/>
          <w:divBdr>
            <w:top w:val="none" w:sz="0" w:space="0" w:color="auto"/>
            <w:left w:val="none" w:sz="0" w:space="0" w:color="auto"/>
            <w:bottom w:val="none" w:sz="0" w:space="0" w:color="auto"/>
            <w:right w:val="none" w:sz="0" w:space="0" w:color="auto"/>
          </w:divBdr>
          <w:divsChild>
            <w:div w:id="1427845416">
              <w:marLeft w:val="0"/>
              <w:marRight w:val="0"/>
              <w:marTop w:val="0"/>
              <w:marBottom w:val="0"/>
              <w:divBdr>
                <w:top w:val="none" w:sz="0" w:space="0" w:color="auto"/>
                <w:left w:val="none" w:sz="0" w:space="0" w:color="auto"/>
                <w:bottom w:val="none" w:sz="0" w:space="0" w:color="auto"/>
                <w:right w:val="none" w:sz="0" w:space="0" w:color="auto"/>
              </w:divBdr>
              <w:divsChild>
                <w:div w:id="1573391336">
                  <w:marLeft w:val="0"/>
                  <w:marRight w:val="0"/>
                  <w:marTop w:val="0"/>
                  <w:marBottom w:val="0"/>
                  <w:divBdr>
                    <w:top w:val="none" w:sz="0" w:space="0" w:color="auto"/>
                    <w:left w:val="none" w:sz="0" w:space="0" w:color="auto"/>
                    <w:bottom w:val="none" w:sz="0" w:space="0" w:color="auto"/>
                    <w:right w:val="none" w:sz="0" w:space="0" w:color="auto"/>
                  </w:divBdr>
                </w:div>
              </w:divsChild>
            </w:div>
            <w:div w:id="1573201966">
              <w:marLeft w:val="0"/>
              <w:marRight w:val="0"/>
              <w:marTop w:val="0"/>
              <w:marBottom w:val="0"/>
              <w:divBdr>
                <w:top w:val="none" w:sz="0" w:space="0" w:color="auto"/>
                <w:left w:val="none" w:sz="0" w:space="0" w:color="auto"/>
                <w:bottom w:val="none" w:sz="0" w:space="0" w:color="auto"/>
                <w:right w:val="none" w:sz="0" w:space="0" w:color="auto"/>
              </w:divBdr>
              <w:divsChild>
                <w:div w:id="13547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6172">
          <w:marLeft w:val="0"/>
          <w:marRight w:val="0"/>
          <w:marTop w:val="0"/>
          <w:marBottom w:val="0"/>
          <w:divBdr>
            <w:top w:val="none" w:sz="0" w:space="0" w:color="auto"/>
            <w:left w:val="none" w:sz="0" w:space="0" w:color="auto"/>
            <w:bottom w:val="none" w:sz="0" w:space="0" w:color="auto"/>
            <w:right w:val="none" w:sz="0" w:space="0" w:color="auto"/>
          </w:divBdr>
          <w:divsChild>
            <w:div w:id="1997538788">
              <w:marLeft w:val="0"/>
              <w:marRight w:val="0"/>
              <w:marTop w:val="0"/>
              <w:marBottom w:val="0"/>
              <w:divBdr>
                <w:top w:val="none" w:sz="0" w:space="0" w:color="auto"/>
                <w:left w:val="none" w:sz="0" w:space="0" w:color="auto"/>
                <w:bottom w:val="none" w:sz="0" w:space="0" w:color="auto"/>
                <w:right w:val="none" w:sz="0" w:space="0" w:color="auto"/>
              </w:divBdr>
              <w:divsChild>
                <w:div w:id="840244549">
                  <w:marLeft w:val="0"/>
                  <w:marRight w:val="0"/>
                  <w:marTop w:val="0"/>
                  <w:marBottom w:val="0"/>
                  <w:divBdr>
                    <w:top w:val="none" w:sz="0" w:space="0" w:color="auto"/>
                    <w:left w:val="none" w:sz="0" w:space="0" w:color="auto"/>
                    <w:bottom w:val="none" w:sz="0" w:space="0" w:color="auto"/>
                    <w:right w:val="none" w:sz="0" w:space="0" w:color="auto"/>
                  </w:divBdr>
                </w:div>
              </w:divsChild>
            </w:div>
            <w:div w:id="2100129705">
              <w:marLeft w:val="0"/>
              <w:marRight w:val="0"/>
              <w:marTop w:val="0"/>
              <w:marBottom w:val="0"/>
              <w:divBdr>
                <w:top w:val="none" w:sz="0" w:space="0" w:color="auto"/>
                <w:left w:val="none" w:sz="0" w:space="0" w:color="auto"/>
                <w:bottom w:val="none" w:sz="0" w:space="0" w:color="auto"/>
                <w:right w:val="none" w:sz="0" w:space="0" w:color="auto"/>
              </w:divBdr>
              <w:divsChild>
                <w:div w:id="377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2665">
          <w:marLeft w:val="0"/>
          <w:marRight w:val="0"/>
          <w:marTop w:val="0"/>
          <w:marBottom w:val="0"/>
          <w:divBdr>
            <w:top w:val="none" w:sz="0" w:space="0" w:color="auto"/>
            <w:left w:val="none" w:sz="0" w:space="0" w:color="auto"/>
            <w:bottom w:val="none" w:sz="0" w:space="0" w:color="auto"/>
            <w:right w:val="none" w:sz="0" w:space="0" w:color="auto"/>
          </w:divBdr>
          <w:divsChild>
            <w:div w:id="1611618720">
              <w:marLeft w:val="0"/>
              <w:marRight w:val="0"/>
              <w:marTop w:val="0"/>
              <w:marBottom w:val="0"/>
              <w:divBdr>
                <w:top w:val="none" w:sz="0" w:space="0" w:color="auto"/>
                <w:left w:val="none" w:sz="0" w:space="0" w:color="auto"/>
                <w:bottom w:val="none" w:sz="0" w:space="0" w:color="auto"/>
                <w:right w:val="none" w:sz="0" w:space="0" w:color="auto"/>
              </w:divBdr>
              <w:divsChild>
                <w:div w:id="889535251">
                  <w:marLeft w:val="0"/>
                  <w:marRight w:val="0"/>
                  <w:marTop w:val="0"/>
                  <w:marBottom w:val="0"/>
                  <w:divBdr>
                    <w:top w:val="none" w:sz="0" w:space="0" w:color="auto"/>
                    <w:left w:val="none" w:sz="0" w:space="0" w:color="auto"/>
                    <w:bottom w:val="none" w:sz="0" w:space="0" w:color="auto"/>
                    <w:right w:val="none" w:sz="0" w:space="0" w:color="auto"/>
                  </w:divBdr>
                </w:div>
              </w:divsChild>
            </w:div>
            <w:div w:id="1652909694">
              <w:marLeft w:val="0"/>
              <w:marRight w:val="0"/>
              <w:marTop w:val="0"/>
              <w:marBottom w:val="0"/>
              <w:divBdr>
                <w:top w:val="none" w:sz="0" w:space="0" w:color="auto"/>
                <w:left w:val="none" w:sz="0" w:space="0" w:color="auto"/>
                <w:bottom w:val="none" w:sz="0" w:space="0" w:color="auto"/>
                <w:right w:val="none" w:sz="0" w:space="0" w:color="auto"/>
              </w:divBdr>
              <w:divsChild>
                <w:div w:id="18536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2635">
          <w:marLeft w:val="0"/>
          <w:marRight w:val="0"/>
          <w:marTop w:val="0"/>
          <w:marBottom w:val="0"/>
          <w:divBdr>
            <w:top w:val="none" w:sz="0" w:space="0" w:color="auto"/>
            <w:left w:val="none" w:sz="0" w:space="0" w:color="auto"/>
            <w:bottom w:val="none" w:sz="0" w:space="0" w:color="auto"/>
            <w:right w:val="none" w:sz="0" w:space="0" w:color="auto"/>
          </w:divBdr>
          <w:divsChild>
            <w:div w:id="1110054903">
              <w:marLeft w:val="0"/>
              <w:marRight w:val="0"/>
              <w:marTop w:val="0"/>
              <w:marBottom w:val="0"/>
              <w:divBdr>
                <w:top w:val="none" w:sz="0" w:space="0" w:color="auto"/>
                <w:left w:val="none" w:sz="0" w:space="0" w:color="auto"/>
                <w:bottom w:val="none" w:sz="0" w:space="0" w:color="auto"/>
                <w:right w:val="none" w:sz="0" w:space="0" w:color="auto"/>
              </w:divBdr>
              <w:divsChild>
                <w:div w:id="2105764539">
                  <w:marLeft w:val="0"/>
                  <w:marRight w:val="0"/>
                  <w:marTop w:val="0"/>
                  <w:marBottom w:val="0"/>
                  <w:divBdr>
                    <w:top w:val="none" w:sz="0" w:space="0" w:color="auto"/>
                    <w:left w:val="none" w:sz="0" w:space="0" w:color="auto"/>
                    <w:bottom w:val="none" w:sz="0" w:space="0" w:color="auto"/>
                    <w:right w:val="none" w:sz="0" w:space="0" w:color="auto"/>
                  </w:divBdr>
                </w:div>
              </w:divsChild>
            </w:div>
            <w:div w:id="1930111708">
              <w:marLeft w:val="0"/>
              <w:marRight w:val="0"/>
              <w:marTop w:val="0"/>
              <w:marBottom w:val="0"/>
              <w:divBdr>
                <w:top w:val="none" w:sz="0" w:space="0" w:color="auto"/>
                <w:left w:val="none" w:sz="0" w:space="0" w:color="auto"/>
                <w:bottom w:val="none" w:sz="0" w:space="0" w:color="auto"/>
                <w:right w:val="none" w:sz="0" w:space="0" w:color="auto"/>
              </w:divBdr>
              <w:divsChild>
                <w:div w:id="20201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29">
          <w:marLeft w:val="0"/>
          <w:marRight w:val="0"/>
          <w:marTop w:val="0"/>
          <w:marBottom w:val="0"/>
          <w:divBdr>
            <w:top w:val="none" w:sz="0" w:space="0" w:color="auto"/>
            <w:left w:val="none" w:sz="0" w:space="0" w:color="auto"/>
            <w:bottom w:val="none" w:sz="0" w:space="0" w:color="auto"/>
            <w:right w:val="none" w:sz="0" w:space="0" w:color="auto"/>
          </w:divBdr>
          <w:divsChild>
            <w:div w:id="147551342">
              <w:marLeft w:val="0"/>
              <w:marRight w:val="0"/>
              <w:marTop w:val="0"/>
              <w:marBottom w:val="0"/>
              <w:divBdr>
                <w:top w:val="none" w:sz="0" w:space="0" w:color="auto"/>
                <w:left w:val="none" w:sz="0" w:space="0" w:color="auto"/>
                <w:bottom w:val="none" w:sz="0" w:space="0" w:color="auto"/>
                <w:right w:val="none" w:sz="0" w:space="0" w:color="auto"/>
              </w:divBdr>
              <w:divsChild>
                <w:div w:id="1924994456">
                  <w:marLeft w:val="0"/>
                  <w:marRight w:val="0"/>
                  <w:marTop w:val="0"/>
                  <w:marBottom w:val="0"/>
                  <w:divBdr>
                    <w:top w:val="none" w:sz="0" w:space="0" w:color="auto"/>
                    <w:left w:val="none" w:sz="0" w:space="0" w:color="auto"/>
                    <w:bottom w:val="none" w:sz="0" w:space="0" w:color="auto"/>
                    <w:right w:val="none" w:sz="0" w:space="0" w:color="auto"/>
                  </w:divBdr>
                </w:div>
              </w:divsChild>
            </w:div>
            <w:div w:id="1637487125">
              <w:marLeft w:val="0"/>
              <w:marRight w:val="0"/>
              <w:marTop w:val="0"/>
              <w:marBottom w:val="0"/>
              <w:divBdr>
                <w:top w:val="none" w:sz="0" w:space="0" w:color="auto"/>
                <w:left w:val="none" w:sz="0" w:space="0" w:color="auto"/>
                <w:bottom w:val="none" w:sz="0" w:space="0" w:color="auto"/>
                <w:right w:val="none" w:sz="0" w:space="0" w:color="auto"/>
              </w:divBdr>
              <w:divsChild>
                <w:div w:id="11843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3563">
          <w:marLeft w:val="0"/>
          <w:marRight w:val="0"/>
          <w:marTop w:val="0"/>
          <w:marBottom w:val="0"/>
          <w:divBdr>
            <w:top w:val="none" w:sz="0" w:space="0" w:color="auto"/>
            <w:left w:val="none" w:sz="0" w:space="0" w:color="auto"/>
            <w:bottom w:val="none" w:sz="0" w:space="0" w:color="auto"/>
            <w:right w:val="none" w:sz="0" w:space="0" w:color="auto"/>
          </w:divBdr>
          <w:divsChild>
            <w:div w:id="1542329318">
              <w:marLeft w:val="0"/>
              <w:marRight w:val="0"/>
              <w:marTop w:val="0"/>
              <w:marBottom w:val="0"/>
              <w:divBdr>
                <w:top w:val="none" w:sz="0" w:space="0" w:color="auto"/>
                <w:left w:val="none" w:sz="0" w:space="0" w:color="auto"/>
                <w:bottom w:val="none" w:sz="0" w:space="0" w:color="auto"/>
                <w:right w:val="none" w:sz="0" w:space="0" w:color="auto"/>
              </w:divBdr>
              <w:divsChild>
                <w:div w:id="1039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7743">
      <w:bodyDiv w:val="1"/>
      <w:marLeft w:val="0"/>
      <w:marRight w:val="0"/>
      <w:marTop w:val="0"/>
      <w:marBottom w:val="0"/>
      <w:divBdr>
        <w:top w:val="none" w:sz="0" w:space="0" w:color="auto"/>
        <w:left w:val="none" w:sz="0" w:space="0" w:color="auto"/>
        <w:bottom w:val="none" w:sz="0" w:space="0" w:color="auto"/>
        <w:right w:val="none" w:sz="0" w:space="0" w:color="auto"/>
      </w:divBdr>
      <w:divsChild>
        <w:div w:id="1691712529">
          <w:marLeft w:val="0"/>
          <w:marRight w:val="0"/>
          <w:marTop w:val="0"/>
          <w:marBottom w:val="0"/>
          <w:divBdr>
            <w:top w:val="none" w:sz="0" w:space="0" w:color="auto"/>
            <w:left w:val="none" w:sz="0" w:space="0" w:color="auto"/>
            <w:bottom w:val="none" w:sz="0" w:space="0" w:color="auto"/>
            <w:right w:val="none" w:sz="0" w:space="0" w:color="auto"/>
          </w:divBdr>
          <w:divsChild>
            <w:div w:id="86733067">
              <w:marLeft w:val="0"/>
              <w:marRight w:val="0"/>
              <w:marTop w:val="0"/>
              <w:marBottom w:val="0"/>
              <w:divBdr>
                <w:top w:val="none" w:sz="0" w:space="0" w:color="auto"/>
                <w:left w:val="none" w:sz="0" w:space="0" w:color="auto"/>
                <w:bottom w:val="none" w:sz="0" w:space="0" w:color="auto"/>
                <w:right w:val="none" w:sz="0" w:space="0" w:color="auto"/>
              </w:divBdr>
              <w:divsChild>
                <w:div w:id="9333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110</Pages>
  <Words>26349</Words>
  <Characters>150194</Characters>
  <Application>Microsoft Macintosh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AARON</dc:creator>
  <cp:keywords/>
  <dc:description/>
  <cp:lastModifiedBy>DAVISON, AARON</cp:lastModifiedBy>
  <cp:revision>4</cp:revision>
  <dcterms:created xsi:type="dcterms:W3CDTF">2019-04-22T16:42:00Z</dcterms:created>
  <dcterms:modified xsi:type="dcterms:W3CDTF">2019-04-23T20:21:00Z</dcterms:modified>
</cp:coreProperties>
</file>