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E7" w:rsidRPr="00BC143D" w:rsidRDefault="003E1FE7" w:rsidP="003E1F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Ashutosh Tyagi es Director General y Responsable del Equipo de Proyectos en Tata Industries Ltd. (TIL). </w:t>
      </w:r>
      <w:r>
        <w:rPr>
          <w:rFonts w:ascii="Times New Roman" w:hAnsi="Times New Roman"/>
          <w:sz w:val="24"/>
        </w:rPr>
        <w:t>TIL es una de las dos empresas madre del grupo Tata, un conglomerado muy diversificado con sede en la India y con aproximadamente 360.000 empleados.</w:t>
      </w:r>
      <w:r>
        <w:rPr>
          <w:rFonts w:ascii="Times New Roman" w:hAnsi="Times New Roman"/>
          <w:color w:val="33333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La presencia comercial del grupo Tata se puede segmentar entre siete sectores diferentes: comunicaciones y tecnología de la información, ingeniería, materiales, servicios, energía, productos de consumo y químicos. </w:t>
      </w:r>
      <w:r>
        <w:rPr>
          <w:rFonts w:ascii="Times New Roman" w:hAnsi="Times New Roman"/>
          <w:sz w:val="24"/>
        </w:rPr>
        <w:t xml:space="preserve">En su cargo en Tata, Ashutosh lidera las actividades relacionadas con la creación de nuevos proyectos empresariales, invirtiendo en nuevas tecnologías y garantizando que las empresas con las que se asocia TIL crezcan de forma rentable. </w:t>
      </w:r>
      <w:r>
        <w:rPr>
          <w:rFonts w:ascii="Times New Roman" w:hAnsi="Times New Roman"/>
          <w:sz w:val="24"/>
        </w:rPr>
        <w:t xml:space="preserve">Ashutosh recibió su Licenciatura en Ciencias Físicas y su Maestría en Administración de Empresas en el Narsee Monjee Institute of Management Services de Mumbai. </w:t>
      </w:r>
      <w:r>
        <w:rPr>
          <w:rFonts w:ascii="Times New Roman" w:hAnsi="Times New Roman"/>
          <w:sz w:val="24"/>
        </w:rPr>
        <w:t>También asistió al programa General Management de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3E1FE7">
      <w:pPr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Sect="001A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7E"/>
    <w:rsid w:val="001A40AF"/>
    <w:rsid w:val="002A517E"/>
    <w:rsid w:val="003E1FE7"/>
    <w:rsid w:val="00560302"/>
    <w:rsid w:val="00BC143D"/>
    <w:rsid w:val="00F44FEB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Company>Harvard Business School Publishing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sarah.matthews</dc:creator>
  <cp:keywords/>
  <dc:description/>
  <cp:lastModifiedBy>Ryder, Allison</cp:lastModifiedBy>
  <cp:revision>2</cp:revision>
  <dcterms:created xsi:type="dcterms:W3CDTF">2011-12-16T17:07:00Z</dcterms:created>
  <dcterms:modified xsi:type="dcterms:W3CDTF">2011-12-16T17:07:00Z</dcterms:modified>
</cp:coreProperties>
</file>