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6180C" w14:textId="32DB5F6D" w:rsidR="00FC1233" w:rsidRPr="00A4733E" w:rsidRDefault="00FC1233" w:rsidP="00FC1233">
      <w:pPr>
        <w:pStyle w:val="oem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/>
          <w:b w:val="0"/>
          <w:sz w:val="24"/>
        </w:rPr>
        <w:t xml:space="preserve">Brett Johnson es Presidente y Director General de </w:t>
      </w:r>
      <w:r>
        <w:rPr>
          <w:rFonts w:ascii="Times New Roman" w:hAnsi="Times New Roman"/>
          <w:sz w:val="24"/>
        </w:rPr>
        <w:t>Forward Industries,</w:t>
      </w:r>
      <w:r>
        <w:rPr>
          <w:rStyle w:val="Strong"/>
          <w:rFonts w:ascii="Times New Roman" w:hAnsi="Times New Roman"/>
          <w:b w:val="0"/>
          <w:sz w:val="24"/>
        </w:rPr>
        <w:t xml:space="preserve"> empresa líder mundial en el diseño de soluciones de tecnología móvil que fomenta la formación de asociaciones estratégicas de propiedad intelectual para crear productos únicos e innovadores. </w:t>
      </w:r>
      <w:r>
        <w:rPr>
          <w:rStyle w:val="Strong"/>
          <w:rFonts w:ascii="Times New Roman" w:hAnsi="Times New Roman"/>
          <w:b w:val="0"/>
          <w:sz w:val="24"/>
        </w:rPr>
        <w:t xml:space="preserve">Brett está especializado en el sector de dispositivos portátiles para fabricantes de equipamiento original (OEM, por sus siglas en inglés), así como para minoristas y corporaciones. </w:t>
      </w:r>
    </w:p>
    <w:p w14:paraId="4EB552A9" w14:textId="0BDEDDB6" w:rsidR="00FC1233" w:rsidRPr="00A4733E" w:rsidRDefault="00FC1233" w:rsidP="00FC1233">
      <w:pPr>
        <w:pStyle w:val="oem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/>
          <w:b w:val="0"/>
          <w:sz w:val="24"/>
        </w:rPr>
        <w:t xml:space="preserve">Brett también es fundador de Benevolent Capital Partners, LLC, una empresa de inversiones cuyas inversiones incluyen Yak Pak, Inc. y Terracyle. </w:t>
      </w:r>
      <w:r>
        <w:rPr>
          <w:rStyle w:val="Strong"/>
          <w:rFonts w:ascii="Times New Roman" w:hAnsi="Times New Roman"/>
          <w:b w:val="0"/>
          <w:sz w:val="24"/>
        </w:rPr>
        <w:t xml:space="preserve">Anteriormente Brett desempeñó varias funciones en la empresa Targus Group International, como Presidente y Director Gerente de las regiones de Europa, Oriente Medio, África y Asia-Pacífico. </w:t>
      </w:r>
    </w:p>
    <w:p w14:paraId="1D30F01E" w14:textId="3BB20854" w:rsidR="00FC1233" w:rsidRPr="00A4733E" w:rsidRDefault="00FC1233" w:rsidP="00FC1233">
      <w:pPr>
        <w:pStyle w:val="oem"/>
        <w:rPr>
          <w:rFonts w:ascii="Times New Roman" w:hAnsi="Times New Roman" w:cs="Times New Roman"/>
          <w:bCs/>
          <w:sz w:val="24"/>
          <w:szCs w:val="24"/>
        </w:rPr>
      </w:pPr>
      <w:r>
        <w:rPr>
          <w:rStyle w:val="Strong"/>
          <w:rFonts w:ascii="Times New Roman" w:hAnsi="Times New Roman"/>
          <w:b w:val="0"/>
          <w:sz w:val="24"/>
        </w:rPr>
        <w:t xml:space="preserve">Brett es miembro de la Young Presidents' Organization (YPO) y posee titulaciones de la </w:t>
      </w:r>
      <w:r>
        <w:rPr>
          <w:rFonts w:ascii="Times New Roman" w:hAnsi="Times New Roman"/>
          <w:sz w:val="24"/>
        </w:rPr>
        <w:t xml:space="preserve">George L. Graziadio School of Business and Management de la Pepperdine University, así como de Brown University.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97876C0" w14:textId="77777777" w:rsidR="00FC1233" w:rsidRPr="00A4733E" w:rsidRDefault="00FC1233">
      <w:pPr>
        <w:rPr>
          <w:rFonts w:ascii="Times New Roman" w:eastAsia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1D70AB5F" w14:textId="77777777" w:rsidR="00FC1233" w:rsidRPr="00A4733E" w:rsidRDefault="00FC1233">
      <w:pPr>
        <w:rPr>
          <w:rFonts w:ascii="Times New Roman" w:hAnsi="Times New Roman" w:cs="Times New Roman"/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C1233" w:rsidRPr="00A4733E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revisionView w:markup="0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233"/>
    <w:rsid w:val="00145F15"/>
    <w:rsid w:val="001C140C"/>
    <w:rsid w:val="002118C4"/>
    <w:rsid w:val="006C0EC7"/>
    <w:rsid w:val="00A4733E"/>
    <w:rsid w:val="00A8163B"/>
    <w:rsid w:val="00DE738D"/>
    <w:rsid w:val="00F3272D"/>
    <w:rsid w:val="00FC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9D1E5E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em">
    <w:name w:val="oem"/>
    <w:basedOn w:val="Normal"/>
    <w:rsid w:val="00FC123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22"/>
    <w:qFormat/>
    <w:rsid w:val="00FC123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8C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8C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14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em">
    <w:name w:val="oem"/>
    <w:basedOn w:val="Normal"/>
    <w:rsid w:val="00FC123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22"/>
    <w:qFormat/>
    <w:rsid w:val="00FC123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8C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8C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14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9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713</Characters>
  <Application>Microsoft Macintosh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2012-02-27T15:49:00Z</dcterms:created>
  <dcterms:modified xsi:type="dcterms:W3CDTF">2012-02-27T15:49:00Z</dcterms:modified>
</cp:coreProperties>
</file>