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F4CCA" w14:textId="77777777" w:rsidR="00A87F8D" w:rsidRPr="00BF367D" w:rsidRDefault="00A87F8D" w:rsidP="00BF367D">
      <w:r>
        <w:t xml:space="preserve">Bryan A. Garner es un abogado, lexicógrafo y profesor que ha escrito varios libros sobre el uso y estilo del inglés, entre ellos "Garner's Modern American Usage" y "The Elements of Legal Style". </w:t>
      </w:r>
      <w:r>
        <w:t xml:space="preserve">Es el fundador y el Presidente de LawProse, Inc., una empresa de Dallas que ofrece seminarios sobre redacción clara para abogados y jueces, y trabaja como Profesor Distinguido de Investigación en Derecho en la Dedman School of Law de la Southern Methodist University. </w:t>
      </w:r>
      <w:r>
        <w:t>Es Redactor Jefe de todas las actuales ediciones del diccionario jurídico Black's Law Dictionary.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5E1C87B" w14:textId="77777777" w:rsidR="00A87F8D" w:rsidRPr="00BF367D" w:rsidRDefault="00A87F8D" w:rsidP="00BF367D">
      <w:pPr/>
    </w:p>
    <w:p w14:paraId="21D5147E" w14:textId="77777777" w:rsidR="00A87F8D" w:rsidRPr="00BF367D" w:rsidRDefault="00A87F8D" w:rsidP="00BF367D">
      <w:r>
        <w:t xml:space="preserve">Mientras estudiaba en la escuela de Derecho, trabajó como Editor Asociado de la revista jurídica Texas Law Review. </w:t>
      </w:r>
      <w:r>
        <w:t xml:space="preserve">Fue asistente del juez Thomas M. Reavley en el Tribunal de Apelaciones del Quinto Circuito de los Estados Unidos antes de unirse a la empresa de Dallas Carrington, Coleman, Sloman &amp; Blumenthal, donde trabajó como Asociado en el departamento de Litigios. </w:t>
      </w:r>
      <w:r>
        <w:t xml:space="preserve">Ha sido coautor de dos libros junto con Antonin Scalia, magistrado del Tribunal Supremo de los Estados Unidos: </w:t>
      </w:r>
      <w:r>
        <w:t xml:space="preserve">"Making Your Case: </w:t>
      </w:r>
      <w:r>
        <w:t xml:space="preserve">The Art of Persuading Judges" y "Reading Law: </w:t>
      </w:r>
      <w:r>
        <w:t>The Interpretation of Legal Texts".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67FD847" w14:textId="77777777" w:rsidR="00A87F8D" w:rsidRPr="00BF367D" w:rsidRDefault="00A87F8D" w:rsidP="00BF367D">
      <w:pPr/>
    </w:p>
    <w:p w14:paraId="7198DF9A" w14:textId="77777777" w:rsidR="00C354EB" w:rsidRPr="00BF367D" w:rsidRDefault="00A87F8D" w:rsidP="00BF367D">
      <w:r>
        <w:t xml:space="preserve">Bryan obtuvo su Licenciatura en la Universidad de Texas y su Doctorado en Derecho en la School of Law de la Universidad de Texas. 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BF367D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8D"/>
    <w:rsid w:val="00A87F8D"/>
    <w:rsid w:val="00BF367D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466737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F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F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2014-09-29T17:52:00Z</dcterms:created>
  <dcterms:modified xsi:type="dcterms:W3CDTF">2014-09-29T17:52:00Z</dcterms:modified>
</cp:coreProperties>
</file>