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BB2D3" w14:textId="446159B1" w:rsidR="00E90F26" w:rsidRPr="00D95A14" w:rsidRDefault="00FA18C1" w:rsidP="00E90F26">
      <w:pPr>
        <w:spacing w:before="100" w:beforeAutospacing="1" w:after="100" w:afterAutospacing="1"/>
        <w:jc w:val="both"/>
        <w:rPr>
          <w:rFonts w:ascii="Times New Roman" w:hAnsi="Times New Roman" w:cs="Times New Roman"/>
          <w:rPrChange w:id="0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fldChar w:fldCharType="begin"/>
      </w:r>
      <w:r>
        <w:instrText xml:space="preserve">HYPERLINK "http://www.linkedin.com/pub/janis-fratamico/0/316/618"</w:instrText>
      </w:r>
      <w:r>
        <w:fldChar w:fldCharType="separate"/>
      </w:r>
      <w:r>
        <w:rPr>
          <w:rStyle w:val="Hyperlink"/>
          <w:rFonts w:ascii="Times New Roman" w:hAnsi="Times New Roman"/>
          <w:color w:val="auto"/>
          <w:u w:val="none"/>
          <w:rPrChange w:id="4" w:author="Ryder, Allison" w:date="2012-02-27T10:53:00Z">
            <w:rPr>
              <w:rStyle w:val="Hyperlink"/>
              <w:rFonts w:ascii="Times New Roman" w:hAnsi="Times New Roman" w:cs="Times New Roman"/>
              <w:color w:val="auto"/>
              <w:u w:val="none"/>
            </w:rPr>
          </w:rPrChange>
        </w:rPr>
        <w:t>Janis Fratamico</w:t>
      </w:r>
      <w:r>
        <w:fldChar w:fldCharType="end"/>
      </w:r>
      <w:r>
        <w:rPr>
          <w:rFonts w:ascii="Times New Roman" w:hAnsi="Times New Roman"/>
          <w:rPrChange w:id="9" w:author="Ryder, Allison" w:date="2012-02-27T10:53:00Z">
            <w:rPr>
              <w:rFonts w:ascii="Times New Roman" w:hAnsi="Times New Roman" w:cs="Times New Roman"/>
            </w:rPr>
          </w:rPrChange>
        </w:rPr>
        <w:t xml:space="preserve"> es Directora de Marketing en Norteamérica para el departamento </w:t>
      </w:r>
      <w:r>
        <w:rPr>
          <w:rFonts w:ascii="Times New Roman" w:hAnsi="Times New Roman"/>
          <w:rPrChange w:id="9" w:author="Ryder, Allison" w:date="2012-02-27T10:53:00Z">
            <w:rPr>
              <w:rFonts w:ascii="Times New Roman" w:hAnsi="Times New Roman" w:cs="Times New Roman"/>
            </w:rPr>
          </w:rPrChange>
          <w:b w:val="0"/>
        </w:rPr>
        <w:t>Global Business Services de</w:t>
      </w:r>
      <w:r>
        <w:rPr>
          <w:rFonts w:ascii="Times New Roman" w:hAnsi="Times New Roman"/>
          <w:rPrChange w:id="9" w:author="Ryder, Allison" w:date="2012-02-27T10:53:00Z">
            <w:rPr>
              <w:rFonts w:ascii="Times New Roman" w:hAnsi="Times New Roman" w:cs="Times New Roman"/>
            </w:rPr>
          </w:rPrChange>
          <w:b w:val="1"/>
        </w:rPr>
        <w:t xml:space="preserve"> </w:t>
      </w:r>
      <w:r>
        <w:rPr>
          <w:rFonts w:ascii="Times New Roman" w:hAnsi="Times New Roman"/>
          <w:rPrChange w:id="9" w:author="Ryder, Allison" w:date="2012-02-27T10:53:00Z">
            <w:rPr>
              <w:rFonts w:ascii="Times New Roman" w:hAnsi="Times New Roman" w:cs="Times New Roman"/>
            </w:rPr>
          </w:rPrChange>
        </w:rPr>
        <w:t xml:space="preserve">IBM, en el que dirige a un equipo de profesionales del marketing responsables del marketing industrial y de líneas de servicios, activación de ventas, diseño visual y otras iniciativas multimarca.   </w:t>
      </w:r>
    </w:p>
    <w:p w14:paraId="0B984CD4" w14:textId="7C6C9B44" w:rsidR="00E90F26" w:rsidRPr="00D95A14" w:rsidRDefault="00E90F26" w:rsidP="00FA18C1">
      <w:pPr>
        <w:spacing w:before="100" w:beforeAutospacing="1" w:after="100" w:afterAutospacing="1"/>
        <w:rPr>
          <w:rFonts w:ascii="Times New Roman" w:hAnsi="Times New Roman" w:cs="Times New Roman"/>
          <w:rPrChange w:id="14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15" w:author="Ryder, Allison" w:date="2012-02-27T10:53:00Z">
            <w:rPr>
              <w:rFonts w:ascii="Times New Roman" w:hAnsi="Times New Roman" w:cs="Times New Roman"/>
            </w:rPr>
          </w:rPrChange>
        </w:rPr>
        <w:t xml:space="preserve">Antes de su trabajo en IBM, Janis fue Directora de Marketing en América para PricewaterhouseCoopers Consulting (PwC), donde lideró un equipo variado de marketing, relaciones públicas, organización de eventos y publicidad, y también inició y gestionó la organización de servicios compartidos de marketing de PwC. </w:t>
      </w:r>
      <w:r>
        <w:rPr>
          <w:rFonts w:ascii="Times New Roman" w:hAnsi="Times New Roman"/>
          <w:rPrChange w:id="15" w:author="Ryder, Allison" w:date="2012-02-27T10:53:00Z">
            <w:rPr>
              <w:rFonts w:ascii="Times New Roman" w:hAnsi="Times New Roman" w:cs="Times New Roman"/>
            </w:rPr>
          </w:rPrChange>
        </w:rPr>
        <w:t>Antes de PwC, trabajó como Directora de Marketing de SAP en América en KPMG LLP y BearingPoint.</w:t>
      </w:r>
    </w:p>
    <w:p w14:paraId="6CC82460" w14:textId="77777777" w:rsidR="00E90F26" w:rsidRPr="00D95A14" w:rsidRDefault="00E90F26" w:rsidP="00E90F26">
      <w:pPr>
        <w:spacing w:before="100" w:beforeAutospacing="1" w:after="100" w:afterAutospacing="1"/>
        <w:jc w:val="both"/>
        <w:rPr>
          <w:rFonts w:ascii="Times New Roman" w:hAnsi="Times New Roman" w:cs="Times New Roman"/>
          <w:rPrChange w:id="18" w:author="Ryder, Allison" w:date="2012-02-27T10:53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/>
          <w:rPrChange w:id="19" w:author="Ryder, Allison" w:date="2012-02-27T10:53:00Z">
            <w:rPr>
              <w:rFonts w:ascii="Times New Roman" w:hAnsi="Times New Roman" w:cs="Times New Roman"/>
            </w:rPr>
          </w:rPrChange>
        </w:rPr>
        <w:t xml:space="preserve">Janis ha dado conferencias en varias asociaciones de marketing de servicios de tecnología de la información (ITSMA, por sus siglas en inglés) sobre el marketing relacional y sus indicadores y ha participado en dos paneles de expertos de la Wharton Marketing Conference. </w:t>
      </w:r>
      <w:r>
        <w:rPr>
          <w:rFonts w:ascii="Times New Roman" w:hAnsi="Times New Roman"/>
          <w:rPrChange w:id="19" w:author="Ryder, Allison" w:date="2012-02-27T10:53:00Z">
            <w:rPr>
              <w:rFonts w:ascii="Times New Roman" w:hAnsi="Times New Roman" w:cs="Times New Roman"/>
            </w:rPr>
          </w:rPrChange>
        </w:rPr>
        <w:t xml:space="preserve">Tiene una Licenciatura en Comunicación Oral de la Universidad Estatal de Pensilvania.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5285C07" w14:textId="77777777" w:rsidR="00F3272D" w:rsidRPr="00D95A14" w:rsidRDefault="00F3272D">
      <w:pPr>
        <w:rPr>
          <w:rFonts w:ascii="Times New Roman" w:hAnsi="Times New Roman" w:cs="Times New Roman"/>
          <w:rPrChange w:id="22" w:author="Ryder, Allison" w:date="2012-02-27T10:53:00Z">
            <w:rPr>
              <w:rFonts w:ascii="Times New Roman" w:hAnsi="Times New Roman" w:cs="Times New Roman"/>
            </w:rPr>
          </w:rPrChange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95A1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51"/>
    <w:rsid w:val="00BD5FB3"/>
    <w:rsid w:val="00CC2551"/>
    <w:rsid w:val="00D95A14"/>
    <w:rsid w:val="00E90F26"/>
    <w:rsid w:val="00F3272D"/>
    <w:rsid w:val="00F63260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A3CC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55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55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5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C2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2012-02-27T15:53:00Z</dcterms:created>
  <dcterms:modified xsi:type="dcterms:W3CDTF">2012-02-27T15:53:00Z</dcterms:modified>
</cp:coreProperties>
</file>