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8A" w:rsidRPr="00831F0D" w:rsidRDefault="006C5F8A" w:rsidP="006C5F8A">
      <w:r>
        <w:t xml:space="preserve">Jean Capizzi es Analista Sénior en el Gabinete de Administración y Finanzas de la ciudad de Boston (Massachusetts). </w:t>
      </w:r>
      <w:r>
        <w:t xml:space="preserve">Previamente, trabajó en un instituto de investigación de la Universidad de Harvard y en un programa de desarrollo de activos para personas con bajos ingresos en ShoreBank, un banco de desarrollo comunitario. </w:t>
      </w:r>
      <w:r>
        <w:t xml:space="preserve">Jean obtuvo su Maestría en Asuntos Públicos en la Woodrow Wilson School for Public and International Affairs de Princeton University, y su Licenciatura en el Carleton College en Northfield, Minnesota. </w:t>
      </w:r>
      <w:r>
        <w:t xml:space="preserve">También se graduó en el programa Leadership Development de Harvard Business School.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D0B7B" w:rsidRPr="006C5F8A" w:rsidRDefault="00BD0B7B" w:rsidP="006C5F8A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D0B7B" w:rsidRPr="006C5F8A" w:rsidSect="00BD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57"/>
    <w:rsid w:val="001A1E57"/>
    <w:rsid w:val="003868BD"/>
    <w:rsid w:val="006C5F8A"/>
    <w:rsid w:val="00710710"/>
    <w:rsid w:val="007423B1"/>
    <w:rsid w:val="00831F0D"/>
    <w:rsid w:val="00B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8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8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Macintosh Word</Application>
  <DocSecurity>0</DocSecurity>
  <Lines>4</Lines>
  <Paragraphs>1</Paragraphs>
  <ScaleCrop>false</ScaleCrop>
  <Company>Harvard Business School Publishing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mdailey</dc:creator>
  <cp:keywords/>
  <dc:description/>
  <cp:lastModifiedBy>Ryder, Allison</cp:lastModifiedBy>
  <cp:revision>2</cp:revision>
  <dcterms:created xsi:type="dcterms:W3CDTF">2011-12-16T17:24:00Z</dcterms:created>
  <dcterms:modified xsi:type="dcterms:W3CDTF">2011-12-16T17:24:00Z</dcterms:modified>
</cp:coreProperties>
</file>