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7842" w:rsidRPr="00637842" w:rsidRDefault="00637842" w:rsidP="00637842">
      <w:pPr>
        <w:pStyle w:val="NormalWeb"/>
        <w:rPr>
          <w:sz w:val="28"/>
          <w:szCs w:val="28"/>
        </w:rPr>
      </w:pPr>
      <w:r>
        <w:rPr>
          <w:sz w:val="28"/>
        </w:rPr>
        <w:t xml:space="preserve">Judy Shen-Filerman es la fundadora y Directora de Dreambridge Partners LLC, una empresa de desarrollo de liderazgo y comunicación especializada en el éxito continuo de ejecutivos, profesionales y estudiantes graduados en programas de cultura corporativa americana. </w:t>
      </w:r>
    </w:p>
    <w:p w:rsidR="00637842" w:rsidRPr="00637842" w:rsidRDefault="00637842" w:rsidP="00637842">
      <w:pPr>
        <w:pStyle w:val="NormalWeb"/>
        <w:rPr>
          <w:sz w:val="28"/>
          <w:szCs w:val="28"/>
        </w:rPr>
      </w:pPr>
      <w:r>
        <w:rPr>
          <w:sz w:val="28"/>
        </w:rPr>
        <w:t xml:space="preserve">Judy está especializada en el desarrollo de liderazgo para recién llegados a la cultura corporativa americana, entre ellos las mujeres, las minorías y las personas extranjeras. </w:t>
      </w:r>
      <w:r>
        <w:rPr>
          <w:sz w:val="28"/>
        </w:rPr>
        <w:t xml:space="preserve">Su práctica se asienta en tres destrezas esenciales: el liderazgo autoconsciente, la comunicación contextual y las relaciones interpersonales colaborativas. </w:t>
      </w:r>
      <w:r>
        <w:rPr>
          <w:sz w:val="28"/>
        </w:rPr>
        <w:t xml:space="preserve">Judy trabaja como orientadora para ejecutivos y desarrolla talentos de alto potencial en empresas de diferentes sectores además de impartir clases en las mejores escuelas de negocios de EE. UU. </w:t>
      </w:r>
    </w:p>
    <w:p w:rsidR="00637842" w:rsidRPr="00637842" w:rsidRDefault="00637842" w:rsidP="00637842">
      <w:pPr>
        <w:pStyle w:val="NormalWeb"/>
        <w:rPr>
          <w:sz w:val="28"/>
          <w:szCs w:val="28"/>
        </w:rPr>
      </w:pPr>
      <w:r>
        <w:rPr>
          <w:sz w:val="28"/>
        </w:rPr>
        <w:t xml:space="preserve">Como gerente de negocios, consultora y emprendedora, Judy ha desempeñado puestos de marketing orientados a la innovación en Procter &amp; Gamble, Campbell Soup Asia y Polaroid. </w:t>
      </w:r>
    </w:p>
    <w:p w:rsidR="00637842" w:rsidRPr="00637842" w:rsidRDefault="00637842" w:rsidP="00637842">
      <w:pPr>
        <w:pStyle w:val="NormalWeb"/>
        <w:rPr>
          <w:sz w:val="28"/>
          <w:szCs w:val="28"/>
        </w:rPr>
      </w:pPr>
      <w:r>
        <w:rPr>
          <w:sz w:val="28"/>
        </w:rPr>
        <w:t xml:space="preserve">Judy obtuvo una Licenciatura en Estudios de Asia oriental en el Harvard College y una Maestría en Administración de Empresas de Harvard Business School. 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8320E8" w:rsidRPr="00637842" w:rsidRDefault="008320E8">
      <w:pPr>
        <w:rPr>
          <w:sz w:val="28"/>
          <w:szCs w:val="28"/>
        </w:rPr>
      </w:pPr>
    </w:p>
    <w:bookmarkEnd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id="0"/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8320E8" w:rsidRPr="00637842" w:rsidSect="008320E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842"/>
    <w:rsid w:val="00637842"/>
    <w:rsid w:val="00832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95F8F1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MX" w:bidi="es-MX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784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784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510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04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140</Words>
  <Characters>798</Characters>
  <Application>Microsoft Macintosh Word</Application>
  <DocSecurity>0</DocSecurity>
  <Lines>6</Lines>
  <Paragraphs>1</Paragraphs>
  <ScaleCrop>false</ScaleCrop>
  <Company>Harvard Business Publishing</Company>
  <LinksUpToDate>false</LinksUpToDate>
  <CharactersWithSpaces>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Boris</dc:creator>
  <cp:keywords/>
  <dc:description/>
  <cp:lastModifiedBy>Vanessa Boris</cp:lastModifiedBy>
  <cp:revision>1</cp:revision>
  <dcterms:created xsi:type="dcterms:W3CDTF">2015-07-16T13:17:00Z</dcterms:created>
  <dcterms:modified xsi:type="dcterms:W3CDTF">2015-07-16T13:18:00Z</dcterms:modified>
</cp:coreProperties>
</file>