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E1" w:rsidRPr="00A44CA6" w:rsidRDefault="00670547" w:rsidP="007023E1">
      <w:pPr>
        <w:spacing w:line="360" w:lineRule="auto"/>
        <w:ind w:left="187"/>
        <w:rPr>
          <w:rFonts w:ascii="Times New Roman" w:hAnsi="Times New Roman"/>
        </w:rPr>
      </w:pPr>
      <w:r>
        <w:rPr>
          <w:rFonts w:ascii="Times New Roman" w:hAnsi="Times New Roman"/>
        </w:rPr>
        <w:t>June Delano es Socia Gerente de Pivotal Leadership, una empresa consultora del liderazgo en Asia sudoriental, y Socia Fundadora de The ClearLake Group, una empresa consultora global centrada en estrategia y organización.</w:t>
      </w:r>
      <w:r>
        <w:rPr>
          <w:rFonts w:ascii="Times New Roman" w:hAnsi="Times New Roman"/>
          <w:color w:val="1F497D"/>
        </w:rPr>
        <w:t xml:space="preserve"> </w:t>
      </w:r>
      <w:r>
        <w:rPr>
          <w:rFonts w:ascii="Times New Roman" w:hAnsi="Times New Roman"/>
        </w:rPr>
        <w:t xml:space="preserve">June ha trabajado como consultora en muchos sectores y ha liderado proyectos en Asia, Europa, América Latina y el continente americano. </w:t>
      </w:r>
      <w:r>
        <w:rPr>
          <w:rFonts w:ascii="Times New Roman" w:hAnsi="Times New Roman"/>
        </w:rPr>
        <w:t xml:space="preserve">Es conocida por su profunda comprensión de la relación entre la estrategia, la cultura y el aprendizaje, así como los enfoques innovadores al desarrollo de liderazgo. </w:t>
      </w:r>
      <w:r>
        <w:rPr>
          <w:rFonts w:ascii="Times New Roman" w:hAnsi="Times New Roman"/>
        </w:rPr>
        <w:t xml:space="preserve">Fue una líder de desarrollo ejecutivo en The Monitor Group, y anteriormente ocupó múltiples cargos en Eastman Kodak Company, que incluyen Directora de Aprendizaje y Desarrollo Global y Directora de Desarrollo Ejecutivo y Gerencial. </w:t>
      </w:r>
      <w:r>
        <w:rPr>
          <w:rFonts w:ascii="Times New Roman" w:hAnsi="Times New Roman"/>
        </w:rPr>
        <w:t xml:space="preserve">Ha sido autora de muchos artículos, que incluyen "Communicating Across Differences: </w:t>
      </w:r>
      <w:r>
        <w:rPr>
          <w:rFonts w:ascii="Times New Roman" w:hAnsi="Times New Roman"/>
        </w:rPr>
        <w:t xml:space="preserve">The Case for Becoming a Cosmopolitan Coach", publicado en el International Journal of Coaching in Organizations. </w:t>
      </w:r>
      <w:r>
        <w:rPr>
          <w:rFonts w:ascii="Times New Roman" w:hAnsi="Times New Roman"/>
        </w:rPr>
        <w:t xml:space="preserve">June tiene a una Licenciatura en Periodismo por la Universidad Estatal de Míchigan y una Maestría en Desarrollo de Organizaciones de la American University. </w:t>
      </w:r>
      <w:r>
        <w:rPr>
          <w:rFonts w:ascii="Times New Roman" w:hAnsi="Times New Roman"/>
        </w:rPr>
        <w:t xml:space="preserve">Estudió Psicología, Liderazgo y Desarrollo de Organizaciones en The Fielding Institute, the Gestalt Institute of Cleveland y NTL Institute.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86D1F" w:rsidRPr="00A44CA6" w:rsidRDefault="00886D1F" w:rsidP="00670547">
      <w:pPr>
        <w:spacing w:line="360" w:lineRule="auto"/>
        <w:ind w:left="187"/>
        <w:rPr>
          <w:rFonts w:ascii="Times New Roman" w:hAnsi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86D1F" w:rsidRPr="00A44CA6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17D6"/>
    <w:multiLevelType w:val="hybridMultilevel"/>
    <w:tmpl w:val="E1E22340"/>
    <w:lvl w:ilvl="0" w:tplc="E020DF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47"/>
    <w:rsid w:val="00083AB7"/>
    <w:rsid w:val="00186846"/>
    <w:rsid w:val="001F0D82"/>
    <w:rsid w:val="00346A25"/>
    <w:rsid w:val="00370288"/>
    <w:rsid w:val="00464247"/>
    <w:rsid w:val="00616AA1"/>
    <w:rsid w:val="00670547"/>
    <w:rsid w:val="007023E1"/>
    <w:rsid w:val="00764D7F"/>
    <w:rsid w:val="00770FED"/>
    <w:rsid w:val="00886D1F"/>
    <w:rsid w:val="009E52B3"/>
    <w:rsid w:val="00A44CA6"/>
    <w:rsid w:val="00A72575"/>
    <w:rsid w:val="00C552A5"/>
    <w:rsid w:val="00DC5251"/>
    <w:rsid w:val="00E16BE8"/>
    <w:rsid w:val="00F1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23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023E1"/>
    <w:rPr>
      <w:rFonts w:ascii="New York" w:eastAsia="Times New Roman" w:hAnsi="New York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23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023E1"/>
    <w:rPr>
      <w:rFonts w:ascii="New York" w:eastAsia="Times New Roman" w:hAnsi="New York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2011-12-16T17:25:00Z</dcterms:created>
  <dcterms:modified xsi:type="dcterms:W3CDTF">2011-12-16T17:25:00Z</dcterms:modified>
</cp:coreProperties>
</file>