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8FBDD7" w14:textId="77777777" w:rsidR="00F373B4" w:rsidRPr="000724A3" w:rsidRDefault="00F373B4" w:rsidP="00F373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</w:p>
    <w:bookmarkEnd w:id="0"/>
    <w:p w14:paraId="197284C6" w14:textId="2ECE3FFB" w:rsidR="00F373B4" w:rsidRPr="000724A3" w:rsidRDefault="000724A3" w:rsidP="00F373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fldChar w:fldCharType="begin"/>
      </w:r>
      <w:r>
        <w:instrText xml:space="preserve">HYPERLINK "http://www.london.edu/facultyandresearch/faculty/search.do?uid=kramdas"</w:instrText>
      </w:r>
      <w:r>
        <w:fldChar w:fldCharType="separate"/>
      </w:r>
      <w:r>
        <w:rPr>
          <w:rStyle w:val="Hyperlink"/>
          <w:rFonts w:ascii="Times New Roman" w:hAnsi="Times New Roman"/>
        </w:rPr>
        <w:t>Kamalini Ramdas</w:t>
      </w:r>
      <w:r>
        <w:fldChar w:fldCharType="end"/>
      </w:r>
      <w:r>
        <w:rPr>
          <w:rFonts w:ascii="Times New Roman" w:hAnsi="Times New Roman"/>
        </w:rPr>
        <w:t xml:space="preserve"> es Profesora de Innovación y Emprendimiento de la cátedra Deloitte en la London Business School. </w:t>
      </w:r>
      <w:r>
        <w:rPr>
          <w:rFonts w:ascii="Times New Roman" w:hAnsi="Times New Roman"/>
        </w:rPr>
        <w:t xml:space="preserve">Es Directora académica del Instituto Deloitte de Innovación y Emprendimiento y Presidenta del departamento de Ciencias de Gestión y Operaciones en London Business School. </w:t>
      </w:r>
      <w:r>
        <w:rPr>
          <w:rFonts w:ascii="Times New Roman" w:hAnsi="Times New Roman"/>
        </w:rPr>
        <w:t xml:space="preserve">Sus recientes estudios sobre innovación analizan nuevas formas de añadir valor a través de la innovación, como la innovación en servicios y operaciones en sectores como la industria de los cuidados sanitarios o la de servicios de la información. </w:t>
      </w:r>
      <w:r>
        <w:rPr>
          <w:rFonts w:ascii="Times New Roman" w:hAnsi="Times New Roman"/>
        </w:rPr>
        <w:t>Su actual investigación incluye un proyecto para implementar una asistencia sanitaria colectiva rentable y un proyecto que analiza el impacto de los servicios de información en los mercados rurales de India.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95C6516" w14:textId="77777777" w:rsidR="00F373B4" w:rsidRPr="000724A3" w:rsidRDefault="00F373B4" w:rsidP="00F373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89EEFEF" w14:textId="1DB8CAF3" w:rsidR="00F373B4" w:rsidRPr="000724A3" w:rsidRDefault="00F373B4" w:rsidP="00F373B4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Sus investigaciones han recibido becas de organismos como UK Economic and Social Research Council, Buchanan Fund, Alfred P. Sloan Foundation y Marketing Science Institute. </w:t>
      </w:r>
      <w:r>
        <w:rPr>
          <w:rFonts w:ascii="Times New Roman" w:hAnsi="Times New Roman"/>
        </w:rPr>
        <w:t xml:space="preserve">Sus investigaciones han sido publicadas por revistas académicas de prestigio como Management Science, Manufacturing &amp; Service Operations Management, Production &amp; Operations Management e Interfaces. </w:t>
      </w:r>
      <w:r>
        <w:rPr>
          <w:rFonts w:ascii="Times New Roman" w:hAnsi="Times New Roman"/>
        </w:rPr>
        <w:t xml:space="preserve">Trabaja en el consejo editorial de Management Science y también en la Dirección de Producción y Operaciones. </w:t>
      </w:r>
      <w:r>
        <w:rPr>
          <w:rFonts w:ascii="Times New Roman" w:hAnsi="Times New Roman"/>
        </w:rPr>
        <w:t>Ha trabajado como Editora del Departamento de Emprendimiento e Innovación de Management Science.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4676FBB" w14:textId="77777777" w:rsidR="00F373B4" w:rsidRPr="000724A3" w:rsidRDefault="00F373B4" w:rsidP="00F373B4">
      <w:pPr>
        <w:rPr>
          <w:rFonts w:ascii="Times New Roman" w:hAnsi="Times New Roman" w:cs="Times New Roman"/>
        </w:rPr>
      </w:pPr>
    </w:p>
    <w:p w14:paraId="5F360C7C" w14:textId="7D08FA62" w:rsidR="00F3272D" w:rsidRPr="000724A3" w:rsidRDefault="00F373B4" w:rsidP="00F373B4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Kamalini tiene un Doctorado en Gestión de Operaciones de Wharton School, una Maestría en Investigación de Operaciones de la Universidad de Delaware, y una Licenciatura en Matemáticas del St. Stephen's College de la Universidad de Delhi.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0724A3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95C"/>
    <w:rsid w:val="000724A3"/>
    <w:rsid w:val="001E1556"/>
    <w:rsid w:val="00477ECF"/>
    <w:rsid w:val="0048495C"/>
    <w:rsid w:val="00736FFC"/>
    <w:rsid w:val="009A797B"/>
    <w:rsid w:val="00A53BCE"/>
    <w:rsid w:val="00D406C4"/>
    <w:rsid w:val="00F3272D"/>
    <w:rsid w:val="00F3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0B3A35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495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495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49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73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5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55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495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495C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49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73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5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5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3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Macintosh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3</cp:revision>
  <dcterms:created xsi:type="dcterms:W3CDTF">2012-06-07T13:59:00Z</dcterms:created>
  <dcterms:modified xsi:type="dcterms:W3CDTF">2012-06-08T21:08:00Z</dcterms:modified>
</cp:coreProperties>
</file>