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E380103" w14:textId="2C985791" w:rsidR="00A41A1B" w:rsidRPr="00D41578" w:rsidRDefault="00D41578" w:rsidP="00A41A1B">
      <w:pPr>
        <w:spacing w:before="100" w:beforeAutospacing="1" w:after="100" w:afterAutospacing="1"/>
        <w:rPr>
          <w:rFonts w:ascii="Times New Roman" w:hAnsi="Times New Roman"/>
        </w:rPr>
      </w:pPr>
      <w:r>
        <w:fldChar w:fldCharType="begin"/>
      </w:r>
      <w:r>
        <w:instrText xml:space="preserve">HYPERLINK "http://www.ranjaygulati.com/"</w:instrText>
      </w:r>
      <w:r>
        <w:fldChar w:fldCharType="separate"/>
      </w:r>
      <w:r>
        <w:rPr>
          <w:rStyle w:val="Hyperlink"/>
          <w:rFonts w:ascii="Times New Roman" w:hAnsi="Times New Roman"/>
        </w:rPr>
        <w:t>Ranjay Gulati</w:t>
      </w:r>
      <w:r>
        <w:fldChar w:fldCharType="end"/>
      </w:r>
      <w:r>
        <w:rPr>
          <w:rFonts w:ascii="Times New Roman" w:hAnsi="Times New Roman"/>
        </w:rPr>
        <w:t xml:space="preserve"> es Profesor de la cátedra Jaime y Josefina Chua Tiampo en Harvard Business School. </w:t>
      </w:r>
      <w:r>
        <w:rPr>
          <w:rFonts w:ascii="Times New Roman" w:hAnsi="Times New Roman"/>
        </w:rPr>
        <w:t xml:space="preserve">Es experto en liderazgo, estrategia y organización. </w:t>
      </w:r>
    </w:p>
    <w:p w14:paraId="258BAFED" w14:textId="73FC8110" w:rsidR="00A41A1B" w:rsidRPr="00D41578" w:rsidRDefault="00A41A1B" w:rsidP="00A41A1B">
      <w:pPr>
        <w:spacing w:before="100" w:beforeAutospacing="1" w:after="100" w:afterAutospacing="1"/>
        <w:rPr>
          <w:rFonts w:ascii="Times New Roman" w:hAnsi="Times New Roman"/>
        </w:rPr>
      </w:pPr>
      <w:r>
        <w:rPr>
          <w:rFonts w:ascii="Times New Roman" w:hAnsi="Times New Roman"/>
        </w:rPr>
        <w:t xml:space="preserve">Ranjay imparte cursos en los programas AMP y Executive Education de Harvard Business School. </w:t>
      </w:r>
      <w:r>
        <w:rPr>
          <w:rFonts w:ascii="Times New Roman" w:hAnsi="Times New Roman"/>
        </w:rPr>
        <w:t>Ha dirigido varios programas para ejecutivos sobre asuntos como la constitución y el liderazgo de organizaciones centradas en los clientes, la gestión de alianzas estratégicas y las fusiones y adquisiciones de empresas.</w:t>
      </w:r>
    </w:p>
    <w:p w14:paraId="7AE8D6C9" w14:textId="77777777" w:rsidR="00A41A1B" w:rsidRPr="00D41578" w:rsidRDefault="00A41A1B" w:rsidP="00A41A1B">
      <w:pPr>
        <w:spacing w:before="100" w:beforeAutospacing="1" w:after="100" w:afterAutospacing="1"/>
        <w:rPr>
          <w:rFonts w:ascii="Times New Roman" w:hAnsi="Times New Roman"/>
        </w:rPr>
      </w:pPr>
      <w:r>
        <w:rPr>
          <w:rFonts w:ascii="Times New Roman" w:hAnsi="Times New Roman"/>
        </w:rPr>
        <w:t>Su trabajo ha explorado los desafíos del liderazgo y la estrategia en la formación de organizaciones de rápido crecimiento en mercados turbulentos, así como cuándo y cómo deben las empresas aprovechar una mayor conectividad dentro y fuera de sus fronteras para incrementar el desempeño.</w:t>
      </w:r>
    </w:p>
    <w:p w14:paraId="5184C5FE" w14:textId="77777777" w:rsidR="00A41A1B" w:rsidRPr="00D41578" w:rsidRDefault="00A41A1B" w:rsidP="00A41A1B">
      <w:pPr>
        <w:spacing w:before="100" w:beforeAutospacing="1" w:after="100" w:afterAutospacing="1"/>
        <w:rPr>
          <w:rFonts w:ascii="Times New Roman" w:hAnsi="Times New Roman"/>
        </w:rPr>
      </w:pPr>
      <w:r>
        <w:rPr>
          <w:rFonts w:ascii="Times New Roman" w:hAnsi="Times New Roman"/>
        </w:rPr>
        <w:t xml:space="preserve">Ranjay es invitado habitual del canal de televisión CNBC. </w:t>
      </w:r>
      <w:r>
        <w:rPr>
          <w:rFonts w:ascii="Times New Roman" w:hAnsi="Times New Roman"/>
        </w:rPr>
        <w:t xml:space="preserve">Ha sido ponente en varios reportajes del canal sobre temas como la innovación, la colaboración y el liderazgo. </w:t>
      </w:r>
      <w:r>
        <w:rPr>
          <w:rFonts w:ascii="Times New Roman" w:hAnsi="Times New Roman"/>
        </w:rPr>
        <w:t xml:space="preserve">Tiene un Doctorado en Comportamiento Organizacional de la Universidad de Harvard, una Maestría en Estudios de la Gestión de la Sloan School of Management del MIT, una Licenciatura en Ciencias Informáticas de la Universidad Estatal de Washington y una Licenciatura en Economía del St. Stephens College de Nueva Delhi. </w:t>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DAC8D8B" w14:textId="77777777" w:rsidR="00A41A1B" w:rsidRPr="00D41578" w:rsidRDefault="00A41A1B" w:rsidP="00A41A1B">
      <w:pPr>
        <w:spacing w:before="100" w:beforeAutospacing="1" w:after="100" w:afterAutospacing="1"/>
        <w:rPr>
          <w:rFonts w:ascii="Times New Roman" w:hAnsi="Times New Roman"/>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FBEF965" w14:textId="77777777" w:rsidR="00A41A1B" w:rsidRPr="00D41578" w:rsidRDefault="00A41A1B" w:rsidP="00A41A1B">
      <w:pPr>
        <w:spacing w:before="100" w:beforeAutospacing="1" w:after="100" w:afterAutospacing="1"/>
        <w:rPr>
          <w:rFonts w:ascii="Times New Roman" w:hAnsi="Times New Roman"/>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C7260BF" w14:textId="77777777" w:rsidR="00A41A1B" w:rsidRPr="00D41578" w:rsidRDefault="00A41A1B" w:rsidP="00A41A1B">
      <w:pPr>
        <w:rPr>
          <w:rFonts w:ascii="Times New Roman" w:hAnsi="Times New Roman"/>
        </w:rPr>
      </w:pP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AF65D0C" w14:textId="77777777" w:rsidR="00F3272D" w:rsidRPr="00D41578" w:rsidRDefault="00F3272D">
      <w:pPr>
        <w:rPr>
          <w:rFonts w:ascii="Times New Roman" w:hAnsi="Times New Roman"/>
        </w:rPr>
      </w:pPr>
    </w:p>
    <w:sectP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D41578" w:rsidSect="00AC53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A1B"/>
    <w:rsid w:val="0009255F"/>
    <w:rsid w:val="00326E39"/>
    <w:rsid w:val="003A5883"/>
    <w:rsid w:val="00523A1F"/>
    <w:rsid w:val="00A41A1B"/>
    <w:rsid w:val="00BE2EA4"/>
    <w:rsid w:val="00CB5C13"/>
    <w:rsid w:val="00D41578"/>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D85D7"/>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1B"/>
    <w:rPr>
      <w:rFonts w:ascii="Cambria" w:eastAsia="MS ??"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E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1B"/>
    <w:rPr>
      <w:rFonts w:ascii="Cambria" w:eastAsia="MS ??"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E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Id="rId3" Type="http://schemas.openxmlformats.org/officeDocument/2006/relationships/settings" Target="settings.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Carmen Caamano</cp:lastModifiedBy>
  <cp:revision>2</cp:revision>
  <dcterms:created xsi:type="dcterms:W3CDTF">2015-07-17T23:04:00Z</dcterms:created>
  <dcterms:modified xsi:type="dcterms:W3CDTF">2015-07-17T23:04:00Z</dcterms:modified>
</cp:coreProperties>
</file>