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E5" w:rsidRDefault="000849E5" w:rsidP="000849E5">
      <w:r>
        <w:t xml:space="preserve">Tamara Erickson es una escritora ganadora del premio McKinsey y una experta líder en materia de organizaciones y entornos de trabajo cambiantes. </w:t>
      </w:r>
      <w:r>
        <w:t xml:space="preserve">Tammy es fundadora y Directora General de Tammy Erickson Associates, una empresa dedicada a ayudar a sus clientes a construir organizaciones inteligentes. </w:t>
      </w:r>
      <w:r>
        <w:t>Su trabajo se basa en la investigación exhaustiva sobre cómo las organizaciones de éxito pueden innovar mediante la colaboración y cambiar su tradicional base económica para incorporar nuevas tecnologías sociales.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Default="000849E5" w:rsidP="000849E5">
      <w:r>
        <w:t xml:space="preserve">Ha escrito una trilogía sobre cómo los individuos de generaciones concretas pueden destacar en el actual entorno laboral: </w:t>
      </w:r>
      <w:r>
        <w:t xml:space="preserve">"Retire Retirement", "What’s Next, GenX" y "Plugged In". </w:t>
      </w:r>
      <w:r>
        <w:t xml:space="preserve">Es coautora de numerosos artículos para Harvard Business Review y del libro "Workforce Crisis: </w:t>
      </w:r>
      <w:r>
        <w:t xml:space="preserve">How to Beat the Coming Shortage of Skills and Talent". </w:t>
      </w:r>
      <w:r>
        <w:t>Tammy ha sido nombrada tres veces como una de los 50 pensadores más influyentes en temas de gestión por Thinkers50, un ranking global de pensadores en temas de gestión.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Default="000849E5" w:rsidP="000849E5">
      <w:r>
        <w:t xml:space="preserve">Algunas iniciativas de investigación lideradas por ella y sus compañeros incluyen "Demography is De$tiny", que analiza las implicaciones de los actuales cambios demográficos en las prácticas de recursos humanos, "The New Employee/Employer Equation", que desarrolla nuevos y potentes enfoques para incrementar el compromiso del empleado a través de la segmentación y "Cooperative Advantage", en colaboración con un equipo de la London Business School, que explora las prácticas laborales de más de 50 equipos en 15 multinacionales. </w:t>
      </w:r>
      <w:r>
        <w:t>Su actual investigación se centra en la influencia del software de empresas sociales sobre la forma en la que trabajamos.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849E5" w:rsidRPr="000849E5" w:rsidRDefault="000849E5" w:rsidP="000849E5">
      <w:pPr/>
    </w:p>
    <w:p w:rsidR="000849E5" w:rsidRPr="000849E5" w:rsidRDefault="000849E5" w:rsidP="000849E5">
      <w:r>
        <w:t>Tammy tiene una Licenciatura en Ciencias Biológicas de la Universidad de Chicago y una Maestría en Administración de Empresas de la Harvard Business School, donde recibió la beca Thomas Chirurg Fellowship.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0849E5" w:rsidRDefault="00C354EB" w:rsidP="000849E5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0849E5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5"/>
    <w:rsid w:val="000849E5"/>
    <w:rsid w:val="001F083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Macintosh Word</Application>
  <DocSecurity>0</DocSecurity>
  <Lines>11</Lines>
  <Paragraphs>3</Paragraphs>
  <ScaleCrop>false</ScaleCrop>
  <Company>Harvard Business Publishing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2014-09-19T20:16:00Z</dcterms:created>
  <dcterms:modified xsi:type="dcterms:W3CDTF">2014-09-19T20:16:00Z</dcterms:modified>
</cp:coreProperties>
</file>