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6DC" w:rsidRPr="002E66DC" w:rsidRDefault="002E66DC" w:rsidP="002E66DC">
      <w:r>
        <w:t xml:space="preserve">Vernā Myers, Abogada, Directora de Vernā Myers Consulting Group, LLC (VMCG), es experta en diversidad e inclusión en bufetes de abogados, departamentos y escuelas de derecho. </w:t>
      </w:r>
      <w:r>
        <w:t xml:space="preserve">Vernā's Consulting Group ha colaborado con más de 100 clientes legales y corporativos para producir un cambio organizacional sostenible mediante la realización de evaluaciones culturales, el desarrollo de planes de acción integrales de diversidad estratégica y la impartición de talleres interactivos en Estados Unidos y alrededor del mundo. </w:t>
      </w:r>
      <w:r>
        <w:t>Patrocina anualmente la Opus Conference on Race and Ethnicity in Large Law Firms, que ella misma creó.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E66DC" w:rsidRDefault="002E66DC" w:rsidP="002E66DC">
      <w:pPr/>
    </w:p>
    <w:p w:rsidR="002E66DC" w:rsidRPr="002E66DC" w:rsidRDefault="002E66DC" w:rsidP="002E66DC">
      <w:r>
        <w:t xml:space="preserve">Antes de fundar VMCG, Vernā fue la primera Directora Ejecutiva de The Boston Law Firm Group, un consorcio de empresas comprometidas con aumentar la diversidad racial y étnica. </w:t>
      </w:r>
      <w:r>
        <w:t xml:space="preserve">Trabajó como Subdirectora de Equipos para el Fiscal de Massachusetts, donde implementó una iniciativa integral de diversidad e inclusión: aumentar la contratación de personas pertenecientes a minorías, impartir talleres sobre diversidad y acoso sexual y llevar a cabo campañas de sensibilización para la población diversa del estado. </w:t>
      </w:r>
      <w:r>
        <w:t xml:space="preserve">Pepper Hamilton LLP le concedió el premio Diversity Champion. </w:t>
      </w:r>
      <w:r>
        <w:t xml:space="preserve">Vernā es autora de dos libros: "Moving Diversity Forward: </w:t>
      </w:r>
      <w:r>
        <w:t xml:space="preserve">How To Go From Well-Meaning to Well-Doing" y "What if I Say the Wrong Thing? </w:t>
      </w:r>
      <w:r>
        <w:t>25 Habits For Culturally Effective People".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E66DC" w:rsidRDefault="002E66DC" w:rsidP="002E66DC">
      <w:pPr/>
    </w:p>
    <w:p w:rsidR="00C354EB" w:rsidRPr="002E66DC" w:rsidRDefault="002E66DC" w:rsidP="002E66DC">
      <w:r>
        <w:t>Vernā se graduó en la Harvard Law School y se licenció con honores "Magna Cum Laude" en el Barnard College de Columbia University.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2E66DC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DC"/>
    <w:rsid w:val="002E66DC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6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6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2014-10-01T04:45:00Z</dcterms:created>
  <dcterms:modified xsi:type="dcterms:W3CDTF">2014-10-01T04:45:00Z</dcterms:modified>
</cp:coreProperties>
</file>