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54561" w14:textId="4003BA4D" w:rsidR="004960E8" w:rsidRDefault="005354CE" w:rsidP="005354CE">
      <w:pPr>
        <w:spacing w:before="100" w:beforeAutospacing="1" w:after="100" w:afterAutospacing="1"/>
        <w:rPr>
          <w:rFonts w:ascii="Calibri" w:hAnsi="Calibri" w:cs="Times New Roman"/>
          <w:sz w:val="22"/>
          <w:szCs w:val="22"/>
        </w:rPr>
      </w:pPr>
      <w:r>
        <w:rPr>
          <w:rFonts w:ascii="Calibri" w:hAnsi="Calibri"/>
          <w:sz w:val="22"/>
        </w:rPr>
        <w:t xml:space="preserve">Max Bazerman é professor Straus da Harvard Business School. </w:t>
      </w:r>
      <w:r>
        <w:rPr>
          <w:rFonts w:ascii="Calibri" w:hAnsi="Calibri"/>
          <w:sz w:val="22"/>
        </w:rPr>
        <w:t xml:space="preserve">Ele tem experiência em consultoria global, ensino e conferências, com pesquisa centrada em tomada de decisão, negociação e ética. </w:t>
      </w:r>
    </w:p>
    <w:p w14:paraId="759A45FE" w14:textId="10FA8D9E" w:rsidR="005354CE" w:rsidRPr="00DE65C5" w:rsidRDefault="005354CE" w:rsidP="005354CE">
      <w:pPr>
        <w:spacing w:before="100" w:beforeAutospacing="1" w:after="100" w:afterAutospacing="1"/>
        <w:rPr>
          <w:rFonts w:ascii="Calibri" w:hAnsi="Calibri" w:cs="Times New Roman"/>
          <w:sz w:val="22"/>
          <w:szCs w:val="22"/>
        </w:rPr>
      </w:pPr>
      <w:r>
        <w:rPr>
          <w:rFonts w:ascii="Calibri" w:hAnsi="Calibri"/>
          <w:sz w:val="22"/>
        </w:rPr>
        <w:t xml:space="preserve">Autor, coautor ou coeditor de dezenove livros, incluindo </w:t>
      </w:r>
      <w:r>
        <w:rPr>
          <w:rFonts w:ascii="Calibri" w:hAnsi="Calibri"/>
          <w:sz w:val="22"/>
          <w:i w:val="1"/>
        </w:rPr>
        <w:t>Antiético, Eu?</w:t>
      </w:r>
      <w:r>
        <w:rPr>
          <w:rFonts w:ascii="Calibri" w:hAnsi="Calibri"/>
          <w:sz w:val="22"/>
        </w:rPr>
        <w:t xml:space="preserve">, Max publicou mais de 200 capítulos e artigos de pesquisa. </w:t>
      </w:r>
      <w:r>
        <w:rPr>
          <w:rFonts w:ascii="Calibri" w:hAnsi="Calibri"/>
          <w:sz w:val="22"/>
        </w:rPr>
        <w:t xml:space="preserve">Ele é membro do conselho editorial das seguintes publicações: </w:t>
      </w:r>
      <w:r>
        <w:rPr>
          <w:rFonts w:ascii="Calibri" w:hAnsi="Calibri"/>
          <w:i/>
          <w:sz w:val="22"/>
        </w:rPr>
        <w:t xml:space="preserve">American Behavioral Scientist, Journal of Management and Governance, Mind and Society, Negotiations and Conflict Management Research, Psychological and Personality Science </w:t>
      </w:r>
      <w:r>
        <w:rPr>
          <w:rFonts w:ascii="Calibri" w:hAnsi="Calibri"/>
          <w:sz w:val="22"/>
        </w:rPr>
        <w:t xml:space="preserve">e </w:t>
      </w:r>
      <w:r>
        <w:rPr>
          <w:rFonts w:ascii="Calibri" w:hAnsi="Calibri"/>
          <w:i/>
          <w:sz w:val="22"/>
        </w:rPr>
        <w:t>The Journal of Behavioral Finance</w:t>
      </w:r>
      <w:r>
        <w:rPr>
          <w:rFonts w:ascii="Calibri" w:hAnsi="Calibri"/>
          <w:sz w:val="22"/>
        </w:rPr>
        <w:t xml:space="preserve">. </w:t>
      </w:r>
      <w:r>
        <w:rPr>
          <w:rFonts w:ascii="Calibri" w:hAnsi="Calibri"/>
          <w:sz w:val="22"/>
        </w:rPr>
        <w:t xml:space="preserve">Além disso, é membro do conselho consultivo internacional do </w:t>
      </w:r>
      <w:r>
        <w:rPr>
          <w:rFonts w:ascii="Calibri" w:hAnsi="Calibri"/>
          <w:i/>
          <w:sz w:val="22"/>
        </w:rPr>
        <w:t>Negotiation Journal</w:t>
      </w:r>
      <w:r>
        <w:rPr>
          <w:rFonts w:ascii="Calibri" w:hAnsi="Calibri"/>
          <w:sz w:val="22"/>
        </w:rPr>
        <w:t>.</w:t>
      </w:r>
    </w:p>
    <w:p w14:paraId="6F49E099" w14:textId="5582482A" w:rsidR="002459CD" w:rsidRPr="00DE65C5" w:rsidRDefault="00BC4A73" w:rsidP="002459CD">
      <w:pPr>
        <w:spacing w:before="100" w:beforeAutospacing="1" w:after="100" w:afterAutospacing="1"/>
        <w:rPr>
          <w:rFonts w:ascii="Calibri" w:hAnsi="Calibri" w:cs="Times New Roman"/>
          <w:sz w:val="22"/>
          <w:szCs w:val="22"/>
        </w:rPr>
      </w:pPr>
      <w:r>
        <w:rPr>
          <w:rFonts w:ascii="Calibri" w:hAnsi="Calibri"/>
          <w:sz w:val="22"/>
        </w:rPr>
        <w:t xml:space="preserve">Vencedor de diversos prêmios de oratória, ensino e administração de empresas, entre 2002 e 2008, Bazerman foi várias vezes indicado pela revista Executive Excellence como um dos 40 principais autores, conferencistas e professores de administração. </w:t>
      </w:r>
      <w:r>
        <w:rPr>
          <w:rFonts w:ascii="Calibri" w:hAnsi="Calibri"/>
          <w:sz w:val="22"/>
        </w:rPr>
        <w:t xml:space="preserve">Com graduação em economia pela Wharton School da Universidade da Pensilvânia e PhD pela Graduate School of Industrial Administration da Carnegie Mellon, ele também tem mestrado com distinção de honra ao mérito pela Universidade de Harvard e doutorado em economia pela Universidade de Londres.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EA9FC51" w14:textId="77777777" w:rsidR="00AC53D6" w:rsidRDefault="00AC53D6">
      <w:pPr>
        <w:rPr>
          <w:rFonts w:ascii="Calibri" w:hAnsi="Calibri"/>
          <w:sz w:val="22"/>
          <w:szCs w:val="22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B9FA42A" w14:textId="231ECB58" w:rsidR="002459CD" w:rsidRPr="002459CD" w:rsidRDefault="002459CD">
      <w:pPr>
        <w:rPr>
          <w:rFonts w:ascii="Calibri" w:hAnsi="Calibri"/>
          <w:i/>
          <w:sz w:val="22"/>
          <w:szCs w:val="22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459CD" w:rsidRPr="002459CD" w:rsidSect="00AC53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5C5"/>
    <w:rsid w:val="000905B1"/>
    <w:rsid w:val="002459CD"/>
    <w:rsid w:val="002D12D8"/>
    <w:rsid w:val="004960E8"/>
    <w:rsid w:val="00506AE9"/>
    <w:rsid w:val="005354CE"/>
    <w:rsid w:val="00AC53D6"/>
    <w:rsid w:val="00BC4A73"/>
    <w:rsid w:val="00D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97ED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5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65C5"/>
    <w:rPr>
      <w:i/>
      <w:iCs/>
    </w:rPr>
  </w:style>
  <w:style w:type="character" w:styleId="Strong">
    <w:name w:val="Strong"/>
    <w:basedOn w:val="DefaultParagraphFont"/>
    <w:uiPriority w:val="22"/>
    <w:qFormat/>
    <w:rsid w:val="00DE65C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5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65C5"/>
    <w:rPr>
      <w:i/>
      <w:iCs/>
    </w:rPr>
  </w:style>
  <w:style w:type="character" w:styleId="Strong">
    <w:name w:val="Strong"/>
    <w:basedOn w:val="DefaultParagraphFont"/>
    <w:uiPriority w:val="22"/>
    <w:qFormat/>
    <w:rsid w:val="00DE6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8</cp:revision>
  <dcterms:created xsi:type="dcterms:W3CDTF">2011-10-06T14:25:00Z</dcterms:created>
  <dcterms:modified xsi:type="dcterms:W3CDTF">2011-10-11T16:56:00Z</dcterms:modified>
</cp:coreProperties>
</file>