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CA7" w:rsidRDefault="00BA2CA7" w:rsidP="00BA2CA7">
      <w:pPr>
        <w:pStyle w:val="NormalWeb"/>
      </w:pPr>
      <w:r>
        <w:t>Coach</w:t>
      </w:r>
    </w:p>
    <w:p w:rsidR="00BA2CA7" w:rsidRDefault="00BA2CA7" w:rsidP="00BA2CA7">
      <w:pPr>
        <w:pStyle w:val="NormalWeb"/>
      </w:pPr>
      <w:r>
        <w:rPr>
          <w:b/>
        </w:rPr>
        <w:t xml:space="preserve">Sharon Grady </w:t>
      </w:r>
      <w:r>
        <w:t xml:space="preserve">é presidente da The Grady Company, uma empresa de consultoria que fornece aos executivos habilidades de comunicação e gestão de conflitos para impulsionar o sucesso deles como líderes. </w:t>
      </w:r>
      <w:r>
        <w:t>Ela é especialista em ensinar indivíduos e grupos a terem sucesso nas complicadas negociações que, normalmente, são evitadas ou gerenciadas de forma ineficaz.</w:t>
      </w:r>
    </w:p>
    <w:p w:rsidR="00BA2CA7" w:rsidRDefault="00BA2CA7" w:rsidP="00BA2CA7">
      <w:pPr>
        <w:pStyle w:val="NormalWeb"/>
      </w:pPr>
      <w:r>
        <w:t xml:space="preserve">Antes de fundar a The Grady Company, Sharon era consultora da Monitor e da Mercer Management Consulting, além de ter trabalhado como diretora executiva da Interaction Associates, empresa que presta serviços de consultoria colaborativa e formação em liderança em todo o mundo. </w:t>
      </w:r>
      <w:r>
        <w:t>Anteriormente, ela trabalhou no Congresso dos Estados Unidos como assistente do senador Abraham Ribicoff e como secretária de imprensa da congressista Barbara Kennelly.</w:t>
      </w:r>
    </w:p>
    <w:p w:rsidR="00BA2CA7" w:rsidRDefault="00BA2CA7" w:rsidP="00BA2CA7">
      <w:pPr>
        <w:pStyle w:val="NormalWeb"/>
      </w:pPr>
      <w:r>
        <w:t xml:space="preserve">Sharon tem bacharelado em inglês pela Wesleyan University e mestrado em administração de empresas pela Harvard Business School. </w:t>
      </w:r>
      <w:r>
        <w:t xml:space="preserve">Ela estudou negociação avançada na Harvard Law School, é mediadora qualificada e fala espanhol fluentemente. </w:t>
      </w:r>
      <w:r>
        <w:t>Seu site é</w:t>
      </w:r>
      <w:hyperlink r:id="rId5">
        <w:r>
          <w:rPr>
            <w:rStyle w:val="Hyperlink"/>
          </w:rPr>
          <w:t xml:space="preserve"> www.gradycompany.com</w:t>
        </w:r>
      </w:hyperlink>
      <w:r>
        <w:t>.</w:t>
      </w:r>
    </w:p>
    <w:p w:rsidR="00BA2CA7" w:rsidRDefault="00BA2CA7" w:rsidP="00BA2CA7">
      <w:pPr>
        <w:pStyle w:val="NormalWeb"/>
      </w:pPr>
      <w:r>
        <w:t>Atores</w:t>
      </w:r>
    </w:p>
    <w:p w:rsidR="00BA2CA7" w:rsidRDefault="00BA2CA7" w:rsidP="00BA2CA7">
      <w:pPr>
        <w:pStyle w:val="NormalWeb"/>
      </w:pPr>
      <w:r>
        <w:t>Pesquise no Google por "</w:t>
      </w:r>
      <w:r>
        <w:rPr>
          <w:b/>
        </w:rPr>
        <w:t>Mike Morrell</w:t>
      </w:r>
      <w:r>
        <w:t xml:space="preserve">" e aparecerão resultados sobre um político norte-americano, um diretor adjunto da CIA e um místico moderno antes dos resultados de Mike Morrell como ator e improvisador. </w:t>
      </w:r>
      <w:r>
        <w:t xml:space="preserve">Mike pode interpretar qualquer um desses personagens com facilidade. </w:t>
      </w:r>
      <w:r>
        <w:t xml:space="preserve">Ele é criador e editor da peça"Crime Solving Bear" e do popular "DWA Presents". </w:t>
      </w:r>
      <w:r>
        <w:t>Filmou mais de 100 comerciais e vídeos de treinamento com as mais variadas e diversificadas funções, como mau enfermeiro, mau triturador de papel e mau funcionário.</w:t>
      </w:r>
    </w:p>
    <w:p w:rsidR="00BA2CA7" w:rsidRDefault="00BA2CA7" w:rsidP="00BA2CA7">
      <w:pPr>
        <w:pStyle w:val="NormalWeb"/>
      </w:pPr>
      <w:r>
        <w:t xml:space="preserve">Mike já fez improvisação e stand-up por todos os cantos de Boston, Nova York e Los Angeles. </w:t>
      </w:r>
      <w:r>
        <w:t xml:space="preserve">É membro do elenco da TheatreSports, bem como criador e membro do elenco do espetáculo "UnAuthorized Biography". </w:t>
      </w:r>
      <w:r>
        <w:t>Ele acaba de filmar seu primeiro papel com fala em uma grande produção.</w:t>
      </w:r>
    </w:p>
    <w:p w:rsidR="00BA2CA7" w:rsidRDefault="00BA2CA7" w:rsidP="00BA2CA7">
      <w:pPr>
        <w:pStyle w:val="NormalWeb"/>
      </w:pPr>
      <w:r>
        <w:rPr>
          <w:b/>
        </w:rPr>
        <w:t>Christine Cuddy</w:t>
      </w:r>
      <w:r>
        <w:t xml:space="preserve">, que prefere ser chamada pelo seu sobrenome, é uma atriz experiente. </w:t>
      </w:r>
      <w:r>
        <w:t xml:space="preserve">Ela cresceu na região de Boston, onde treinava artes cênicas. </w:t>
      </w:r>
      <w:r>
        <w:t xml:space="preserve">Também aprendeu seu ofício nos teatros Second City e Annoyance, em Chicago. </w:t>
      </w:r>
      <w:r>
        <w:t xml:space="preserve">Ela se apresenta com o elenco do Mainstage e ensina improvisação na ImprovBoston. </w:t>
      </w:r>
      <w:r>
        <w:t xml:space="preserve">Escreve e atua na OBV!, um espetáculo encenado por duas mulheres, com Megan Goltermann, e já apareceu em comerciais regionais. </w:t>
      </w:r>
      <w:r>
        <w:t xml:space="preserve">Christine pode ser ouvida no podcast da ImprovBoston, com Will Luera e Harry Gordon. </w:t>
      </w:r>
      <w:r>
        <w:t xml:space="preserve">Sua experiência favorita em festivais é a atuação no Improv Allstar Show com Rachel Dratch, no Women in Comedy Festival, em Boston. </w:t>
      </w:r>
    </w:p>
    <w:p w:rsidR="00BA2CA7" w:rsidRDefault="00BA2CA7" w:rsidP="00BA2CA7">
      <w:pPr>
        <w:pStyle w:val="NormalWeb"/>
      </w:pPr>
      <w:r>
        <w:t>Outros créditos da ImprovBoston incluem “Cabin Pressure”, “The A-Team”, “The Real Housewives of the Magick Kingdom” e “The Lodge".</w:t>
      </w:r>
    </w:p>
    <w:p w:rsidR="00BA2CA7" w:rsidRDefault="00BA2CA7" w:rsidP="00BA2CA7">
      <w:pPr>
        <w:pStyle w:val="NormalWeb"/>
      </w:pPr>
      <w:r>
        <w:t xml:space="preserve">É formada pela Universidade Estadual de Framingham em artes comunicativas com ênfase em atuação e direção. </w:t>
      </w:r>
    </w:p>
    <w:p w:rsidR="00BA2CA7" w:rsidRDefault="00BA2CA7" w:rsidP="00BA2CA7">
      <w:pPr>
        <w:pStyle w:val="NormalWeb"/>
      </w:pPr>
      <w:r>
        <w:t xml:space="preserve"> 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A7"/>
    <w:rsid w:val="008320E8"/>
    <w:rsid w:val="00BA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CA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A2CA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CA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A2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s://myhbp.org/hmm12/content/difficult_interactions/&amp;quot;http://www.gradycompany.com&amp;quot;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2343</Characters>
  <Application>Microsoft Macintosh Word</Application>
  <DocSecurity>0</DocSecurity>
  <Lines>19</Lines>
  <Paragraphs>5</Paragraphs>
  <ScaleCrop>false</ScaleCrop>
  <Company>Harvard Business Publishing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2015-07-16T14:01:00Z</dcterms:created>
  <dcterms:modified xsi:type="dcterms:W3CDTF">2015-07-16T14:01:00Z</dcterms:modified>
</cp:coreProperties>
</file>