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22606" w14:textId="11E5B171" w:rsidR="00F3272D" w:rsidRPr="002408A1" w:rsidRDefault="00B943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Candace Matthews é diretora de marketing da Amway, uma empresa multinacional de venda direta, na qual ela chefia o marketing de categoria das marcas de beleza, nutrição e produtos para a casa. </w:t>
      </w:r>
      <w:r>
        <w:rPr>
          <w:rFonts w:ascii="Times New Roman" w:hAnsi="Times New Roman"/>
        </w:rPr>
        <w:t>Ela também gerencia as opiniões de consumidores e do mercado, bem como as áreas de marketing digital e experiencial, cidadania corporativa e relações públicas.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8975AA" w14:textId="77777777" w:rsidR="00DA03B0" w:rsidRPr="002408A1" w:rsidRDefault="00DA03B0">
      <w:pPr>
        <w:rPr>
          <w:rFonts w:ascii="Times New Roman" w:hAnsi="Times New Roman"/>
        </w:rPr>
      </w:pPr>
    </w:p>
    <w:p w14:paraId="2073F185" w14:textId="77777777" w:rsidR="00DA03B0" w:rsidRPr="002408A1" w:rsidRDefault="00DA03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Anteriormente, Candace exerceu cargos executivos na Soft Sheen-Carson, L’Oreal dos EUA e Coca-Cola. </w:t>
      </w:r>
      <w:r>
        <w:rPr>
          <w:rFonts w:ascii="Times New Roman" w:hAnsi="Times New Roman"/>
        </w:rPr>
        <w:t xml:space="preserve">Ela ocupou cargos sênior de marketing na CIBA Vision Corporation, Bausch + Lomb, Procter &amp; Gamble e General Mills. </w:t>
      </w:r>
      <w:r>
        <w:rPr>
          <w:rFonts w:ascii="Times New Roman" w:hAnsi="Times New Roman"/>
        </w:rPr>
        <w:t>Candace atua em vários conselhos executivos, inclusive do Cosmetic Executive Women e da Spectrum Health Foundation.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055156" w14:textId="77777777" w:rsidR="00DA03B0" w:rsidRPr="002408A1" w:rsidRDefault="00DA03B0">
      <w:pPr>
        <w:rPr>
          <w:rFonts w:ascii="Times New Roman" w:hAnsi="Times New Roman"/>
        </w:rPr>
      </w:pPr>
    </w:p>
    <w:p w14:paraId="360E17CD" w14:textId="12A93ABC" w:rsidR="00DA03B0" w:rsidRPr="002408A1" w:rsidRDefault="002E3E8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Citada como uma das mulheres da lista “Women to Watch” de 2011 do Advertising Age, Candace é bacharel em engenharia metalúrgica e ciências administrativas e de gestão pela Carnegie Mellon University e fez MBA na Universidade de Stanford.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03B0" w:rsidRPr="002408A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6F"/>
    <w:rsid w:val="002408A1"/>
    <w:rsid w:val="002E3E8A"/>
    <w:rsid w:val="00B9436F"/>
    <w:rsid w:val="00C009EB"/>
    <w:rsid w:val="00CD3E07"/>
    <w:rsid w:val="00DA03B0"/>
    <w:rsid w:val="00E97395"/>
    <w:rsid w:val="00F3272D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32B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717</Characters>
  <Application>Microsoft Macintosh Word</Application>
  <DocSecurity>0</DocSecurity>
  <Lines>17</Lines>
  <Paragraphs>19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2013-04-09T18:34:00Z</dcterms:created>
  <dcterms:modified xsi:type="dcterms:W3CDTF">2013-04-09T18:34:00Z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323566115</vt:i4>
  </property>
  <property fmtid="{D5CDD505-2E9C-101B-9397-08002B2CF9AE}" pid="3" name="_NewReviewCycle">
    <vt:lpwstr/>
  </property>
  <property fmtid="{D5CDD505-2E9C-101B-9397-08002B2CF9AE}" pid="4" name="_EmailSubject">
    <vt:lpwstr>Video Shoot with Harvard Business Publishing</vt:lpwstr>
  </property>
  <property fmtid="{D5CDD505-2E9C-101B-9397-08002B2CF9AE}" pid="5" name="_AuthorEmail">
    <vt:lpwstr>ALevine@webershandwick.com</vt:lpwstr>
  </property>
  <property fmtid="{D5CDD505-2E9C-101B-9397-08002B2CF9AE}" pid="6" name="_AuthorEmailDisplayName">
    <vt:lpwstr>Levine, Alexander (NYC-WSW)</vt:lpwstr>
  </property>
</Properties>
</file>