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CDBA3" w14:textId="76FD82FF" w:rsidR="002415F8" w:rsidRPr="00396A73" w:rsidRDefault="002415F8" w:rsidP="002415F8">
      <w:pPr>
        <w:pStyle w:val="NormalWeb"/>
        <w:rPr>
          <w:rFonts w:ascii="Times New Roman" w:hAnsi="Times New Roman"/>
          <w:sz w:val="24"/>
          <w:szCs w:val="24"/>
          <w:rPrChange w:id="0" w:author="Ryder, Allison" w:date="2013-04-25T10:19:00Z">
            <w:rPr/>
          </w:rPrChange>
        </w:rPr>
      </w:pPr>
      <w:r>
        <w:rPr>
          <w:rFonts w:ascii="Times New Roman" w:hAnsi="Times New Roman"/>
          <w:sz w:val="24"/>
          <w:rPrChange w:id="2" w:author="Ryder, Allison" w:date="2013-04-25T10:19:00Z">
            <w:rPr/>
          </w:rPrChange>
        </w:rPr>
        <w:t xml:space="preserve">Chris DeRose é pesquisador e consultor ativo na área de mudança organizacional e liderança. </w:t>
      </w:r>
      <w:r>
        <w:rPr>
          <w:rFonts w:ascii="Times New Roman" w:hAnsi="Times New Roman"/>
          <w:sz w:val="24"/>
          <w:rPrChange w:id="2" w:author="Ryder, Allison" w:date="2013-04-25T10:19:00Z">
            <w:rPr/>
          </w:rPrChange>
        </w:rPr>
        <w:t xml:space="preserve">Ele ajuda líderes empresariais a otimizarem o crescimento e a rentabilidade das empresas enquanto desenvolvem a próxima geração de líderes. </w:t>
      </w:r>
      <w:r>
        <w:rPr>
          <w:rFonts w:ascii="Times New Roman" w:hAnsi="Times New Roman"/>
          <w:sz w:val="24"/>
          <w:rPrChange w:id="2" w:author="Ryder, Allison" w:date="2013-04-25T10:19:00Z">
            <w:rPr/>
          </w:rPrChange>
        </w:rPr>
        <w:t xml:space="preserve">Ele é coautor de “Judgment on the Front Line: </w:t>
      </w:r>
      <w:r>
        <w:rPr>
          <w:rFonts w:ascii="Times New Roman" w:hAnsi="Times New Roman"/>
          <w:sz w:val="24"/>
          <w:rPrChange w:id="2" w:author="Ryder, Allison" w:date="2013-04-25T10:19:00Z">
            <w:rPr/>
          </w:rPrChange>
        </w:rPr>
        <w:t>How Smart Companies Win by Trusting Their Leaders”.</w:t>
      </w:r>
    </w:p>
    <w:p w14:paraId="7EB2C21F" w14:textId="21505C20" w:rsidR="00E579D0" w:rsidRPr="00396A73" w:rsidRDefault="00E579D0" w:rsidP="002415F8">
      <w:pPr>
        <w:pStyle w:val="NormalWeb"/>
        <w:rPr>
          <w:rFonts w:ascii="Times New Roman" w:hAnsi="Times New Roman"/>
          <w:sz w:val="24"/>
          <w:szCs w:val="24"/>
          <w:rPrChange w:id="5" w:author="Ryder, Allison" w:date="2013-04-25T10:19:00Z">
            <w:rPr/>
          </w:rPrChange>
        </w:rPr>
      </w:pPr>
      <w:r>
        <w:rPr>
          <w:rFonts w:ascii="Times New Roman" w:hAnsi="Times New Roman"/>
          <w:sz w:val="24"/>
          <w:rPrChange w:id="6" w:author="Ryder, Allison" w:date="2013-04-25T10:19:00Z">
            <w:rPr/>
          </w:rPrChange>
        </w:rPr>
        <w:t xml:space="preserve">Chris é sócio da Action Learning Associates, empresa de consultoria especializada em desenvolvimento e execução de transformação em larga escala conduzida pelo diretor executivo. </w:t>
      </w:r>
      <w:r>
        <w:rPr>
          <w:rFonts w:ascii="Times New Roman" w:hAnsi="Times New Roman"/>
          <w:sz w:val="24"/>
          <w:rPrChange w:id="6" w:author="Ryder, Allison" w:date="2013-04-25T10:19:00Z">
            <w:rPr/>
          </w:rPrChange>
        </w:rPr>
        <w:t xml:space="preserve">Ele prestou consultoria e ministrou cursos em todo o mundo a empresas como Royal Dutch/Shell, Intel, 3M e Ford. </w:t>
      </w:r>
      <w:r>
        <w:rPr>
          <w:rFonts w:ascii="Times New Roman" w:hAnsi="Times New Roman"/>
          <w:sz w:val="24"/>
          <w:rPrChange w:id="6" w:author="Ryder, Allison" w:date="2013-04-25T10:19:00Z">
            <w:rPr/>
          </w:rPrChange>
        </w:rPr>
        <w:t xml:space="preserve">De 1989 a 2012, Chris foi professor adjunto da Global Business Partnership da Ross Business School, na Universidade de Michigan, e lecionou muito na área de educação executiva. </w:t>
      </w:r>
      <w:r>
        <w:rPr>
          <w:rFonts w:ascii="Times New Roman" w:hAnsi="Times New Roman"/>
          <w:sz w:val="24"/>
          <w:rPrChange w:id="6" w:author="Ryder, Allison" w:date="2013-04-25T10:19:00Z">
            <w:rPr/>
          </w:rPrChange>
        </w:rPr>
        <w:t xml:space="preserve">Ele pesquisa e presta consultoria nas áreas de liderança, mudança organizacional e crescimento nos setores automotivo, de telecomunicações, publicação, comércio eletrônico, software, serviços financeiros, biotecnologia, farmacêutica, energia, semicondutores, varejo, agricultura e bens de consumo. </w:t>
      </w:r>
    </w:p>
    <w:p w14:paraId="2ACE0B29" w14:textId="22EAF96A" w:rsidR="002415F8" w:rsidRPr="00396A73" w:rsidRDefault="00E579D0" w:rsidP="002415F8">
      <w:pPr>
        <w:pStyle w:val="NormalWeb"/>
        <w:rPr>
          <w:rFonts w:ascii="Times New Roman" w:hAnsi="Times New Roman"/>
          <w:sz w:val="24"/>
          <w:szCs w:val="24"/>
          <w:rPrChange w:id="27" w:author="Ryder, Allison" w:date="2013-04-25T10:19:00Z">
            <w:rPr/>
          </w:rPrChange>
        </w:rPr>
      </w:pPr>
      <w:r>
        <w:rPr>
          <w:rFonts w:ascii="Times New Roman" w:hAnsi="Times New Roman"/>
          <w:sz w:val="24"/>
          <w:rPrChange w:id="28" w:author="Ryder, Allison" w:date="2013-04-25T10:19:00Z">
            <w:rPr/>
          </w:rPrChange>
        </w:rPr>
        <w:t>Chris fez MBA na Stephen M. Ross School of Business da Universidade de Michigan.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D8EECF3" w14:textId="77777777" w:rsidR="00F3272D" w:rsidRPr="00396A73" w:rsidRDefault="00F3272D">
      <w:pPr>
        <w:rPr>
          <w:rFonts w:ascii="Times New Roman" w:hAnsi="Times New Roman" w:cs="Times New Roman"/>
          <w:rPrChange w:id="32" w:author="Ryder, Allison" w:date="2013-04-25T10:19:00Z">
            <w:rPr/>
          </w:rPrChange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1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396A73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5F8"/>
    <w:rsid w:val="00206EA2"/>
    <w:rsid w:val="002415F8"/>
    <w:rsid w:val="00387E22"/>
    <w:rsid w:val="00396A73"/>
    <w:rsid w:val="00662596"/>
    <w:rsid w:val="007624C6"/>
    <w:rsid w:val="00B91C63"/>
    <w:rsid w:val="00E451AE"/>
    <w:rsid w:val="00E579D0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4E9FA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5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5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Macintosh Word</Application>
  <DocSecurity>0</DocSecurity>
  <Lines>8</Lines>
  <Paragraphs>2</Paragraphs>
  <ScaleCrop>false</ScaleCrop>
  <Company>Grizli777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2013-04-25T14:19:00Z</dcterms:created>
  <dcterms:modified xsi:type="dcterms:W3CDTF">2013-04-25T14:19:00Z</dcterms:modified>
</cp:coreProperties>
</file>