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Edward J. Ludwig atua como presidente do conselho de administração da Becton, Dickinson and Company (BD), uma empresa de tecnologia médica global com sede em Franklin Lakes, Nova Jersey, EUA.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Antes de se juntar à BD, Edward atuou como auditor sênior na Coopers &amp; Lybrand (PwC), onde obteve um título de contador certificado, e como analista financeiro e estratégico na Kidde, Inc.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ind w:right="40"/>
        <w:rPr>
          <w:rFonts w:ascii="Times New Roman" w:hAnsi="Times New Roman" w:cs="Times New Roman"/>
        </w:rPr>
      </w:pPr>
      <w:bookmarkStart w:id="1" w:name="OLE_LINK2"/>
      <w:bookmarkStart w:id="2" w:name="OLE_LINK3"/>
      <w:r>
        <w:rPr>
          <w:rFonts w:ascii="Times New Roman" w:hAnsi="Times New Roman"/>
        </w:rPr>
        <w:t>Edward é membro do conselho de curadores do College of the Holy Cross</w:t>
      </w:r>
      <w:bookmarkEnd w:id="1"/>
      <w:bookmarkEnd w:id="2"/>
      <w:r>
        <w:rPr>
          <w:rFonts w:ascii="Times New Roman" w:hAnsi="Times New Roman"/>
        </w:rPr>
        <w:t xml:space="preserve"> e do conselho de supervisores da Columbia Business School. </w:t>
      </w:r>
      <w:r>
        <w:rPr>
          <w:rFonts w:ascii="Times New Roman" w:hAnsi="Times New Roman"/>
        </w:rPr>
        <w:t xml:space="preserve">Ele é presidente do conselho consultivo do Centro Médico da Universidade de Hackensack. </w:t>
      </w:r>
      <w:r>
        <w:rPr>
          <w:rFonts w:ascii="Times New Roman" w:hAnsi="Times New Roman"/>
        </w:rPr>
        <w:t xml:space="preserve">Edward é membro do conselho de administração do Project HOPE. </w:t>
      </w:r>
      <w:r>
        <w:rPr>
          <w:rFonts w:ascii="Times New Roman" w:hAnsi="Times New Roman"/>
        </w:rPr>
        <w:t xml:space="preserve">Ele já foi presidente do conselho de administração da AdvaMed, a maior associação de tecnologia médica do mundo, e já foi membro do conselho consultivo de saúde da Johns Hopkins Bloomberg School of Public Health. </w:t>
      </w:r>
      <w:r>
        <w:rPr>
          <w:rFonts w:ascii="Times New Roman" w:hAnsi="Times New Roman"/>
        </w:rPr>
        <w:t>Na área corporativa, Edward já atuou como principal diretor do conselho de administração da Aetna e é presidente do comitê de finanças do conselho.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16122" w:rsidRPr="00E16122" w:rsidRDefault="00E16122" w:rsidP="00E16122">
      <w:pPr>
        <w:rPr>
          <w:rFonts w:ascii="Times New Roman" w:hAnsi="Times New Roman" w:cs="Times New Roman"/>
        </w:rPr>
      </w:pPr>
    </w:p>
    <w:p w:rsidR="00E16122" w:rsidRPr="00E16122" w:rsidRDefault="00E16122" w:rsidP="00E1612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Edward tem bacharelado em economia e contabilidade pelo College of the Holy Cross e um MBA em finanças pela Universidade de Columbia.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16122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1612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22"/>
    <w:rsid w:val="00E1612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2011-12-06T18:42:00Z</dcterms:created>
  <dcterms:modified xsi:type="dcterms:W3CDTF">2011-12-06T18:42:00Z</dcterms:modified>
</cp:coreProperties>
</file>