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D9" w:rsidRPr="00BA65DE" w:rsidRDefault="009553D9" w:rsidP="00BA65DE">
      <w:r>
        <w:t xml:space="preserve">A Dra. Ellen Langer é uma professora de psicologia da Universidade de Harvard que estudou a ilusão de controle, o processo de tomada de decisão, o envelhecimento e a teoria de atenção plena. </w:t>
      </w:r>
      <w:r>
        <w:t xml:space="preserve">Seus livros, escritos para leitores gerais e acadêmicos, incluem "Mindfulness: </w:t>
      </w:r>
      <w:r>
        <w:t xml:space="preserve">The Power of Mindful Learning,” e seu próximo lançamento “Mindful Creativity.” </w:t>
      </w:r>
      <w:r>
        <w:t>É autora de mais de 200 artigos de pesquisa e seis livros acadêmicos.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553D9" w:rsidRPr="00BA65DE" w:rsidRDefault="009553D9" w:rsidP="00BA65DE">
      <w:pPr/>
    </w:p>
    <w:p w:rsidR="009553D9" w:rsidRPr="00BA65DE" w:rsidRDefault="009553D9" w:rsidP="00BA65DE">
      <w:r>
        <w:t xml:space="preserve">Ellen foi a primeira mulher a se tornar professora titular de psicologia na Universidade de Harvard. </w:t>
      </w:r>
      <w:r>
        <w:t xml:space="preserve">Seu trabalho recebeu diversas homenagens acadêmicas, incluindo uma Guggenheim Fellowship, o Prêmio para Ilustres Contribuições à Psicologia de Interesse Público da American Psychological Association, o Prêmio para Ilustres Contribuições de Ciências Básicas à Psicologia Aplicada da American Association of Applied &amp; Preventive Psychology, o Prêmio James McKeen Cattel e o Prêmio Gordon Allport de Relações Intergrupos. </w:t>
      </w:r>
      <w:r>
        <w:t>Além das inúmeras homenagens, ela já foi palestrante convidada no Japão, na Malásia, na Alemanha e na Argentina.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553D9" w:rsidRPr="00BA65DE" w:rsidRDefault="009553D9" w:rsidP="00BA65DE">
      <w:pPr/>
    </w:p>
    <w:p w:rsidR="009553D9" w:rsidRPr="00BA65DE" w:rsidRDefault="009553D9" w:rsidP="00BA65DE">
      <w:r>
        <w:t>Ellen fez doutorado em psicologia social e clínica na Universidade de Yale.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  <w:bookmarkStart w:id="0" w:name="_GoBack"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D9"/>
    <w:rsid w:val="009553D9"/>
    <w:rsid w:val="00BA65DE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3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3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925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2014-09-17T15:45:00Z</dcterms:created>
  <dcterms:modified xsi:type="dcterms:W3CDTF">2014-09-17T16:17:00Z</dcterms:modified>
</cp:coreProperties>
</file>