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07" w:rsidRDefault="003E3207" w:rsidP="003E3207">
      <w:r>
        <w:t xml:space="preserve">Gopal Iyer é vice-presidente executivo e chefe do departamento de vendas e distribuição do Abu Dhabi Commercial Bank in India, um dos maiores bancos dos Emirados Árabes Unidos. </w:t>
      </w:r>
      <w:r>
        <w:t>Entre suas responsabilidades estão proporcionar as maiores receitas ao orientar as estratégias de aquisição dos clientes e a obtenção de metas de vendas e serviços.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3207" w:rsidRPr="003E3207" w:rsidRDefault="003E3207" w:rsidP="003E3207">
      <w:pPr/>
    </w:p>
    <w:p w:rsidR="003E3207" w:rsidRDefault="003E3207" w:rsidP="003E3207">
      <w:r>
        <w:t xml:space="preserve">Gopal começou sua carreira profissional na American Express. </w:t>
      </w:r>
      <w:r>
        <w:t>Ele ocupou vários cargos operacionais e gerenciais no ANZ Grindlays na Índia, no Standard Chartered Bank e no Emirates Bank.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3207" w:rsidRPr="003E3207" w:rsidRDefault="003E3207" w:rsidP="003E3207">
      <w:pPr/>
    </w:p>
    <w:p w:rsidR="003E3207" w:rsidRPr="003E3207" w:rsidRDefault="003E3207" w:rsidP="003E3207">
      <w:r>
        <w:t xml:space="preserve">Gopal se formou em comércio e economia na Universidade de Mumbai, na Índia. </w:t>
      </w:r>
      <w:r>
        <w:t>Ele tem um diploma em gestão pela Universidade de Bradford e um certificado profissional em marketing da Chartered Institution of Marketing, ambas localizadas no Reino Unido. Também participou de programas de educação executiva na Universidade de Stanford, no INSEAD e na Wharton School.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07"/>
    <w:rsid w:val="003E3207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2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2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2014-09-17T17:55:00Z</dcterms:created>
  <dcterms:modified xsi:type="dcterms:W3CDTF">2014-09-17T17:56:00Z</dcterms:modified>
</cp:coreProperties>
</file>