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BB2D3" w14:textId="446159B1" w:rsidR="00E90F26" w:rsidRPr="00D95A14" w:rsidRDefault="00FA18C1" w:rsidP="00E90F26">
      <w:pPr>
        <w:spacing w:before="100" w:beforeAutospacing="1" w:after="100" w:afterAutospacing="1"/>
        <w:jc w:val="both"/>
        <w:rPr>
          <w:rFonts w:ascii="Times New Roman" w:hAnsi="Times New Roman" w:cs="Times New Roman"/>
          <w:rPrChange w:id="0" w:author="Ryder, Allison" w:date="2012-02-27T10:53:00Z">
            <w:rPr>
              <w:rFonts w:ascii="Times New Roman" w:hAnsi="Times New Roman" w:cs="Times New Roman"/>
            </w:rPr>
          </w:rPrChange>
        </w:rPr>
      </w:pPr>
      <w:r>
        <w:fldChar w:fldCharType="begin"/>
      </w:r>
      <w:r>
        <w:instrText xml:space="preserve">HYPERLINK "http://www.linkedin.com/pub/janis-fratamico/0/316/618"</w:instrText>
      </w:r>
      <w:r>
        <w:fldChar w:fldCharType="separate"/>
      </w:r>
      <w:r>
        <w:rPr>
          <w:rStyle w:val="Hyperlink"/>
          <w:rFonts w:ascii="Times New Roman" w:hAnsi="Times New Roman"/>
          <w:color w:val="auto"/>
          <w:u w:val="none"/>
          <w:rPrChange w:id="4" w:author="Ryder, Allison" w:date="2012-02-27T10:53:00Z">
            <w:rPr>
              <w:rStyle w:val="Hyperlink"/>
              <w:rFonts w:ascii="Times New Roman" w:hAnsi="Times New Roman" w:cs="Times New Roman"/>
              <w:color w:val="auto"/>
              <w:u w:val="none"/>
            </w:rPr>
          </w:rPrChange>
        </w:rPr>
        <w:t>Janis Fratamico</w:t>
      </w:r>
      <w:r>
        <w:fldChar w:fldCharType="end"/>
      </w:r>
      <w:r>
        <w:rPr>
          <w:rFonts w:ascii="Times New Roman" w:hAnsi="Times New Roman"/>
          <w:rPrChange w:id="9" w:author="Ryder, Allison" w:date="2012-02-27T10:53:00Z">
            <w:rPr>
              <w:rFonts w:ascii="Times New Roman" w:hAnsi="Times New Roman" w:cs="Times New Roman"/>
            </w:rPr>
          </w:rPrChange>
        </w:rPr>
        <w:t xml:space="preserve"> é a diretora norte-americana de marketing dos serviços de negócios globais da IBM, liderando uma equipe de profissionais responsáveis pelo marketing do setor e da linha de serviço, pela capacitação de vendas, pelo design visual e outras iniciativas entre marcas.   </w:t>
      </w:r>
    </w:p>
    <w:p w14:paraId="0B984CD4" w14:textId="7C6C9B44" w:rsidR="00E90F26" w:rsidRPr="00D95A14" w:rsidRDefault="00E90F26" w:rsidP="00FA18C1">
      <w:pPr>
        <w:spacing w:before="100" w:beforeAutospacing="1" w:after="100" w:afterAutospacing="1"/>
        <w:rPr>
          <w:rFonts w:ascii="Times New Roman" w:hAnsi="Times New Roman" w:cs="Times New Roman"/>
          <w:rPrChange w:id="14" w:author="Ryder, Allison" w:date="2012-02-27T10:53:00Z">
            <w:rPr>
              <w:rFonts w:ascii="Times New Roman" w:hAnsi="Times New Roman" w:cs="Times New Roman"/>
            </w:rPr>
          </w:rPrChange>
        </w:rPr>
      </w:pPr>
      <w:r>
        <w:rPr>
          <w:rFonts w:ascii="Times New Roman" w:hAnsi="Times New Roman"/>
          <w:rPrChange w:id="15" w:author="Ryder, Allison" w:date="2012-02-27T10:53:00Z">
            <w:rPr>
              <w:rFonts w:ascii="Times New Roman" w:hAnsi="Times New Roman" w:cs="Times New Roman"/>
            </w:rPr>
          </w:rPrChange>
        </w:rPr>
        <w:t xml:space="preserve">Antes de sua função na IBM, Janis foi diretora de marketing das Américas na PricewaterhouseCoopers Consulting (PwC), onde gerenciou uma equipe diversificada em marketing, relações públicas, gestão de eventos e publicidade. Também guiou e gerenciou a organização de serviços compartilhados de marketing da PwC. </w:t>
      </w:r>
      <w:r>
        <w:rPr>
          <w:rFonts w:ascii="Times New Roman" w:hAnsi="Times New Roman"/>
          <w:rPrChange w:id="15" w:author="Ryder, Allison" w:date="2012-02-27T10:53:00Z">
            <w:rPr>
              <w:rFonts w:ascii="Times New Roman" w:hAnsi="Times New Roman" w:cs="Times New Roman"/>
            </w:rPr>
          </w:rPrChange>
        </w:rPr>
        <w:t>Antes da PwC, atuou como gerente de marketing SAP nas Américas na KPMG LLP e BearingPoint.</w:t>
      </w:r>
    </w:p>
    <w:p w14:paraId="6CC82460" w14:textId="77777777" w:rsidR="00E90F26" w:rsidRPr="00D95A14" w:rsidRDefault="00E90F26" w:rsidP="00E90F26">
      <w:pPr>
        <w:spacing w:before="100" w:beforeAutospacing="1" w:after="100" w:afterAutospacing="1"/>
        <w:jc w:val="both"/>
        <w:rPr>
          <w:rFonts w:ascii="Times New Roman" w:hAnsi="Times New Roman" w:cs="Times New Roman"/>
          <w:rPrChange w:id="18" w:author="Ryder, Allison" w:date="2012-02-27T10:53:00Z">
            <w:rPr>
              <w:rFonts w:ascii="Times New Roman" w:hAnsi="Times New Roman" w:cs="Times New Roman"/>
            </w:rPr>
          </w:rPrChange>
        </w:rPr>
      </w:pPr>
      <w:r>
        <w:rPr>
          <w:rFonts w:ascii="Times New Roman" w:hAnsi="Times New Roman"/>
          <w:rPrChange w:id="19" w:author="Ryder, Allison" w:date="2012-02-27T10:53:00Z">
            <w:rPr>
              <w:rFonts w:ascii="Times New Roman" w:hAnsi="Times New Roman" w:cs="Times New Roman"/>
            </w:rPr>
          </w:rPrChange>
        </w:rPr>
        <w:t xml:space="preserve">Janis ministrou palestras em diversas conferências da ITSMA (Associação de marketing de serviços de tecnologia da informação) sobre marketing de relacionamento e indicadores e participou de duas mesas-redondas na Conferência de Marketing da Wharton. </w:t>
      </w:r>
      <w:r>
        <w:rPr>
          <w:rFonts w:ascii="Times New Roman" w:hAnsi="Times New Roman"/>
          <w:rPrChange w:id="19" w:author="Ryder, Allison" w:date="2012-02-27T10:53:00Z">
            <w:rPr>
              <w:rFonts w:ascii="Times New Roman" w:hAnsi="Times New Roman" w:cs="Times New Roman"/>
            </w:rPr>
          </w:rPrChange>
        </w:rPr>
        <w:t xml:space="preserve">É bacharel em comunicação oral pela Universidade Estadual da Pensilvânia. 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5285C07" w14:textId="77777777" w:rsidR="00F3272D" w:rsidRPr="00D95A14" w:rsidRDefault="00F3272D">
      <w:pPr>
        <w:rPr>
          <w:rFonts w:ascii="Times New Roman" w:hAnsi="Times New Roman" w:cs="Times New Roman"/>
          <w:rPrChange w:id="22" w:author="Ryder, Allison" w:date="2012-02-27T10:53:00Z">
            <w:rPr>
              <w:rFonts w:ascii="Times New Roman" w:hAnsi="Times New Roman" w:cs="Times New Roman"/>
            </w:rPr>
          </w:rPrChange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95A14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51"/>
    <w:rsid w:val="00BD5FB3"/>
    <w:rsid w:val="00CC2551"/>
    <w:rsid w:val="00D95A14"/>
    <w:rsid w:val="00E90F26"/>
    <w:rsid w:val="00F3272D"/>
    <w:rsid w:val="00F63260"/>
    <w:rsid w:val="00FA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2A3CC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55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55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25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C25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5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5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5F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55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55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25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C25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5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5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5F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2012-02-27T15:53:00Z</dcterms:created>
  <dcterms:modified xsi:type="dcterms:W3CDTF">2012-02-27T15:53:00Z</dcterms:modified>
</cp:coreProperties>
</file>