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1E" w:rsidRPr="00EC4E1E" w:rsidRDefault="00EC4E1E" w:rsidP="00EC4E1E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Katie Smith Milway é uma parceira do </w:t>
      </w:r>
      <w:hyperlink r:id="rId5">
        <w:r>
          <w:rPr>
            <w:rStyle w:val="Hyperlink"/>
            <w:rFonts w:ascii="Times New Roman" w:hAnsi="Times New Roman"/>
          </w:rPr>
          <w:t>Bridgespan Group</w:t>
        </w:r>
      </w:hyperlink>
      <w:r>
        <w:rPr>
          <w:rFonts w:ascii="Times New Roman" w:hAnsi="Times New Roman"/>
        </w:rPr>
        <w:t xml:space="preserve">, uma organização sem fins lucrativos especializada em consultoria de estratégia, busca de executivos, desenvolvimento de liderança e consultoria de filantropia para organizações sem fins lucrativos e seus financiadores.   </w:t>
      </w:r>
      <w:r>
        <w:rPr>
          <w:rFonts w:ascii="Times New Roman" w:hAnsi="Times New Roman"/>
        </w:rPr>
        <w:t xml:space="preserve">Ela lidera a unidade de conhecimento da empresa, que desenvolve e compartilha insights para acelerar o aprendizado do setor social como um todo.  </w:t>
      </w:r>
      <w:r>
        <w:rPr>
          <w:rFonts w:ascii="Times New Roman" w:hAnsi="Times New Roman"/>
        </w:rPr>
        <w:t>Antes de Bridgespan, ela era diretora editorial e editora da Bain &amp; Company.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Fonts w:ascii="Times New Roman" w:eastAsia="Times New Roman" w:hAnsi="Times New Roman" w:cs="Times New Roman"/>
        </w:rPr>
      </w:pPr>
    </w:p>
    <w:p w:rsidR="00EC4E1E" w:rsidRPr="00EC4E1E" w:rsidRDefault="00EC4E1E" w:rsidP="00EC4E1E">
      <w:pPr>
        <w:rPr>
          <w:rStyle w:val="Emphasis"/>
          <w:rFonts w:ascii="Times New Roman" w:eastAsia="Times New Roman" w:hAnsi="Times New Roman" w:cs="Times New Roman"/>
          <w:i w:val="0"/>
        </w:rPr>
      </w:pPr>
      <w:r>
        <w:rPr>
          <w:rFonts w:ascii="Times New Roman" w:hAnsi="Times New Roman"/>
        </w:rPr>
        <w:t xml:space="preserve">Katie é autora do premiado livro infantil "De grão </w:t>
      </w:r>
      <w:r>
        <w:rPr>
          <w:rFonts w:ascii="Times New Roman" w:hAnsi="Times New Roman"/>
        </w:rPr>
        <w:t>em grão o sucesso vem na mão",</w:t>
      </w:r>
      <w:r>
        <w:rPr>
          <w:rStyle w:val="Emphasis"/>
          <w:rFonts w:ascii="Times New Roman" w:hAnsi="Times New Roman"/>
          <w:i w:val="0"/>
        </w:rPr>
        <w:t xml:space="preserve"> que explora o tópico de microfinanças, e cofundou a organização sem fins lucrativos de empreendedorismo social One Hen, Inc. Ela também escreveu vários livros sobre o desenvolvimento sustentável e coordenou programas de desenvolvimento comunitário na África e América Latina para a Food for the Hungry International.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Style w:val="Emphasis"/>
          <w:rFonts w:ascii="Times New Roman" w:eastAsia="Times New Roman" w:hAnsi="Times New Roman" w:cs="Times New Roman"/>
        </w:rPr>
      </w:pPr>
    </w:p>
    <w:p w:rsidR="00EC4E1E" w:rsidRPr="00EC4E1E" w:rsidRDefault="00EC4E1E" w:rsidP="00EC4E1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Katie tem bacharelado em inglês pela Universidade de Stanford, um mestrado em estudos europeus pela Universidade Livre de Bruxelas e um MBA do European Institute of Business Administration, INSEAD.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C4E1E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C4E1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1E"/>
    <w:rsid w:val="00EC4E1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4E1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4E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bridgespan.org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2011-12-08T18:05:00Z</dcterms:created>
  <dcterms:modified xsi:type="dcterms:W3CDTF">2011-12-08T18:05:00Z</dcterms:modified>
</cp:coreProperties>
</file>