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CB0F1" w14:textId="2E902C60" w:rsidR="00342C1B" w:rsidRDefault="00115AF3">
      <w:pPr>
        <w:rPr>
          <w:rFonts w:ascii="Times New Roman" w:eastAsia="Times New Roman" w:hAnsi="Times New Roman" w:cs="Times New Roman"/>
        </w:rPr>
      </w:pPr>
      <w:r>
        <w:rPr>
          <w:rStyle w:val="Strong"/>
          <w:rFonts w:ascii="Times New Roman" w:hAnsi="Times New Roman"/>
          <w:b w:val="0"/>
        </w:rPr>
        <w:t>J. Michael Mauboussin é diretor de estratégia de investimentos da Legg Mason Capital Management.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Antes de entrar para a LMCM em 2004, Michael foi diretor administrativo e diretor de estratégia de investimentos da Credit Suisse nos Estados Unidos. </w:t>
      </w:r>
      <w:r>
        <w:rPr>
          <w:rFonts w:ascii="Times New Roman" w:hAnsi="Times New Roman"/>
        </w:rPr>
        <w:t>Ele é ex-presidente da Consumer Analyst Group of New York e foi diversas vezes nomeado para a equipe de pesquisa nas Américas da revista</w:t>
      </w:r>
      <w:r>
        <w:rPr>
          <w:rStyle w:val="Emphasis"/>
          <w:rFonts w:ascii="Times New Roman" w:hAnsi="Times New Roman"/>
          <w:i w:val="0"/>
        </w:rPr>
        <w:t xml:space="preserve"> Institutional Investor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e de pesquisa All-Star no setor de alimentos do </w:t>
      </w:r>
      <w:r>
        <w:rPr>
          <w:rStyle w:val="Emphasis"/>
          <w:rFonts w:ascii="Times New Roman" w:hAnsi="Times New Roman"/>
          <w:i w:val="0"/>
        </w:rPr>
        <w:t>Wall Street Journal</w:t>
      </w:r>
      <w:r>
        <w:rPr>
          <w:rFonts w:ascii="Times New Roman" w:hAnsi="Times New Roman"/>
        </w:rPr>
        <w:t>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B2CC479" w14:textId="77777777" w:rsidR="00342C1B" w:rsidRDefault="00342C1B">
      <w:pPr>
        <w:rPr>
          <w:rFonts w:ascii="Times New Roman" w:eastAsia="Times New Roman" w:hAnsi="Times New Roman" w:cs="Times New Roman"/>
        </w:rPr>
      </w:pPr>
    </w:p>
    <w:p w14:paraId="5F7A3544" w14:textId="52AA185E" w:rsidR="00342C1B" w:rsidRDefault="00115AF3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Ele é autor do livro “A equação do sucesso” e “</w:t>
      </w:r>
      <w:r>
        <w:rPr>
          <w:rStyle w:val="Emphasis"/>
          <w:rFonts w:ascii="Times New Roman" w:hAnsi="Times New Roman"/>
          <w:i w:val="0"/>
        </w:rPr>
        <w:t xml:space="preserve">Pense duas vezes: </w:t>
      </w:r>
      <w:r>
        <w:rPr>
          <w:rStyle w:val="Emphasis"/>
          <w:rFonts w:ascii="Times New Roman" w:hAnsi="Times New Roman"/>
          <w:i w:val="0"/>
        </w:rPr>
        <w:t xml:space="preserve">como evitar as armadilhas da intuição”. </w:t>
      </w:r>
      <w:r>
        <w:rPr>
          <w:rFonts w:ascii="Times New Roman" w:hAnsi="Times New Roman"/>
        </w:rPr>
        <w:t xml:space="preserve">Ele é professor adjunto de finanças da Columbia Business School desde 1993 e integra o corpo docente da Heilbrunn Center for Graham and Dodd Investing. </w:t>
      </w:r>
      <w:r>
        <w:rPr>
          <w:rFonts w:ascii="Times New Roman" w:hAnsi="Times New Roman"/>
        </w:rPr>
        <w:t xml:space="preserve">Em 2009, Michael recebeu o prêmio Dean de excelência em ensino. </w:t>
      </w:r>
      <w:r>
        <w:rPr>
          <w:rFonts w:ascii="Times New Roman" w:hAnsi="Times New Roman"/>
        </w:rPr>
        <w:t xml:space="preserve">O livro </w:t>
      </w:r>
      <w:r>
        <w:rPr>
          <w:rStyle w:val="Emphasis"/>
          <w:rFonts w:ascii="Times New Roman" w:hAnsi="Times New Roman"/>
          <w:i w:val="0"/>
        </w:rPr>
        <w:t>BusinessWeek’s Guide to the Best Business Schools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(2001) destacou Michael com um dos “Docentes de Excelência”, uma distinção recebida por apenas sete professores.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E5A4D57" w14:textId="77777777" w:rsidR="00342C1B" w:rsidRDefault="00342C1B">
      <w:pPr>
        <w:rPr>
          <w:rFonts w:ascii="Times New Roman" w:eastAsia="Times New Roman" w:hAnsi="Times New Roman" w:cs="Times New Roman"/>
        </w:rPr>
      </w:pPr>
    </w:p>
    <w:p w14:paraId="1955E211" w14:textId="77777777" w:rsidR="00F3272D" w:rsidRPr="00115AF3" w:rsidRDefault="00115AF3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Michael é bacharel pela Universidade de Georgetown. </w:t>
      </w:r>
      <w:r>
        <w:rPr>
          <w:rFonts w:ascii="Times New Roman" w:hAnsi="Times New Roman"/>
        </w:rPr>
        <w:t>Ele também faz parte do conselho de administração do Santa Fe Institute, um centro líder de pesquisa multidisciplinar em teoria de sistemas complexos.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115AF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F3"/>
    <w:rsid w:val="00115AF3"/>
    <w:rsid w:val="00342C1B"/>
    <w:rsid w:val="006C0715"/>
    <w:rsid w:val="00F221E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391E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AF3"/>
    <w:rPr>
      <w:b/>
      <w:bCs/>
    </w:rPr>
  </w:style>
  <w:style w:type="character" w:styleId="Emphasis">
    <w:name w:val="Emphasis"/>
    <w:basedOn w:val="DefaultParagraphFont"/>
    <w:uiPriority w:val="20"/>
    <w:qFormat/>
    <w:rsid w:val="00115AF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5AF3"/>
    <w:rPr>
      <w:b/>
      <w:bCs/>
    </w:rPr>
  </w:style>
  <w:style w:type="character" w:styleId="Emphasis">
    <w:name w:val="Emphasis"/>
    <w:basedOn w:val="DefaultParagraphFont"/>
    <w:uiPriority w:val="20"/>
    <w:qFormat/>
    <w:rsid w:val="00115A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2012-10-05T14:59:00Z</dcterms:created>
  <dcterms:modified xsi:type="dcterms:W3CDTF">2012-10-05T14:59:00Z</dcterms:modified>
</cp:coreProperties>
</file>